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02A273" w14:textId="76FE87A1" w:rsidR="00D019F1" w:rsidRDefault="00D019F1" w:rsidP="00D019F1">
      <w:pPr>
        <w:rPr>
          <w:i/>
          <w:sz w:val="20"/>
        </w:rPr>
      </w:pPr>
      <w:r w:rsidRPr="00504AE5">
        <w:rPr>
          <w:i/>
          <w:sz w:val="20"/>
        </w:rPr>
        <w:t xml:space="preserve">This </w:t>
      </w:r>
      <w:r>
        <w:rPr>
          <w:i/>
          <w:sz w:val="20"/>
        </w:rPr>
        <w:t xml:space="preserve">example procedure </w:t>
      </w:r>
      <w:r w:rsidRPr="00504AE5">
        <w:rPr>
          <w:i/>
          <w:sz w:val="20"/>
        </w:rPr>
        <w:t xml:space="preserve">has been developed by Live Performance </w:t>
      </w:r>
      <w:bookmarkStart w:id="0" w:name="_GoBack"/>
      <w:r w:rsidRPr="00504AE5">
        <w:rPr>
          <w:i/>
          <w:sz w:val="20"/>
        </w:rPr>
        <w:t xml:space="preserve">Australia. </w:t>
      </w:r>
      <w:r w:rsidR="00D238DE" w:rsidRPr="00D238DE">
        <w:rPr>
          <w:i/>
          <w:sz w:val="20"/>
        </w:rPr>
        <w:t xml:space="preserve">It is a tool that organisations can use to assist them in their business. </w:t>
      </w:r>
      <w:r w:rsidRPr="00504AE5">
        <w:rPr>
          <w:i/>
          <w:sz w:val="20"/>
        </w:rPr>
        <w:t xml:space="preserve"> Organisations may tailor or alter this template to suit their individual circumstances.</w:t>
      </w:r>
      <w:r>
        <w:rPr>
          <w:i/>
          <w:sz w:val="20"/>
        </w:rPr>
        <w:t xml:space="preserve"> However, if organisation</w:t>
      </w:r>
      <w:r w:rsidR="000B7010">
        <w:rPr>
          <w:i/>
          <w:sz w:val="20"/>
        </w:rPr>
        <w:t>s</w:t>
      </w:r>
      <w:r>
        <w:rPr>
          <w:i/>
          <w:sz w:val="20"/>
        </w:rPr>
        <w:t xml:space="preserve"> make significant changes to the template, we recommend you seek legal advice.</w:t>
      </w:r>
      <w:r w:rsidRPr="00504AE5">
        <w:rPr>
          <w:i/>
          <w:sz w:val="20"/>
        </w:rPr>
        <w:t xml:space="preserve"> It is not compulsory for organisations to use this template.</w:t>
      </w:r>
      <w:r>
        <w:rPr>
          <w:i/>
          <w:sz w:val="20"/>
        </w:rPr>
        <w:br/>
      </w:r>
      <w:bookmarkEnd w:id="0"/>
    </w:p>
    <w:p w14:paraId="23692CC6" w14:textId="45633FE9" w:rsidR="009C72B8" w:rsidRPr="00F93A29" w:rsidRDefault="00AE10B7" w:rsidP="00CA3D5B">
      <w:pPr>
        <w:pStyle w:val="TitlewithLine"/>
        <w:pBdr>
          <w:top w:val="single" w:sz="12" w:space="10" w:color="CC1543"/>
          <w:bottom w:val="single" w:sz="12" w:space="10" w:color="CC1543"/>
        </w:pBdr>
        <w:spacing w:before="240" w:after="120"/>
        <w:rPr>
          <w:rFonts w:asciiTheme="minorHAnsi" w:hAnsiTheme="minorHAnsi"/>
          <w:b w:val="0"/>
          <w:color w:val="FF0000"/>
          <w:sz w:val="28"/>
          <w:szCs w:val="28"/>
        </w:rPr>
      </w:pPr>
      <w:r w:rsidRPr="00FF3AEF">
        <w:rPr>
          <w:rFonts w:asciiTheme="minorHAnsi" w:hAnsiTheme="minorHAnsi"/>
          <w:b w:val="0"/>
          <w:color w:val="FF0000"/>
          <w:sz w:val="28"/>
        </w:rPr>
        <w:t xml:space="preserve"> </w:t>
      </w:r>
      <w:r w:rsidR="009C72B8" w:rsidRPr="00FF3AEF">
        <w:rPr>
          <w:rFonts w:asciiTheme="minorHAnsi" w:hAnsiTheme="minorHAnsi"/>
          <w:b w:val="0"/>
          <w:color w:val="FF0000"/>
          <w:sz w:val="28"/>
        </w:rPr>
        <w:t>&lt;</w:t>
      </w:r>
      <w:r w:rsidR="005E7697" w:rsidRPr="00FF3AEF">
        <w:rPr>
          <w:rFonts w:asciiTheme="minorHAnsi" w:hAnsiTheme="minorHAnsi"/>
          <w:b w:val="0"/>
          <w:color w:val="FF0000"/>
          <w:sz w:val="28"/>
        </w:rPr>
        <w:t>Insert</w:t>
      </w:r>
      <w:r w:rsidR="00612B02" w:rsidRPr="00FF3AEF">
        <w:rPr>
          <w:rFonts w:asciiTheme="minorHAnsi" w:hAnsiTheme="minorHAnsi"/>
          <w:b w:val="0"/>
          <w:color w:val="FF0000"/>
          <w:sz w:val="28"/>
        </w:rPr>
        <w:t xml:space="preserve"> company name</w:t>
      </w:r>
      <w:r w:rsidR="009C72B8" w:rsidRPr="00FF3AEF">
        <w:rPr>
          <w:rFonts w:asciiTheme="minorHAnsi" w:hAnsiTheme="minorHAnsi"/>
          <w:b w:val="0"/>
          <w:color w:val="FF0000"/>
          <w:sz w:val="28"/>
        </w:rPr>
        <w:t>&gt;</w:t>
      </w:r>
    </w:p>
    <w:p w14:paraId="14E76AC5" w14:textId="18967CCE" w:rsidR="009C72B8" w:rsidRPr="00F93A29" w:rsidRDefault="00E67D28" w:rsidP="00CA3D5B">
      <w:pPr>
        <w:pStyle w:val="TitlewithLine"/>
        <w:pBdr>
          <w:top w:val="single" w:sz="12" w:space="10" w:color="CC1543"/>
          <w:bottom w:val="single" w:sz="12" w:space="10" w:color="CC1543"/>
        </w:pBdr>
        <w:rPr>
          <w:rFonts w:asciiTheme="minorHAnsi" w:hAnsiTheme="minorHAnsi"/>
        </w:rPr>
      </w:pPr>
      <w:r>
        <w:rPr>
          <w:rFonts w:asciiTheme="minorHAnsi" w:hAnsiTheme="minorHAnsi"/>
        </w:rPr>
        <w:t>C</w:t>
      </w:r>
      <w:r w:rsidR="009C72B8" w:rsidRPr="00F93A29">
        <w:rPr>
          <w:rFonts w:asciiTheme="minorHAnsi" w:hAnsiTheme="minorHAnsi"/>
        </w:rPr>
        <w:t xml:space="preserve">omplaint </w:t>
      </w:r>
      <w:r w:rsidR="00E217D5">
        <w:rPr>
          <w:rFonts w:asciiTheme="minorHAnsi" w:hAnsiTheme="minorHAnsi"/>
        </w:rPr>
        <w:t>H</w:t>
      </w:r>
      <w:r w:rsidR="009C72B8" w:rsidRPr="00F93A29">
        <w:rPr>
          <w:rFonts w:asciiTheme="minorHAnsi" w:hAnsiTheme="minorHAnsi"/>
        </w:rPr>
        <w:t xml:space="preserve">andling </w:t>
      </w:r>
      <w:r w:rsidR="00A01757">
        <w:rPr>
          <w:rFonts w:asciiTheme="minorHAnsi" w:hAnsiTheme="minorHAnsi"/>
        </w:rPr>
        <w:t>and Investigation P</w:t>
      </w:r>
      <w:r w:rsidR="009C72B8" w:rsidRPr="00F93A29">
        <w:rPr>
          <w:rFonts w:asciiTheme="minorHAnsi" w:hAnsiTheme="minorHAnsi"/>
        </w:rPr>
        <w:t>rocedure</w:t>
      </w:r>
      <w:r>
        <w:rPr>
          <w:rFonts w:asciiTheme="minorHAnsi" w:hAnsiTheme="minorHAnsi"/>
        </w:rPr>
        <w:t xml:space="preserve"> – </w:t>
      </w:r>
      <w:r w:rsidR="00495760" w:rsidRPr="00495760">
        <w:rPr>
          <w:rFonts w:asciiTheme="minorHAnsi" w:hAnsiTheme="minorHAnsi"/>
          <w:sz w:val="32"/>
        </w:rPr>
        <w:t xml:space="preserve">Workplace </w:t>
      </w:r>
      <w:r w:rsidR="003B74B0" w:rsidRPr="00495760">
        <w:rPr>
          <w:rFonts w:asciiTheme="minorHAnsi" w:hAnsiTheme="minorHAnsi"/>
          <w:sz w:val="32"/>
        </w:rPr>
        <w:t xml:space="preserve">Discrimination, Harassment, Sexual Harassment </w:t>
      </w:r>
      <w:r w:rsidR="003B74B0">
        <w:rPr>
          <w:rFonts w:asciiTheme="minorHAnsi" w:hAnsiTheme="minorHAnsi"/>
          <w:sz w:val="32"/>
        </w:rPr>
        <w:t>a</w:t>
      </w:r>
      <w:r w:rsidR="003B74B0" w:rsidRPr="00495760">
        <w:rPr>
          <w:rFonts w:asciiTheme="minorHAnsi" w:hAnsiTheme="minorHAnsi"/>
          <w:sz w:val="32"/>
        </w:rPr>
        <w:t>nd Bullying</w:t>
      </w:r>
    </w:p>
    <w:bookmarkStart w:id="1" w:name="_Toc505780328"/>
    <w:p w14:paraId="1B11EBF4" w14:textId="75D8ED03" w:rsidR="0077540D" w:rsidRDefault="00D44B5C">
      <w:pPr>
        <w:pStyle w:val="TOC1"/>
        <w:rPr>
          <w:rFonts w:asciiTheme="minorHAnsi" w:eastAsiaTheme="minorEastAsia" w:hAnsiTheme="minorHAnsi" w:cstheme="minorBidi"/>
          <w:b w:val="0"/>
          <w:szCs w:val="22"/>
        </w:rPr>
      </w:pPr>
      <w:r>
        <w:fldChar w:fldCharType="begin"/>
      </w:r>
      <w:r>
        <w:instrText xml:space="preserve"> TOC \o "1-2" \h \z \u </w:instrText>
      </w:r>
      <w:r>
        <w:fldChar w:fldCharType="separate"/>
      </w:r>
      <w:hyperlink w:anchor="_Toc521329178" w:history="1">
        <w:r w:rsidR="0077540D" w:rsidRPr="00A90079">
          <w:rPr>
            <w:rStyle w:val="Hyperlink"/>
          </w:rPr>
          <w:t>1.</w:t>
        </w:r>
        <w:r w:rsidR="0077540D">
          <w:rPr>
            <w:rFonts w:asciiTheme="minorHAnsi" w:eastAsiaTheme="minorEastAsia" w:hAnsiTheme="minorHAnsi" w:cstheme="minorBidi"/>
            <w:b w:val="0"/>
            <w:szCs w:val="22"/>
          </w:rPr>
          <w:tab/>
        </w:r>
        <w:r w:rsidR="0077540D" w:rsidRPr="00A90079">
          <w:rPr>
            <w:rStyle w:val="Hyperlink"/>
          </w:rPr>
          <w:t>Purpose</w:t>
        </w:r>
        <w:r w:rsidR="0077540D">
          <w:rPr>
            <w:webHidden/>
          </w:rPr>
          <w:tab/>
        </w:r>
        <w:r w:rsidR="0077540D">
          <w:rPr>
            <w:webHidden/>
          </w:rPr>
          <w:fldChar w:fldCharType="begin"/>
        </w:r>
        <w:r w:rsidR="0077540D">
          <w:rPr>
            <w:webHidden/>
          </w:rPr>
          <w:instrText xml:space="preserve"> PAGEREF _Toc521329178 \h </w:instrText>
        </w:r>
        <w:r w:rsidR="0077540D">
          <w:rPr>
            <w:webHidden/>
          </w:rPr>
        </w:r>
        <w:r w:rsidR="0077540D">
          <w:rPr>
            <w:webHidden/>
          </w:rPr>
          <w:fldChar w:fldCharType="separate"/>
        </w:r>
        <w:r w:rsidR="0077540D">
          <w:rPr>
            <w:webHidden/>
          </w:rPr>
          <w:t>1</w:t>
        </w:r>
        <w:r w:rsidR="0077540D">
          <w:rPr>
            <w:webHidden/>
          </w:rPr>
          <w:fldChar w:fldCharType="end"/>
        </w:r>
      </w:hyperlink>
    </w:p>
    <w:p w14:paraId="1995A1FF" w14:textId="7728C2DF" w:rsidR="0077540D" w:rsidRDefault="00D238DE">
      <w:pPr>
        <w:pStyle w:val="TOC1"/>
        <w:rPr>
          <w:rFonts w:asciiTheme="minorHAnsi" w:eastAsiaTheme="minorEastAsia" w:hAnsiTheme="minorHAnsi" w:cstheme="minorBidi"/>
          <w:b w:val="0"/>
          <w:szCs w:val="22"/>
        </w:rPr>
      </w:pPr>
      <w:hyperlink w:anchor="_Toc521329179" w:history="1">
        <w:r w:rsidR="0077540D" w:rsidRPr="00A90079">
          <w:rPr>
            <w:rStyle w:val="Hyperlink"/>
          </w:rPr>
          <w:t>2.</w:t>
        </w:r>
        <w:r w:rsidR="0077540D">
          <w:rPr>
            <w:rFonts w:asciiTheme="minorHAnsi" w:eastAsiaTheme="minorEastAsia" w:hAnsiTheme="minorHAnsi" w:cstheme="minorBidi"/>
            <w:b w:val="0"/>
            <w:szCs w:val="22"/>
          </w:rPr>
          <w:tab/>
        </w:r>
        <w:r w:rsidR="0077540D" w:rsidRPr="00A90079">
          <w:rPr>
            <w:rStyle w:val="Hyperlink"/>
          </w:rPr>
          <w:t>Who this procedure applies to</w:t>
        </w:r>
        <w:r w:rsidR="0077540D">
          <w:rPr>
            <w:webHidden/>
          </w:rPr>
          <w:tab/>
        </w:r>
        <w:r w:rsidR="0077540D">
          <w:rPr>
            <w:webHidden/>
          </w:rPr>
          <w:fldChar w:fldCharType="begin"/>
        </w:r>
        <w:r w:rsidR="0077540D">
          <w:rPr>
            <w:webHidden/>
          </w:rPr>
          <w:instrText xml:space="preserve"> PAGEREF _Toc521329179 \h </w:instrText>
        </w:r>
        <w:r w:rsidR="0077540D">
          <w:rPr>
            <w:webHidden/>
          </w:rPr>
        </w:r>
        <w:r w:rsidR="0077540D">
          <w:rPr>
            <w:webHidden/>
          </w:rPr>
          <w:fldChar w:fldCharType="separate"/>
        </w:r>
        <w:r w:rsidR="0077540D">
          <w:rPr>
            <w:webHidden/>
          </w:rPr>
          <w:t>2</w:t>
        </w:r>
        <w:r w:rsidR="0077540D">
          <w:rPr>
            <w:webHidden/>
          </w:rPr>
          <w:fldChar w:fldCharType="end"/>
        </w:r>
      </w:hyperlink>
    </w:p>
    <w:p w14:paraId="1C746983" w14:textId="3D3C7A42" w:rsidR="0077540D" w:rsidRDefault="00D238DE">
      <w:pPr>
        <w:pStyle w:val="TOC1"/>
        <w:rPr>
          <w:rFonts w:asciiTheme="minorHAnsi" w:eastAsiaTheme="minorEastAsia" w:hAnsiTheme="minorHAnsi" w:cstheme="minorBidi"/>
          <w:b w:val="0"/>
          <w:szCs w:val="22"/>
        </w:rPr>
      </w:pPr>
      <w:hyperlink w:anchor="_Toc521329180" w:history="1">
        <w:r w:rsidR="0077540D" w:rsidRPr="00A90079">
          <w:rPr>
            <w:rStyle w:val="Hyperlink"/>
          </w:rPr>
          <w:t>3.</w:t>
        </w:r>
        <w:r w:rsidR="0077540D">
          <w:rPr>
            <w:rFonts w:asciiTheme="minorHAnsi" w:eastAsiaTheme="minorEastAsia" w:hAnsiTheme="minorHAnsi" w:cstheme="minorBidi"/>
            <w:b w:val="0"/>
            <w:szCs w:val="22"/>
          </w:rPr>
          <w:tab/>
        </w:r>
        <w:r w:rsidR="0077540D" w:rsidRPr="00A90079">
          <w:rPr>
            <w:rStyle w:val="Hyperlink"/>
          </w:rPr>
          <w:t>Related documents</w:t>
        </w:r>
        <w:r w:rsidR="0077540D">
          <w:rPr>
            <w:webHidden/>
          </w:rPr>
          <w:tab/>
        </w:r>
        <w:r w:rsidR="0077540D">
          <w:rPr>
            <w:webHidden/>
          </w:rPr>
          <w:fldChar w:fldCharType="begin"/>
        </w:r>
        <w:r w:rsidR="0077540D">
          <w:rPr>
            <w:webHidden/>
          </w:rPr>
          <w:instrText xml:space="preserve"> PAGEREF _Toc521329180 \h </w:instrText>
        </w:r>
        <w:r w:rsidR="0077540D">
          <w:rPr>
            <w:webHidden/>
          </w:rPr>
        </w:r>
        <w:r w:rsidR="0077540D">
          <w:rPr>
            <w:webHidden/>
          </w:rPr>
          <w:fldChar w:fldCharType="separate"/>
        </w:r>
        <w:r w:rsidR="0077540D">
          <w:rPr>
            <w:webHidden/>
          </w:rPr>
          <w:t>2</w:t>
        </w:r>
        <w:r w:rsidR="0077540D">
          <w:rPr>
            <w:webHidden/>
          </w:rPr>
          <w:fldChar w:fldCharType="end"/>
        </w:r>
      </w:hyperlink>
    </w:p>
    <w:p w14:paraId="39009112" w14:textId="07938BA9" w:rsidR="0077540D" w:rsidRDefault="00D238DE">
      <w:pPr>
        <w:pStyle w:val="TOC1"/>
        <w:rPr>
          <w:rFonts w:asciiTheme="minorHAnsi" w:eastAsiaTheme="minorEastAsia" w:hAnsiTheme="minorHAnsi" w:cstheme="minorBidi"/>
          <w:b w:val="0"/>
          <w:szCs w:val="22"/>
        </w:rPr>
      </w:pPr>
      <w:hyperlink w:anchor="_Toc521329181" w:history="1">
        <w:r w:rsidR="0077540D" w:rsidRPr="00A90079">
          <w:rPr>
            <w:rStyle w:val="Hyperlink"/>
          </w:rPr>
          <w:t>4.</w:t>
        </w:r>
        <w:r w:rsidR="0077540D">
          <w:rPr>
            <w:rFonts w:asciiTheme="minorHAnsi" w:eastAsiaTheme="minorEastAsia" w:hAnsiTheme="minorHAnsi" w:cstheme="minorBidi"/>
            <w:b w:val="0"/>
            <w:szCs w:val="22"/>
          </w:rPr>
          <w:tab/>
        </w:r>
        <w:r w:rsidR="0077540D" w:rsidRPr="00A90079">
          <w:rPr>
            <w:rStyle w:val="Hyperlink"/>
          </w:rPr>
          <w:t>Raising a complaint</w:t>
        </w:r>
        <w:r w:rsidR="0077540D">
          <w:rPr>
            <w:webHidden/>
          </w:rPr>
          <w:tab/>
        </w:r>
        <w:r w:rsidR="0077540D">
          <w:rPr>
            <w:webHidden/>
          </w:rPr>
          <w:fldChar w:fldCharType="begin"/>
        </w:r>
        <w:r w:rsidR="0077540D">
          <w:rPr>
            <w:webHidden/>
          </w:rPr>
          <w:instrText xml:space="preserve"> PAGEREF _Toc521329181 \h </w:instrText>
        </w:r>
        <w:r w:rsidR="0077540D">
          <w:rPr>
            <w:webHidden/>
          </w:rPr>
        </w:r>
        <w:r w:rsidR="0077540D">
          <w:rPr>
            <w:webHidden/>
          </w:rPr>
          <w:fldChar w:fldCharType="separate"/>
        </w:r>
        <w:r w:rsidR="0077540D">
          <w:rPr>
            <w:webHidden/>
          </w:rPr>
          <w:t>3</w:t>
        </w:r>
        <w:r w:rsidR="0077540D">
          <w:rPr>
            <w:webHidden/>
          </w:rPr>
          <w:fldChar w:fldCharType="end"/>
        </w:r>
      </w:hyperlink>
    </w:p>
    <w:p w14:paraId="65CA2825" w14:textId="26C02623" w:rsidR="0077540D" w:rsidRDefault="00D238DE">
      <w:pPr>
        <w:pStyle w:val="TOC2"/>
        <w:rPr>
          <w:rFonts w:eastAsiaTheme="minorEastAsia" w:cstheme="minorBidi"/>
          <w:szCs w:val="22"/>
        </w:rPr>
      </w:pPr>
      <w:hyperlink w:anchor="_Toc521329182" w:history="1">
        <w:r w:rsidR="0077540D" w:rsidRPr="00A90079">
          <w:rPr>
            <w:rStyle w:val="Hyperlink"/>
          </w:rPr>
          <w:t>4.1.</w:t>
        </w:r>
        <w:r w:rsidR="0077540D">
          <w:rPr>
            <w:rFonts w:eastAsiaTheme="minorEastAsia" w:cstheme="minorBidi"/>
            <w:szCs w:val="22"/>
          </w:rPr>
          <w:tab/>
        </w:r>
        <w:r w:rsidR="0077540D" w:rsidRPr="00A90079">
          <w:rPr>
            <w:rStyle w:val="Hyperlink"/>
          </w:rPr>
          <w:t>Who can raise a complaint?</w:t>
        </w:r>
        <w:r w:rsidR="0077540D">
          <w:rPr>
            <w:webHidden/>
          </w:rPr>
          <w:tab/>
        </w:r>
        <w:r w:rsidR="0077540D">
          <w:rPr>
            <w:webHidden/>
          </w:rPr>
          <w:fldChar w:fldCharType="begin"/>
        </w:r>
        <w:r w:rsidR="0077540D">
          <w:rPr>
            <w:webHidden/>
          </w:rPr>
          <w:instrText xml:space="preserve"> PAGEREF _Toc521329182 \h </w:instrText>
        </w:r>
        <w:r w:rsidR="0077540D">
          <w:rPr>
            <w:webHidden/>
          </w:rPr>
        </w:r>
        <w:r w:rsidR="0077540D">
          <w:rPr>
            <w:webHidden/>
          </w:rPr>
          <w:fldChar w:fldCharType="separate"/>
        </w:r>
        <w:r w:rsidR="0077540D">
          <w:rPr>
            <w:webHidden/>
          </w:rPr>
          <w:t>3</w:t>
        </w:r>
        <w:r w:rsidR="0077540D">
          <w:rPr>
            <w:webHidden/>
          </w:rPr>
          <w:fldChar w:fldCharType="end"/>
        </w:r>
      </w:hyperlink>
    </w:p>
    <w:p w14:paraId="1772EDA8" w14:textId="1B3A1413" w:rsidR="0077540D" w:rsidRDefault="00D238DE">
      <w:pPr>
        <w:pStyle w:val="TOC2"/>
        <w:rPr>
          <w:rFonts w:eastAsiaTheme="minorEastAsia" w:cstheme="minorBidi"/>
          <w:szCs w:val="22"/>
        </w:rPr>
      </w:pPr>
      <w:hyperlink w:anchor="_Toc521329183" w:history="1">
        <w:r w:rsidR="0077540D" w:rsidRPr="00A90079">
          <w:rPr>
            <w:rStyle w:val="Hyperlink"/>
          </w:rPr>
          <w:t>4.2.</w:t>
        </w:r>
        <w:r w:rsidR="0077540D">
          <w:rPr>
            <w:rFonts w:eastAsiaTheme="minorEastAsia" w:cstheme="minorBidi"/>
            <w:szCs w:val="22"/>
          </w:rPr>
          <w:tab/>
        </w:r>
        <w:r w:rsidR="0077540D" w:rsidRPr="00A90079">
          <w:rPr>
            <w:rStyle w:val="Hyperlink"/>
          </w:rPr>
          <w:t>How to raise a complaint</w:t>
        </w:r>
        <w:r w:rsidR="0077540D">
          <w:rPr>
            <w:webHidden/>
          </w:rPr>
          <w:tab/>
        </w:r>
        <w:r w:rsidR="0077540D">
          <w:rPr>
            <w:webHidden/>
          </w:rPr>
          <w:fldChar w:fldCharType="begin"/>
        </w:r>
        <w:r w:rsidR="0077540D">
          <w:rPr>
            <w:webHidden/>
          </w:rPr>
          <w:instrText xml:space="preserve"> PAGEREF _Toc521329183 \h </w:instrText>
        </w:r>
        <w:r w:rsidR="0077540D">
          <w:rPr>
            <w:webHidden/>
          </w:rPr>
        </w:r>
        <w:r w:rsidR="0077540D">
          <w:rPr>
            <w:webHidden/>
          </w:rPr>
          <w:fldChar w:fldCharType="separate"/>
        </w:r>
        <w:r w:rsidR="0077540D">
          <w:rPr>
            <w:webHidden/>
          </w:rPr>
          <w:t>3</w:t>
        </w:r>
        <w:r w:rsidR="0077540D">
          <w:rPr>
            <w:webHidden/>
          </w:rPr>
          <w:fldChar w:fldCharType="end"/>
        </w:r>
      </w:hyperlink>
    </w:p>
    <w:p w14:paraId="2F14142F" w14:textId="2785C2B0" w:rsidR="0077540D" w:rsidRDefault="00D238DE">
      <w:pPr>
        <w:pStyle w:val="TOC1"/>
        <w:rPr>
          <w:rFonts w:asciiTheme="minorHAnsi" w:eastAsiaTheme="minorEastAsia" w:hAnsiTheme="minorHAnsi" w:cstheme="minorBidi"/>
          <w:b w:val="0"/>
          <w:szCs w:val="22"/>
        </w:rPr>
      </w:pPr>
      <w:hyperlink w:anchor="_Toc521329184" w:history="1">
        <w:r w:rsidR="0077540D" w:rsidRPr="00A90079">
          <w:rPr>
            <w:rStyle w:val="Hyperlink"/>
          </w:rPr>
          <w:t>5.</w:t>
        </w:r>
        <w:r w:rsidR="0077540D">
          <w:rPr>
            <w:rFonts w:asciiTheme="minorHAnsi" w:eastAsiaTheme="minorEastAsia" w:hAnsiTheme="minorHAnsi" w:cstheme="minorBidi"/>
            <w:b w:val="0"/>
            <w:szCs w:val="22"/>
          </w:rPr>
          <w:tab/>
        </w:r>
        <w:r w:rsidR="0077540D" w:rsidRPr="00A90079">
          <w:rPr>
            <w:rStyle w:val="Hyperlink"/>
          </w:rPr>
          <w:t>Key considerations when dealing with complaints</w:t>
        </w:r>
        <w:r w:rsidR="0077540D">
          <w:rPr>
            <w:webHidden/>
          </w:rPr>
          <w:tab/>
        </w:r>
        <w:r w:rsidR="0077540D">
          <w:rPr>
            <w:webHidden/>
          </w:rPr>
          <w:fldChar w:fldCharType="begin"/>
        </w:r>
        <w:r w:rsidR="0077540D">
          <w:rPr>
            <w:webHidden/>
          </w:rPr>
          <w:instrText xml:space="preserve"> PAGEREF _Toc521329184 \h </w:instrText>
        </w:r>
        <w:r w:rsidR="0077540D">
          <w:rPr>
            <w:webHidden/>
          </w:rPr>
        </w:r>
        <w:r w:rsidR="0077540D">
          <w:rPr>
            <w:webHidden/>
          </w:rPr>
          <w:fldChar w:fldCharType="separate"/>
        </w:r>
        <w:r w:rsidR="0077540D">
          <w:rPr>
            <w:webHidden/>
          </w:rPr>
          <w:t>4</w:t>
        </w:r>
        <w:r w:rsidR="0077540D">
          <w:rPr>
            <w:webHidden/>
          </w:rPr>
          <w:fldChar w:fldCharType="end"/>
        </w:r>
      </w:hyperlink>
    </w:p>
    <w:p w14:paraId="305713DC" w14:textId="413A8DDE" w:rsidR="0077540D" w:rsidRDefault="00D238DE">
      <w:pPr>
        <w:pStyle w:val="TOC2"/>
        <w:rPr>
          <w:rFonts w:eastAsiaTheme="minorEastAsia" w:cstheme="minorBidi"/>
          <w:szCs w:val="22"/>
        </w:rPr>
      </w:pPr>
      <w:hyperlink w:anchor="_Toc521329185" w:history="1">
        <w:r w:rsidR="0077540D" w:rsidRPr="00A90079">
          <w:rPr>
            <w:rStyle w:val="Hyperlink"/>
          </w:rPr>
          <w:t>5.1.</w:t>
        </w:r>
        <w:r w:rsidR="0077540D">
          <w:rPr>
            <w:rFonts w:eastAsiaTheme="minorEastAsia" w:cstheme="minorBidi"/>
            <w:szCs w:val="22"/>
          </w:rPr>
          <w:tab/>
        </w:r>
        <w:r w:rsidR="0077540D" w:rsidRPr="00A90079">
          <w:rPr>
            <w:rStyle w:val="Hyperlink"/>
          </w:rPr>
          <w:t>Confidentiality</w:t>
        </w:r>
        <w:r w:rsidR="0077540D">
          <w:rPr>
            <w:webHidden/>
          </w:rPr>
          <w:tab/>
        </w:r>
        <w:r w:rsidR="0077540D">
          <w:rPr>
            <w:webHidden/>
          </w:rPr>
          <w:fldChar w:fldCharType="begin"/>
        </w:r>
        <w:r w:rsidR="0077540D">
          <w:rPr>
            <w:webHidden/>
          </w:rPr>
          <w:instrText xml:space="preserve"> PAGEREF _Toc521329185 \h </w:instrText>
        </w:r>
        <w:r w:rsidR="0077540D">
          <w:rPr>
            <w:webHidden/>
          </w:rPr>
        </w:r>
        <w:r w:rsidR="0077540D">
          <w:rPr>
            <w:webHidden/>
          </w:rPr>
          <w:fldChar w:fldCharType="separate"/>
        </w:r>
        <w:r w:rsidR="0077540D">
          <w:rPr>
            <w:webHidden/>
          </w:rPr>
          <w:t>4</w:t>
        </w:r>
        <w:r w:rsidR="0077540D">
          <w:rPr>
            <w:webHidden/>
          </w:rPr>
          <w:fldChar w:fldCharType="end"/>
        </w:r>
      </w:hyperlink>
    </w:p>
    <w:p w14:paraId="17A1AF06" w14:textId="3FE5438E" w:rsidR="0077540D" w:rsidRDefault="00D238DE">
      <w:pPr>
        <w:pStyle w:val="TOC2"/>
        <w:rPr>
          <w:rFonts w:eastAsiaTheme="minorEastAsia" w:cstheme="minorBidi"/>
          <w:szCs w:val="22"/>
        </w:rPr>
      </w:pPr>
      <w:hyperlink w:anchor="_Toc521329186" w:history="1">
        <w:r w:rsidR="0077540D" w:rsidRPr="00A90079">
          <w:rPr>
            <w:rStyle w:val="Hyperlink"/>
          </w:rPr>
          <w:t>5.2.</w:t>
        </w:r>
        <w:r w:rsidR="0077540D">
          <w:rPr>
            <w:rFonts w:eastAsiaTheme="minorEastAsia" w:cstheme="minorBidi"/>
            <w:szCs w:val="22"/>
          </w:rPr>
          <w:tab/>
        </w:r>
        <w:r w:rsidR="0077540D" w:rsidRPr="00A90079">
          <w:rPr>
            <w:rStyle w:val="Hyperlink"/>
          </w:rPr>
          <w:t>Natural justice and impartiality</w:t>
        </w:r>
        <w:r w:rsidR="0077540D">
          <w:rPr>
            <w:webHidden/>
          </w:rPr>
          <w:tab/>
        </w:r>
        <w:r w:rsidR="0077540D">
          <w:rPr>
            <w:webHidden/>
          </w:rPr>
          <w:fldChar w:fldCharType="begin"/>
        </w:r>
        <w:r w:rsidR="0077540D">
          <w:rPr>
            <w:webHidden/>
          </w:rPr>
          <w:instrText xml:space="preserve"> PAGEREF _Toc521329186 \h </w:instrText>
        </w:r>
        <w:r w:rsidR="0077540D">
          <w:rPr>
            <w:webHidden/>
          </w:rPr>
        </w:r>
        <w:r w:rsidR="0077540D">
          <w:rPr>
            <w:webHidden/>
          </w:rPr>
          <w:fldChar w:fldCharType="separate"/>
        </w:r>
        <w:r w:rsidR="0077540D">
          <w:rPr>
            <w:webHidden/>
          </w:rPr>
          <w:t>4</w:t>
        </w:r>
        <w:r w:rsidR="0077540D">
          <w:rPr>
            <w:webHidden/>
          </w:rPr>
          <w:fldChar w:fldCharType="end"/>
        </w:r>
      </w:hyperlink>
    </w:p>
    <w:p w14:paraId="30C43353" w14:textId="5A71D0F4" w:rsidR="0077540D" w:rsidRDefault="00D238DE">
      <w:pPr>
        <w:pStyle w:val="TOC2"/>
        <w:rPr>
          <w:rFonts w:eastAsiaTheme="minorEastAsia" w:cstheme="minorBidi"/>
          <w:szCs w:val="22"/>
        </w:rPr>
      </w:pPr>
      <w:hyperlink w:anchor="_Toc521329187" w:history="1">
        <w:r w:rsidR="0077540D" w:rsidRPr="00A90079">
          <w:rPr>
            <w:rStyle w:val="Hyperlink"/>
          </w:rPr>
          <w:t>5.3.</w:t>
        </w:r>
        <w:r w:rsidR="0077540D">
          <w:rPr>
            <w:rFonts w:eastAsiaTheme="minorEastAsia" w:cstheme="minorBidi"/>
            <w:szCs w:val="22"/>
          </w:rPr>
          <w:tab/>
        </w:r>
        <w:r w:rsidR="0077540D" w:rsidRPr="00A90079">
          <w:rPr>
            <w:rStyle w:val="Hyperlink"/>
          </w:rPr>
          <w:t>No victimisation</w:t>
        </w:r>
        <w:r w:rsidR="0077540D">
          <w:rPr>
            <w:webHidden/>
          </w:rPr>
          <w:tab/>
        </w:r>
        <w:r w:rsidR="0077540D">
          <w:rPr>
            <w:webHidden/>
          </w:rPr>
          <w:fldChar w:fldCharType="begin"/>
        </w:r>
        <w:r w:rsidR="0077540D">
          <w:rPr>
            <w:webHidden/>
          </w:rPr>
          <w:instrText xml:space="preserve"> PAGEREF _Toc521329187 \h </w:instrText>
        </w:r>
        <w:r w:rsidR="0077540D">
          <w:rPr>
            <w:webHidden/>
          </w:rPr>
        </w:r>
        <w:r w:rsidR="0077540D">
          <w:rPr>
            <w:webHidden/>
          </w:rPr>
          <w:fldChar w:fldCharType="separate"/>
        </w:r>
        <w:r w:rsidR="0077540D">
          <w:rPr>
            <w:webHidden/>
          </w:rPr>
          <w:t>4</w:t>
        </w:r>
        <w:r w:rsidR="0077540D">
          <w:rPr>
            <w:webHidden/>
          </w:rPr>
          <w:fldChar w:fldCharType="end"/>
        </w:r>
      </w:hyperlink>
    </w:p>
    <w:p w14:paraId="71F1CF31" w14:textId="72B2058F" w:rsidR="0077540D" w:rsidRDefault="00D238DE">
      <w:pPr>
        <w:pStyle w:val="TOC2"/>
        <w:rPr>
          <w:rFonts w:eastAsiaTheme="minorEastAsia" w:cstheme="minorBidi"/>
          <w:szCs w:val="22"/>
        </w:rPr>
      </w:pPr>
      <w:hyperlink w:anchor="_Toc521329188" w:history="1">
        <w:r w:rsidR="0077540D" w:rsidRPr="00A90079">
          <w:rPr>
            <w:rStyle w:val="Hyperlink"/>
          </w:rPr>
          <w:t>5.4.</w:t>
        </w:r>
        <w:r w:rsidR="0077540D">
          <w:rPr>
            <w:rFonts w:eastAsiaTheme="minorEastAsia" w:cstheme="minorBidi"/>
            <w:szCs w:val="22"/>
          </w:rPr>
          <w:tab/>
        </w:r>
        <w:r w:rsidR="0077540D" w:rsidRPr="00A90079">
          <w:rPr>
            <w:rStyle w:val="Hyperlink"/>
          </w:rPr>
          <w:t>Availability of a support person</w:t>
        </w:r>
        <w:r w:rsidR="0077540D">
          <w:rPr>
            <w:webHidden/>
          </w:rPr>
          <w:tab/>
        </w:r>
        <w:r w:rsidR="0077540D">
          <w:rPr>
            <w:webHidden/>
          </w:rPr>
          <w:fldChar w:fldCharType="begin"/>
        </w:r>
        <w:r w:rsidR="0077540D">
          <w:rPr>
            <w:webHidden/>
          </w:rPr>
          <w:instrText xml:space="preserve"> PAGEREF _Toc521329188 \h </w:instrText>
        </w:r>
        <w:r w:rsidR="0077540D">
          <w:rPr>
            <w:webHidden/>
          </w:rPr>
        </w:r>
        <w:r w:rsidR="0077540D">
          <w:rPr>
            <w:webHidden/>
          </w:rPr>
          <w:fldChar w:fldCharType="separate"/>
        </w:r>
        <w:r w:rsidR="0077540D">
          <w:rPr>
            <w:webHidden/>
          </w:rPr>
          <w:t>4</w:t>
        </w:r>
        <w:r w:rsidR="0077540D">
          <w:rPr>
            <w:webHidden/>
          </w:rPr>
          <w:fldChar w:fldCharType="end"/>
        </w:r>
      </w:hyperlink>
    </w:p>
    <w:p w14:paraId="64A6750C" w14:textId="052CB271" w:rsidR="0077540D" w:rsidRDefault="00D238DE">
      <w:pPr>
        <w:pStyle w:val="TOC1"/>
        <w:rPr>
          <w:rFonts w:asciiTheme="minorHAnsi" w:eastAsiaTheme="minorEastAsia" w:hAnsiTheme="minorHAnsi" w:cstheme="minorBidi"/>
          <w:b w:val="0"/>
          <w:szCs w:val="22"/>
        </w:rPr>
      </w:pPr>
      <w:hyperlink w:anchor="_Toc521329189" w:history="1">
        <w:r w:rsidR="0077540D" w:rsidRPr="00A90079">
          <w:rPr>
            <w:rStyle w:val="Hyperlink"/>
          </w:rPr>
          <w:t>6.</w:t>
        </w:r>
        <w:r w:rsidR="0077540D">
          <w:rPr>
            <w:rFonts w:asciiTheme="minorHAnsi" w:eastAsiaTheme="minorEastAsia" w:hAnsiTheme="minorHAnsi" w:cstheme="minorBidi"/>
            <w:b w:val="0"/>
            <w:szCs w:val="22"/>
          </w:rPr>
          <w:tab/>
        </w:r>
        <w:r w:rsidR="0077540D" w:rsidRPr="00A90079">
          <w:rPr>
            <w:rStyle w:val="Hyperlink"/>
          </w:rPr>
          <w:t>Dealing with complaints</w:t>
        </w:r>
        <w:r w:rsidR="0077540D">
          <w:rPr>
            <w:webHidden/>
          </w:rPr>
          <w:tab/>
        </w:r>
        <w:r w:rsidR="0077540D">
          <w:rPr>
            <w:webHidden/>
          </w:rPr>
          <w:fldChar w:fldCharType="begin"/>
        </w:r>
        <w:r w:rsidR="0077540D">
          <w:rPr>
            <w:webHidden/>
          </w:rPr>
          <w:instrText xml:space="preserve"> PAGEREF _Toc521329189 \h </w:instrText>
        </w:r>
        <w:r w:rsidR="0077540D">
          <w:rPr>
            <w:webHidden/>
          </w:rPr>
        </w:r>
        <w:r w:rsidR="0077540D">
          <w:rPr>
            <w:webHidden/>
          </w:rPr>
          <w:fldChar w:fldCharType="separate"/>
        </w:r>
        <w:r w:rsidR="0077540D">
          <w:rPr>
            <w:webHidden/>
          </w:rPr>
          <w:t>5</w:t>
        </w:r>
        <w:r w:rsidR="0077540D">
          <w:rPr>
            <w:webHidden/>
          </w:rPr>
          <w:fldChar w:fldCharType="end"/>
        </w:r>
      </w:hyperlink>
    </w:p>
    <w:p w14:paraId="60E53D13" w14:textId="7133BD6C" w:rsidR="0077540D" w:rsidRDefault="00D238DE">
      <w:pPr>
        <w:pStyle w:val="TOC2"/>
        <w:rPr>
          <w:rFonts w:eastAsiaTheme="minorEastAsia" w:cstheme="minorBidi"/>
          <w:szCs w:val="22"/>
        </w:rPr>
      </w:pPr>
      <w:hyperlink w:anchor="_Toc521329190" w:history="1">
        <w:r w:rsidR="0077540D" w:rsidRPr="00A90079">
          <w:rPr>
            <w:rStyle w:val="Hyperlink"/>
          </w:rPr>
          <w:t>6.1.</w:t>
        </w:r>
        <w:r w:rsidR="0077540D">
          <w:rPr>
            <w:rFonts w:eastAsiaTheme="minorEastAsia" w:cstheme="minorBidi"/>
            <w:szCs w:val="22"/>
          </w:rPr>
          <w:tab/>
        </w:r>
        <w:r w:rsidR="0077540D" w:rsidRPr="00A90079">
          <w:rPr>
            <w:rStyle w:val="Hyperlink"/>
          </w:rPr>
          <w:t>Deciding the most appropriate course of action</w:t>
        </w:r>
        <w:r w:rsidR="0077540D">
          <w:rPr>
            <w:webHidden/>
          </w:rPr>
          <w:tab/>
        </w:r>
        <w:r w:rsidR="0077540D">
          <w:rPr>
            <w:webHidden/>
          </w:rPr>
          <w:fldChar w:fldCharType="begin"/>
        </w:r>
        <w:r w:rsidR="0077540D">
          <w:rPr>
            <w:webHidden/>
          </w:rPr>
          <w:instrText xml:space="preserve"> PAGEREF _Toc521329190 \h </w:instrText>
        </w:r>
        <w:r w:rsidR="0077540D">
          <w:rPr>
            <w:webHidden/>
          </w:rPr>
        </w:r>
        <w:r w:rsidR="0077540D">
          <w:rPr>
            <w:webHidden/>
          </w:rPr>
          <w:fldChar w:fldCharType="separate"/>
        </w:r>
        <w:r w:rsidR="0077540D">
          <w:rPr>
            <w:webHidden/>
          </w:rPr>
          <w:t>5</w:t>
        </w:r>
        <w:r w:rsidR="0077540D">
          <w:rPr>
            <w:webHidden/>
          </w:rPr>
          <w:fldChar w:fldCharType="end"/>
        </w:r>
      </w:hyperlink>
    </w:p>
    <w:p w14:paraId="5564FB6F" w14:textId="774A1810" w:rsidR="0077540D" w:rsidRDefault="00D238DE">
      <w:pPr>
        <w:pStyle w:val="TOC2"/>
        <w:rPr>
          <w:rFonts w:eastAsiaTheme="minorEastAsia" w:cstheme="minorBidi"/>
          <w:szCs w:val="22"/>
        </w:rPr>
      </w:pPr>
      <w:hyperlink w:anchor="_Toc521329191" w:history="1">
        <w:r w:rsidR="0077540D" w:rsidRPr="00A90079">
          <w:rPr>
            <w:rStyle w:val="Hyperlink"/>
          </w:rPr>
          <w:t>6.2.</w:t>
        </w:r>
        <w:r w:rsidR="0077540D">
          <w:rPr>
            <w:rFonts w:eastAsiaTheme="minorEastAsia" w:cstheme="minorBidi"/>
            <w:szCs w:val="22"/>
          </w:rPr>
          <w:tab/>
        </w:r>
        <w:r w:rsidR="0077540D" w:rsidRPr="00A90079">
          <w:rPr>
            <w:rStyle w:val="Hyperlink"/>
          </w:rPr>
          <w:t>Incident report</w:t>
        </w:r>
        <w:r w:rsidR="0077540D">
          <w:rPr>
            <w:webHidden/>
          </w:rPr>
          <w:tab/>
        </w:r>
        <w:r w:rsidR="0077540D">
          <w:rPr>
            <w:webHidden/>
          </w:rPr>
          <w:fldChar w:fldCharType="begin"/>
        </w:r>
        <w:r w:rsidR="0077540D">
          <w:rPr>
            <w:webHidden/>
          </w:rPr>
          <w:instrText xml:space="preserve"> PAGEREF _Toc521329191 \h </w:instrText>
        </w:r>
        <w:r w:rsidR="0077540D">
          <w:rPr>
            <w:webHidden/>
          </w:rPr>
        </w:r>
        <w:r w:rsidR="0077540D">
          <w:rPr>
            <w:webHidden/>
          </w:rPr>
          <w:fldChar w:fldCharType="separate"/>
        </w:r>
        <w:r w:rsidR="0077540D">
          <w:rPr>
            <w:webHidden/>
          </w:rPr>
          <w:t>6</w:t>
        </w:r>
        <w:r w:rsidR="0077540D">
          <w:rPr>
            <w:webHidden/>
          </w:rPr>
          <w:fldChar w:fldCharType="end"/>
        </w:r>
      </w:hyperlink>
    </w:p>
    <w:p w14:paraId="1E0EC2FE" w14:textId="42A4FA35" w:rsidR="0077540D" w:rsidRDefault="00D238DE">
      <w:pPr>
        <w:pStyle w:val="TOC2"/>
        <w:rPr>
          <w:rFonts w:eastAsiaTheme="minorEastAsia" w:cstheme="minorBidi"/>
          <w:szCs w:val="22"/>
        </w:rPr>
      </w:pPr>
      <w:hyperlink w:anchor="_Toc521329192" w:history="1">
        <w:r w:rsidR="0077540D" w:rsidRPr="00A90079">
          <w:rPr>
            <w:rStyle w:val="Hyperlink"/>
          </w:rPr>
          <w:t>6.3.</w:t>
        </w:r>
        <w:r w:rsidR="0077540D">
          <w:rPr>
            <w:rFonts w:eastAsiaTheme="minorEastAsia" w:cstheme="minorBidi"/>
            <w:szCs w:val="22"/>
          </w:rPr>
          <w:tab/>
        </w:r>
        <w:r w:rsidR="0077540D" w:rsidRPr="00A90079">
          <w:rPr>
            <w:rStyle w:val="Hyperlink"/>
          </w:rPr>
          <w:t>Informal complaint procedure</w:t>
        </w:r>
        <w:r w:rsidR="0077540D">
          <w:rPr>
            <w:webHidden/>
          </w:rPr>
          <w:tab/>
        </w:r>
        <w:r w:rsidR="0077540D">
          <w:rPr>
            <w:webHidden/>
          </w:rPr>
          <w:fldChar w:fldCharType="begin"/>
        </w:r>
        <w:r w:rsidR="0077540D">
          <w:rPr>
            <w:webHidden/>
          </w:rPr>
          <w:instrText xml:space="preserve"> PAGEREF _Toc521329192 \h </w:instrText>
        </w:r>
        <w:r w:rsidR="0077540D">
          <w:rPr>
            <w:webHidden/>
          </w:rPr>
        </w:r>
        <w:r w:rsidR="0077540D">
          <w:rPr>
            <w:webHidden/>
          </w:rPr>
          <w:fldChar w:fldCharType="separate"/>
        </w:r>
        <w:r w:rsidR="0077540D">
          <w:rPr>
            <w:webHidden/>
          </w:rPr>
          <w:t>7</w:t>
        </w:r>
        <w:r w:rsidR="0077540D">
          <w:rPr>
            <w:webHidden/>
          </w:rPr>
          <w:fldChar w:fldCharType="end"/>
        </w:r>
      </w:hyperlink>
    </w:p>
    <w:p w14:paraId="375B52CE" w14:textId="0216888F" w:rsidR="0077540D" w:rsidRDefault="00D238DE">
      <w:pPr>
        <w:pStyle w:val="TOC2"/>
        <w:rPr>
          <w:rFonts w:eastAsiaTheme="minorEastAsia" w:cstheme="minorBidi"/>
          <w:szCs w:val="22"/>
        </w:rPr>
      </w:pPr>
      <w:hyperlink w:anchor="_Toc521329193" w:history="1">
        <w:r w:rsidR="0077540D" w:rsidRPr="00A90079">
          <w:rPr>
            <w:rStyle w:val="Hyperlink"/>
          </w:rPr>
          <w:t>6.4.</w:t>
        </w:r>
        <w:r w:rsidR="0077540D">
          <w:rPr>
            <w:rFonts w:eastAsiaTheme="minorEastAsia" w:cstheme="minorBidi"/>
            <w:szCs w:val="22"/>
          </w:rPr>
          <w:tab/>
        </w:r>
        <w:r w:rsidR="0077540D" w:rsidRPr="00A90079">
          <w:rPr>
            <w:rStyle w:val="Hyperlink"/>
          </w:rPr>
          <w:t>Formal complaint procedure</w:t>
        </w:r>
        <w:r w:rsidR="0077540D">
          <w:rPr>
            <w:webHidden/>
          </w:rPr>
          <w:tab/>
        </w:r>
        <w:r w:rsidR="0077540D">
          <w:rPr>
            <w:webHidden/>
          </w:rPr>
          <w:fldChar w:fldCharType="begin"/>
        </w:r>
        <w:r w:rsidR="0077540D">
          <w:rPr>
            <w:webHidden/>
          </w:rPr>
          <w:instrText xml:space="preserve"> PAGEREF _Toc521329193 \h </w:instrText>
        </w:r>
        <w:r w:rsidR="0077540D">
          <w:rPr>
            <w:webHidden/>
          </w:rPr>
        </w:r>
        <w:r w:rsidR="0077540D">
          <w:rPr>
            <w:webHidden/>
          </w:rPr>
          <w:fldChar w:fldCharType="separate"/>
        </w:r>
        <w:r w:rsidR="0077540D">
          <w:rPr>
            <w:webHidden/>
          </w:rPr>
          <w:t>8</w:t>
        </w:r>
        <w:r w:rsidR="0077540D">
          <w:rPr>
            <w:webHidden/>
          </w:rPr>
          <w:fldChar w:fldCharType="end"/>
        </w:r>
      </w:hyperlink>
    </w:p>
    <w:p w14:paraId="45847C15" w14:textId="7995ACE0" w:rsidR="0077540D" w:rsidRDefault="00D238DE">
      <w:pPr>
        <w:pStyle w:val="TOC2"/>
        <w:rPr>
          <w:rFonts w:eastAsiaTheme="minorEastAsia" w:cstheme="minorBidi"/>
          <w:szCs w:val="22"/>
        </w:rPr>
      </w:pPr>
      <w:hyperlink w:anchor="_Toc521329194" w:history="1">
        <w:r w:rsidR="0077540D" w:rsidRPr="00A90079">
          <w:rPr>
            <w:rStyle w:val="Hyperlink"/>
          </w:rPr>
          <w:t>6.5.</w:t>
        </w:r>
        <w:r w:rsidR="0077540D">
          <w:rPr>
            <w:rFonts w:eastAsiaTheme="minorEastAsia" w:cstheme="minorBidi"/>
            <w:szCs w:val="22"/>
          </w:rPr>
          <w:tab/>
        </w:r>
        <w:r w:rsidR="0077540D" w:rsidRPr="00A90079">
          <w:rPr>
            <w:rStyle w:val="Hyperlink"/>
          </w:rPr>
          <w:t>Dealing with complaints that involve workers from another organisation</w:t>
        </w:r>
        <w:r w:rsidR="0077540D">
          <w:rPr>
            <w:webHidden/>
          </w:rPr>
          <w:tab/>
        </w:r>
        <w:r w:rsidR="0077540D">
          <w:rPr>
            <w:webHidden/>
          </w:rPr>
          <w:fldChar w:fldCharType="begin"/>
        </w:r>
        <w:r w:rsidR="0077540D">
          <w:rPr>
            <w:webHidden/>
          </w:rPr>
          <w:instrText xml:space="preserve"> PAGEREF _Toc521329194 \h </w:instrText>
        </w:r>
        <w:r w:rsidR="0077540D">
          <w:rPr>
            <w:webHidden/>
          </w:rPr>
        </w:r>
        <w:r w:rsidR="0077540D">
          <w:rPr>
            <w:webHidden/>
          </w:rPr>
          <w:fldChar w:fldCharType="separate"/>
        </w:r>
        <w:r w:rsidR="0077540D">
          <w:rPr>
            <w:webHidden/>
          </w:rPr>
          <w:t>12</w:t>
        </w:r>
        <w:r w:rsidR="0077540D">
          <w:rPr>
            <w:webHidden/>
          </w:rPr>
          <w:fldChar w:fldCharType="end"/>
        </w:r>
      </w:hyperlink>
    </w:p>
    <w:p w14:paraId="069903E7" w14:textId="57DB26B3" w:rsidR="0077540D" w:rsidRDefault="00D238DE">
      <w:pPr>
        <w:pStyle w:val="TOC1"/>
        <w:rPr>
          <w:rFonts w:asciiTheme="minorHAnsi" w:eastAsiaTheme="minorEastAsia" w:hAnsiTheme="minorHAnsi" w:cstheme="minorBidi"/>
          <w:b w:val="0"/>
          <w:szCs w:val="22"/>
        </w:rPr>
      </w:pPr>
      <w:hyperlink w:anchor="_Toc521329195" w:history="1">
        <w:r w:rsidR="0077540D" w:rsidRPr="00A90079">
          <w:rPr>
            <w:rStyle w:val="Hyperlink"/>
          </w:rPr>
          <w:t>7.</w:t>
        </w:r>
        <w:r w:rsidR="0077540D">
          <w:rPr>
            <w:rFonts w:asciiTheme="minorHAnsi" w:eastAsiaTheme="minorEastAsia" w:hAnsiTheme="minorHAnsi" w:cstheme="minorBidi"/>
            <w:b w:val="0"/>
            <w:szCs w:val="22"/>
          </w:rPr>
          <w:tab/>
        </w:r>
        <w:r w:rsidR="0077540D" w:rsidRPr="00A90079">
          <w:rPr>
            <w:rStyle w:val="Hyperlink"/>
          </w:rPr>
          <w:t>Frivolous, vexatious or malicious complaints</w:t>
        </w:r>
        <w:r w:rsidR="0077540D">
          <w:rPr>
            <w:webHidden/>
          </w:rPr>
          <w:tab/>
        </w:r>
        <w:r w:rsidR="0077540D">
          <w:rPr>
            <w:webHidden/>
          </w:rPr>
          <w:fldChar w:fldCharType="begin"/>
        </w:r>
        <w:r w:rsidR="0077540D">
          <w:rPr>
            <w:webHidden/>
          </w:rPr>
          <w:instrText xml:space="preserve"> PAGEREF _Toc521329195 \h </w:instrText>
        </w:r>
        <w:r w:rsidR="0077540D">
          <w:rPr>
            <w:webHidden/>
          </w:rPr>
        </w:r>
        <w:r w:rsidR="0077540D">
          <w:rPr>
            <w:webHidden/>
          </w:rPr>
          <w:fldChar w:fldCharType="separate"/>
        </w:r>
        <w:r w:rsidR="0077540D">
          <w:rPr>
            <w:webHidden/>
          </w:rPr>
          <w:t>12</w:t>
        </w:r>
        <w:r w:rsidR="0077540D">
          <w:rPr>
            <w:webHidden/>
          </w:rPr>
          <w:fldChar w:fldCharType="end"/>
        </w:r>
      </w:hyperlink>
    </w:p>
    <w:p w14:paraId="37377954" w14:textId="44A66D90" w:rsidR="0077540D" w:rsidRDefault="00D238DE">
      <w:pPr>
        <w:pStyle w:val="TOC1"/>
        <w:rPr>
          <w:rFonts w:asciiTheme="minorHAnsi" w:eastAsiaTheme="minorEastAsia" w:hAnsiTheme="minorHAnsi" w:cstheme="minorBidi"/>
          <w:b w:val="0"/>
          <w:szCs w:val="22"/>
        </w:rPr>
      </w:pPr>
      <w:hyperlink w:anchor="_Toc521329196" w:history="1">
        <w:r w:rsidR="0077540D" w:rsidRPr="00A90079">
          <w:rPr>
            <w:rStyle w:val="Hyperlink"/>
          </w:rPr>
          <w:t>8.</w:t>
        </w:r>
        <w:r w:rsidR="0077540D">
          <w:rPr>
            <w:rFonts w:asciiTheme="minorHAnsi" w:eastAsiaTheme="minorEastAsia" w:hAnsiTheme="minorHAnsi" w:cstheme="minorBidi"/>
            <w:b w:val="0"/>
            <w:szCs w:val="22"/>
          </w:rPr>
          <w:tab/>
        </w:r>
        <w:r w:rsidR="0077540D" w:rsidRPr="00A90079">
          <w:rPr>
            <w:rStyle w:val="Hyperlink"/>
          </w:rPr>
          <w:t>Additional information, support and advice</w:t>
        </w:r>
        <w:r w:rsidR="0077540D">
          <w:rPr>
            <w:webHidden/>
          </w:rPr>
          <w:tab/>
        </w:r>
        <w:r w:rsidR="0077540D">
          <w:rPr>
            <w:webHidden/>
          </w:rPr>
          <w:fldChar w:fldCharType="begin"/>
        </w:r>
        <w:r w:rsidR="0077540D">
          <w:rPr>
            <w:webHidden/>
          </w:rPr>
          <w:instrText xml:space="preserve"> PAGEREF _Toc521329196 \h </w:instrText>
        </w:r>
        <w:r w:rsidR="0077540D">
          <w:rPr>
            <w:webHidden/>
          </w:rPr>
        </w:r>
        <w:r w:rsidR="0077540D">
          <w:rPr>
            <w:webHidden/>
          </w:rPr>
          <w:fldChar w:fldCharType="separate"/>
        </w:r>
        <w:r w:rsidR="0077540D">
          <w:rPr>
            <w:webHidden/>
          </w:rPr>
          <w:t>13</w:t>
        </w:r>
        <w:r w:rsidR="0077540D">
          <w:rPr>
            <w:webHidden/>
          </w:rPr>
          <w:fldChar w:fldCharType="end"/>
        </w:r>
      </w:hyperlink>
    </w:p>
    <w:p w14:paraId="66365F22" w14:textId="640A4F71" w:rsidR="0077540D" w:rsidRDefault="00D238DE">
      <w:pPr>
        <w:pStyle w:val="TOC1"/>
        <w:rPr>
          <w:rFonts w:asciiTheme="minorHAnsi" w:eastAsiaTheme="minorEastAsia" w:hAnsiTheme="minorHAnsi" w:cstheme="minorBidi"/>
          <w:b w:val="0"/>
          <w:szCs w:val="22"/>
        </w:rPr>
      </w:pPr>
      <w:hyperlink w:anchor="_Toc521329197" w:history="1">
        <w:r w:rsidR="0077540D" w:rsidRPr="00A90079">
          <w:rPr>
            <w:rStyle w:val="Hyperlink"/>
          </w:rPr>
          <w:t>9.</w:t>
        </w:r>
        <w:r w:rsidR="0077540D">
          <w:rPr>
            <w:rFonts w:asciiTheme="minorHAnsi" w:eastAsiaTheme="minorEastAsia" w:hAnsiTheme="minorHAnsi" w:cstheme="minorBidi"/>
            <w:b w:val="0"/>
            <w:szCs w:val="22"/>
          </w:rPr>
          <w:tab/>
        </w:r>
        <w:r w:rsidR="0077540D" w:rsidRPr="00A90079">
          <w:rPr>
            <w:rStyle w:val="Hyperlink"/>
          </w:rPr>
          <w:t>Review details</w:t>
        </w:r>
        <w:r w:rsidR="0077540D">
          <w:rPr>
            <w:webHidden/>
          </w:rPr>
          <w:tab/>
        </w:r>
        <w:r w:rsidR="0077540D">
          <w:rPr>
            <w:webHidden/>
          </w:rPr>
          <w:fldChar w:fldCharType="begin"/>
        </w:r>
        <w:r w:rsidR="0077540D">
          <w:rPr>
            <w:webHidden/>
          </w:rPr>
          <w:instrText xml:space="preserve"> PAGEREF _Toc521329197 \h </w:instrText>
        </w:r>
        <w:r w:rsidR="0077540D">
          <w:rPr>
            <w:webHidden/>
          </w:rPr>
        </w:r>
        <w:r w:rsidR="0077540D">
          <w:rPr>
            <w:webHidden/>
          </w:rPr>
          <w:fldChar w:fldCharType="separate"/>
        </w:r>
        <w:r w:rsidR="0077540D">
          <w:rPr>
            <w:webHidden/>
          </w:rPr>
          <w:t>13</w:t>
        </w:r>
        <w:r w:rsidR="0077540D">
          <w:rPr>
            <w:webHidden/>
          </w:rPr>
          <w:fldChar w:fldCharType="end"/>
        </w:r>
      </w:hyperlink>
    </w:p>
    <w:p w14:paraId="6F53D8F0" w14:textId="4D7EF88C" w:rsidR="00966366" w:rsidRPr="00C11D33" w:rsidRDefault="00D44B5C" w:rsidP="00966366">
      <w:pPr>
        <w:spacing w:before="0" w:after="0"/>
        <w:rPr>
          <w:sz w:val="20"/>
        </w:rPr>
      </w:pPr>
      <w:r>
        <w:rPr>
          <w:rFonts w:ascii="Calibri" w:hAnsi="Calibri"/>
          <w:noProof/>
        </w:rPr>
        <w:fldChar w:fldCharType="end"/>
      </w:r>
    </w:p>
    <w:p w14:paraId="629258E5" w14:textId="25C0C50A" w:rsidR="009C72B8" w:rsidRPr="00C11D33" w:rsidRDefault="00495760" w:rsidP="007A4DFD">
      <w:pPr>
        <w:pStyle w:val="Heading1"/>
        <w:numPr>
          <w:ilvl w:val="0"/>
          <w:numId w:val="16"/>
        </w:numPr>
        <w:tabs>
          <w:tab w:val="num" w:pos="567"/>
        </w:tabs>
        <w:ind w:left="567" w:hanging="567"/>
      </w:pPr>
      <w:bookmarkStart w:id="2" w:name="_Toc516042888"/>
      <w:bookmarkStart w:id="3" w:name="_Toc506566503"/>
      <w:bookmarkStart w:id="4" w:name="_Toc521329178"/>
      <w:r w:rsidRPr="00C11D33">
        <w:t>Purpose</w:t>
      </w:r>
      <w:bookmarkEnd w:id="1"/>
      <w:bookmarkEnd w:id="2"/>
      <w:bookmarkEnd w:id="3"/>
      <w:bookmarkEnd w:id="4"/>
    </w:p>
    <w:p w14:paraId="36AEE1FB" w14:textId="1E3CA55E" w:rsidR="00AB660D" w:rsidRPr="00C11D33" w:rsidRDefault="00AB660D" w:rsidP="00AB660D">
      <w:r w:rsidRPr="00C11D33">
        <w:t xml:space="preserve">This </w:t>
      </w:r>
      <w:r w:rsidR="004D6037" w:rsidRPr="00C11D33">
        <w:t>procedure outlines</w:t>
      </w:r>
      <w:r w:rsidRPr="00C11D33">
        <w:t xml:space="preserve"> how </w:t>
      </w:r>
      <w:r w:rsidR="00B7704D" w:rsidRPr="00FF3AEF">
        <w:rPr>
          <w:color w:val="FF0000"/>
        </w:rPr>
        <w:t>&lt;Insert company name&gt;</w:t>
      </w:r>
      <w:r w:rsidR="00B7704D" w:rsidRPr="00F93A29">
        <w:t xml:space="preserve"> </w:t>
      </w:r>
      <w:r w:rsidR="00B7704D" w:rsidRPr="00F35FCB">
        <w:t xml:space="preserve">will deal with </w:t>
      </w:r>
      <w:r w:rsidRPr="00C11D33">
        <w:t xml:space="preserve">a complaint </w:t>
      </w:r>
      <w:r w:rsidR="000B7010">
        <w:t>regarding</w:t>
      </w:r>
      <w:r w:rsidRPr="00C11D33">
        <w:t xml:space="preserve"> discrimination, harassment, sexual harassment, bullying, vilification or victimisation.</w:t>
      </w:r>
    </w:p>
    <w:p w14:paraId="0B0320D3" w14:textId="4463EABF" w:rsidR="004D6037" w:rsidRPr="00C11D33" w:rsidRDefault="00A06380" w:rsidP="004D6037">
      <w:pPr>
        <w:rPr>
          <w:color w:val="FF0000"/>
        </w:rPr>
      </w:pPr>
      <w:r w:rsidRPr="00C11D33">
        <w:rPr>
          <w:color w:val="FF0000"/>
        </w:rPr>
        <w:t>&lt;</w:t>
      </w:r>
      <w:r w:rsidR="00612B02" w:rsidRPr="00C11D33">
        <w:rPr>
          <w:color w:val="FF0000"/>
        </w:rPr>
        <w:t>Insert company name</w:t>
      </w:r>
      <w:r w:rsidRPr="00C11D33">
        <w:rPr>
          <w:color w:val="FF0000"/>
        </w:rPr>
        <w:t xml:space="preserve">&gt; </w:t>
      </w:r>
      <w:r w:rsidR="002A58A5" w:rsidRPr="00C11D33">
        <w:t xml:space="preserve">encourages any </w:t>
      </w:r>
      <w:r w:rsidR="00F9487F">
        <w:t>worker</w:t>
      </w:r>
      <w:r w:rsidR="00F9487F" w:rsidRPr="00C11D33">
        <w:t xml:space="preserve"> </w:t>
      </w:r>
      <w:r w:rsidR="002A58A5" w:rsidRPr="00C11D33">
        <w:t xml:space="preserve">who believes they have been subjected </w:t>
      </w:r>
      <w:r w:rsidR="006E4F6D" w:rsidRPr="00C11D33">
        <w:t>to</w:t>
      </w:r>
      <w:r w:rsidR="00E67D28" w:rsidRPr="00C11D33">
        <w:t xml:space="preserve"> </w:t>
      </w:r>
      <w:r w:rsidR="002A58A5" w:rsidRPr="00C11D33">
        <w:t xml:space="preserve">or </w:t>
      </w:r>
      <w:r w:rsidR="001F5CBA" w:rsidRPr="00C11D33">
        <w:t>ha</w:t>
      </w:r>
      <w:r w:rsidR="000B7010">
        <w:t>ve</w:t>
      </w:r>
      <w:r w:rsidR="001F5CBA" w:rsidRPr="00C11D33">
        <w:t xml:space="preserve"> </w:t>
      </w:r>
      <w:r w:rsidR="002A58A5" w:rsidRPr="00C11D33">
        <w:t xml:space="preserve">witnessed </w:t>
      </w:r>
      <w:r w:rsidR="00F9487F">
        <w:t>a worker</w:t>
      </w:r>
      <w:r w:rsidR="002A58A5" w:rsidRPr="00C11D33">
        <w:t xml:space="preserve"> being subjected to </w:t>
      </w:r>
      <w:r w:rsidR="000E3493" w:rsidRPr="00C11D33">
        <w:t>discrimination</w:t>
      </w:r>
      <w:r w:rsidR="00E67D28" w:rsidRPr="00C11D33">
        <w:t>, harassment</w:t>
      </w:r>
      <w:r w:rsidR="00AB660D" w:rsidRPr="00C11D33">
        <w:t>, sexual harassment</w:t>
      </w:r>
      <w:r w:rsidR="00E67D28" w:rsidRPr="00C11D33">
        <w:t xml:space="preserve"> </w:t>
      </w:r>
      <w:r w:rsidR="006E4F6D" w:rsidRPr="00C11D33">
        <w:t>or</w:t>
      </w:r>
      <w:r w:rsidR="00E67D28" w:rsidRPr="00C11D33">
        <w:t xml:space="preserve"> </w:t>
      </w:r>
      <w:r w:rsidR="000E3493" w:rsidRPr="00C11D33">
        <w:t xml:space="preserve">bullying </w:t>
      </w:r>
      <w:r w:rsidR="002A58A5" w:rsidRPr="00C11D33">
        <w:t xml:space="preserve">to report the behaviour to </w:t>
      </w:r>
      <w:r w:rsidR="002A58A5">
        <w:t>the</w:t>
      </w:r>
      <w:r w:rsidR="002A58A5" w:rsidRPr="00C11D33">
        <w:t xml:space="preserve"> </w:t>
      </w:r>
      <w:r w:rsidR="004D6037" w:rsidRPr="00C11D33">
        <w:rPr>
          <w:color w:val="FF0000"/>
        </w:rPr>
        <w:t xml:space="preserve">&lt;Insert relevant manager or Contact Person here&gt; (e.g. company </w:t>
      </w:r>
      <w:r w:rsidR="004D6037" w:rsidRPr="00C11D33">
        <w:rPr>
          <w:color w:val="FF0000"/>
        </w:rPr>
        <w:lastRenderedPageBreak/>
        <w:t>manager/stage manager/general manager/tour manager/director/</w:t>
      </w:r>
      <w:r w:rsidR="00F9487F">
        <w:rPr>
          <w:color w:val="FF0000"/>
        </w:rPr>
        <w:t xml:space="preserve"> </w:t>
      </w:r>
      <w:r w:rsidR="004D6037" w:rsidRPr="00C11D33">
        <w:rPr>
          <w:color w:val="FF0000"/>
        </w:rPr>
        <w:t>producer/human resources manager</w:t>
      </w:r>
      <w:r w:rsidR="00491146">
        <w:rPr>
          <w:color w:val="FF0000"/>
        </w:rPr>
        <w:t>/head of department</w:t>
      </w:r>
      <w:r w:rsidR="004D6037" w:rsidRPr="00C11D33">
        <w:rPr>
          <w:color w:val="FF0000"/>
        </w:rPr>
        <w:t xml:space="preserve"> or the Complaints Person). </w:t>
      </w:r>
    </w:p>
    <w:p w14:paraId="039B8445" w14:textId="40A77D35" w:rsidR="00A06380" w:rsidRPr="00C11D33" w:rsidRDefault="00A06380" w:rsidP="00A06380">
      <w:pPr>
        <w:rPr>
          <w:color w:val="008000"/>
        </w:rPr>
      </w:pPr>
      <w:r w:rsidRPr="00C11D33">
        <w:rPr>
          <w:color w:val="FF0000"/>
        </w:rPr>
        <w:t>&lt;</w:t>
      </w:r>
      <w:r w:rsidR="00612B02" w:rsidRPr="00C11D33">
        <w:rPr>
          <w:color w:val="FF0000"/>
        </w:rPr>
        <w:t>Insert company name</w:t>
      </w:r>
      <w:r w:rsidRPr="00C11D33">
        <w:rPr>
          <w:color w:val="FF0000"/>
        </w:rPr>
        <w:t xml:space="preserve">&gt; </w:t>
      </w:r>
      <w:r w:rsidR="002A58A5" w:rsidRPr="00C11D33">
        <w:t>will</w:t>
      </w:r>
      <w:r w:rsidR="002C51AB">
        <w:t xml:space="preserve"> usually</w:t>
      </w:r>
      <w:r w:rsidR="002A58A5" w:rsidRPr="00C11D33">
        <w:t xml:space="preserve"> deal with a complaint regarding </w:t>
      </w:r>
      <w:r w:rsidR="000E3493" w:rsidRPr="00C11D33">
        <w:t>discrimination</w:t>
      </w:r>
      <w:r w:rsidR="002A58A5" w:rsidRPr="00C11D33">
        <w:t>, harassment</w:t>
      </w:r>
      <w:r w:rsidR="000E3493" w:rsidRPr="00C11D33">
        <w:t>, sexual harassment</w:t>
      </w:r>
      <w:r w:rsidR="002A58A5" w:rsidRPr="00C11D33">
        <w:t xml:space="preserve"> or </w:t>
      </w:r>
      <w:r w:rsidR="000E3493" w:rsidRPr="00C11D33">
        <w:t xml:space="preserve">bullying </w:t>
      </w:r>
      <w:r w:rsidR="002A58A5" w:rsidRPr="00C11D33">
        <w:t>in accordance with this procedure. However, where it is considered appropriate</w:t>
      </w:r>
      <w:r w:rsidR="002C51AB">
        <w:t xml:space="preserve"> to do so</w:t>
      </w:r>
      <w:r w:rsidR="002A58A5" w:rsidRPr="00C11D33">
        <w:t>,</w:t>
      </w:r>
      <w:r w:rsidR="002A58A5" w:rsidRPr="00C11D33">
        <w:rPr>
          <w:color w:val="FF0000"/>
        </w:rPr>
        <w:t xml:space="preserve"> &lt;</w:t>
      </w:r>
      <w:r w:rsidR="00612B02" w:rsidRPr="00C11D33">
        <w:rPr>
          <w:color w:val="FF0000"/>
        </w:rPr>
        <w:t>Insert company name</w:t>
      </w:r>
      <w:r w:rsidR="002A58A5" w:rsidRPr="00C11D33">
        <w:rPr>
          <w:color w:val="FF0000"/>
        </w:rPr>
        <w:t xml:space="preserve">&gt; </w:t>
      </w:r>
      <w:r w:rsidR="002A58A5" w:rsidRPr="00C11D33">
        <w:t>may deal with the complaint in an alternat</w:t>
      </w:r>
      <w:r w:rsidR="005D0134" w:rsidRPr="00C11D33">
        <w:t>iv</w:t>
      </w:r>
      <w:r w:rsidR="002A58A5" w:rsidRPr="00C11D33">
        <w:t xml:space="preserve">e </w:t>
      </w:r>
      <w:r w:rsidR="005D0134" w:rsidRPr="00C11D33">
        <w:t>way</w:t>
      </w:r>
      <w:r w:rsidR="000B7010">
        <w:t>,</w:t>
      </w:r>
      <w:r w:rsidR="005D0134" w:rsidRPr="00C11D33">
        <w:t xml:space="preserve"> </w:t>
      </w:r>
      <w:proofErr w:type="gramStart"/>
      <w:r w:rsidR="002A58A5" w:rsidRPr="00C11D33">
        <w:t>in order to</w:t>
      </w:r>
      <w:proofErr w:type="gramEnd"/>
      <w:r w:rsidR="002A58A5" w:rsidRPr="00C11D33">
        <w:t xml:space="preserve"> resolve the complaint in a </w:t>
      </w:r>
      <w:r w:rsidR="002C7057" w:rsidRPr="00C11D33">
        <w:t>confidential</w:t>
      </w:r>
      <w:r w:rsidRPr="00C11D33">
        <w:t>, efficient and sensitive</w:t>
      </w:r>
      <w:r w:rsidR="002A58A5" w:rsidRPr="00C11D33">
        <w:t xml:space="preserve"> manner.</w:t>
      </w:r>
      <w:r w:rsidR="00F54531" w:rsidRPr="00C11D33">
        <w:t xml:space="preserve"> In those circumstances, </w:t>
      </w:r>
      <w:r w:rsidR="00F54531" w:rsidRPr="00FF3AEF">
        <w:rPr>
          <w:color w:val="FF0000"/>
        </w:rPr>
        <w:t>&lt;</w:t>
      </w:r>
      <w:r w:rsidR="00612B02" w:rsidRPr="00FF3AEF">
        <w:rPr>
          <w:color w:val="FF0000"/>
        </w:rPr>
        <w:t>Insert company name</w:t>
      </w:r>
      <w:r w:rsidR="00F54531" w:rsidRPr="00FF3AEF">
        <w:rPr>
          <w:color w:val="FF0000"/>
        </w:rPr>
        <w:t>&gt;</w:t>
      </w:r>
      <w:r w:rsidRPr="00FF3AEF">
        <w:rPr>
          <w:color w:val="FF0000"/>
        </w:rPr>
        <w:t xml:space="preserve"> </w:t>
      </w:r>
      <w:r w:rsidR="00F54531">
        <w:t xml:space="preserve">will provide details of the </w:t>
      </w:r>
      <w:r w:rsidR="000E3493">
        <w:t>process for</w:t>
      </w:r>
      <w:r w:rsidR="00F54531">
        <w:t xml:space="preserve"> dealing with the complaint</w:t>
      </w:r>
      <w:r w:rsidR="000B7010">
        <w:t xml:space="preserve"> that is </w:t>
      </w:r>
      <w:r w:rsidR="002C51AB">
        <w:t>fai</w:t>
      </w:r>
      <w:r w:rsidR="000B7010">
        <w:t>r</w:t>
      </w:r>
      <w:r w:rsidR="000B7010" w:rsidRPr="000B7010">
        <w:t xml:space="preserve"> </w:t>
      </w:r>
      <w:r w:rsidR="000B7010">
        <w:t>procedurally</w:t>
      </w:r>
      <w:r w:rsidR="00F54531" w:rsidRPr="00C11D33">
        <w:t xml:space="preserve">. </w:t>
      </w:r>
    </w:p>
    <w:p w14:paraId="5131A0BA" w14:textId="4CB2C154" w:rsidR="00F63ACC" w:rsidRPr="00C11D33" w:rsidRDefault="00495760" w:rsidP="007A4DFD">
      <w:pPr>
        <w:pStyle w:val="Heading1"/>
        <w:numPr>
          <w:ilvl w:val="0"/>
          <w:numId w:val="16"/>
        </w:numPr>
        <w:tabs>
          <w:tab w:val="num" w:pos="567"/>
        </w:tabs>
        <w:ind w:left="567" w:hanging="567"/>
      </w:pPr>
      <w:bookmarkStart w:id="5" w:name="_Toc505780329"/>
      <w:bookmarkStart w:id="6" w:name="_Toc516042889"/>
      <w:bookmarkStart w:id="7" w:name="_Toc506566504"/>
      <w:bookmarkStart w:id="8" w:name="_Toc521329179"/>
      <w:r w:rsidRPr="00C11D33">
        <w:t xml:space="preserve">Who </w:t>
      </w:r>
      <w:r w:rsidR="003B74B0" w:rsidRPr="00C11D33">
        <w:t>t</w:t>
      </w:r>
      <w:r w:rsidR="00C97AB8" w:rsidRPr="00C11D33">
        <w:t xml:space="preserve">his </w:t>
      </w:r>
      <w:r w:rsidR="003B74B0" w:rsidRPr="00C11D33">
        <w:t>p</w:t>
      </w:r>
      <w:r w:rsidR="002071BA" w:rsidRPr="00C11D33">
        <w:t xml:space="preserve">rocedure </w:t>
      </w:r>
      <w:r w:rsidR="003B74B0" w:rsidRPr="00C11D33">
        <w:t>a</w:t>
      </w:r>
      <w:r w:rsidR="00C97AB8" w:rsidRPr="00C11D33">
        <w:t>pplies to</w:t>
      </w:r>
      <w:bookmarkEnd w:id="5"/>
      <w:bookmarkEnd w:id="6"/>
      <w:bookmarkEnd w:id="7"/>
      <w:bookmarkEnd w:id="8"/>
    </w:p>
    <w:p w14:paraId="23769D67" w14:textId="62954373" w:rsidR="00BD0FBC" w:rsidRPr="00C11D33" w:rsidRDefault="0032181C" w:rsidP="00C11D33">
      <w:pPr>
        <w:tabs>
          <w:tab w:val="left" w:pos="3945"/>
        </w:tabs>
        <w:rPr>
          <w:rFonts w:ascii="Calibri" w:eastAsia="Cambria" w:hAnsi="Calibri"/>
        </w:rPr>
      </w:pPr>
      <w:bookmarkStart w:id="9" w:name="_Hlk505173533"/>
      <w:bookmarkStart w:id="10" w:name="_Toc503980939"/>
      <w:bookmarkStart w:id="11" w:name="_Toc504033623"/>
      <w:r w:rsidRPr="00C11D33">
        <w:rPr>
          <w:rFonts w:ascii="Calibri" w:eastAsia="Cambria" w:hAnsi="Calibri"/>
        </w:rPr>
        <w:t xml:space="preserve">This </w:t>
      </w:r>
      <w:r w:rsidR="000E3493" w:rsidRPr="00C11D33">
        <w:rPr>
          <w:rFonts w:ascii="Calibri" w:eastAsia="Cambria" w:hAnsi="Calibri"/>
        </w:rPr>
        <w:t xml:space="preserve">procedure </w:t>
      </w:r>
      <w:r w:rsidRPr="00C11D33">
        <w:rPr>
          <w:rFonts w:ascii="Calibri" w:eastAsia="Cambria" w:hAnsi="Calibri"/>
        </w:rPr>
        <w:t>applies to</w:t>
      </w:r>
      <w:r w:rsidR="00F9487F" w:rsidRPr="00BD0FBC">
        <w:rPr>
          <w:rFonts w:ascii="Calibri" w:eastAsia="Cambria" w:hAnsi="Calibri" w:cs="Arial"/>
          <w:szCs w:val="22"/>
          <w:lang w:eastAsia="en-US"/>
        </w:rPr>
        <w:t xml:space="preserve"> all workers engaged by </w:t>
      </w:r>
      <w:r w:rsidR="00F9487F" w:rsidRPr="00FF3AEF">
        <w:rPr>
          <w:rFonts w:ascii="Calibri" w:eastAsia="Cambria" w:hAnsi="Calibri" w:cs="Arial"/>
          <w:color w:val="FF0000"/>
          <w:szCs w:val="22"/>
          <w:lang w:eastAsia="en-US"/>
        </w:rPr>
        <w:t>&lt;Insert company name&gt;</w:t>
      </w:r>
      <w:r w:rsidR="00F35FCB">
        <w:rPr>
          <w:rFonts w:ascii="Calibri" w:eastAsia="Cambria" w:hAnsi="Calibri" w:cs="Arial"/>
          <w:szCs w:val="22"/>
          <w:lang w:eastAsia="en-US"/>
        </w:rPr>
        <w:t>, which</w:t>
      </w:r>
      <w:r w:rsidR="00F9487F" w:rsidRPr="00BD0FBC">
        <w:rPr>
          <w:rFonts w:ascii="Calibri" w:eastAsia="Cambria" w:hAnsi="Calibri" w:cs="Arial"/>
          <w:szCs w:val="22"/>
          <w:lang w:eastAsia="en-US"/>
        </w:rPr>
        <w:t xml:space="preserve"> include</w:t>
      </w:r>
      <w:r w:rsidR="00F35FCB">
        <w:rPr>
          <w:rFonts w:ascii="Calibri" w:eastAsia="Cambria" w:hAnsi="Calibri" w:cs="Arial"/>
          <w:szCs w:val="22"/>
          <w:lang w:eastAsia="en-US"/>
        </w:rPr>
        <w:t>s, but is not limited to</w:t>
      </w:r>
      <w:r w:rsidR="00F9487F" w:rsidRPr="00BD0FBC">
        <w:rPr>
          <w:rFonts w:ascii="Calibri" w:eastAsia="Cambria" w:hAnsi="Calibri" w:cs="Arial"/>
          <w:szCs w:val="22"/>
          <w:lang w:eastAsia="en-US"/>
        </w:rPr>
        <w:t xml:space="preserve">: </w:t>
      </w:r>
    </w:p>
    <w:p w14:paraId="031BC051" w14:textId="14D93C3A" w:rsidR="008E33AC" w:rsidRDefault="008E33AC" w:rsidP="00C11D33">
      <w:pPr>
        <w:pStyle w:val="Bullet"/>
      </w:pPr>
      <w:r w:rsidRPr="009E3E33">
        <w:t>Company</w:t>
      </w:r>
      <w:r w:rsidRPr="00712759">
        <w:t xml:space="preserve"> owners and board members</w:t>
      </w:r>
      <w:r w:rsidR="00F35FCB">
        <w:t>;</w:t>
      </w:r>
      <w:r>
        <w:t xml:space="preserve"> </w:t>
      </w:r>
    </w:p>
    <w:p w14:paraId="15E3F2F8" w14:textId="1B335303" w:rsidR="004D6037" w:rsidRPr="00C11D33" w:rsidRDefault="004D6037" w:rsidP="00C11D33">
      <w:pPr>
        <w:pStyle w:val="Bullet"/>
      </w:pPr>
      <w:r w:rsidRPr="00C11D33">
        <w:t xml:space="preserve">Leadership and management personnel (e.g. producers, promoters, CEOs, executive directors, </w:t>
      </w:r>
      <w:r w:rsidR="00DD37A1">
        <w:t xml:space="preserve">artistic director, </w:t>
      </w:r>
      <w:r w:rsidRPr="00C11D33">
        <w:t xml:space="preserve">general managers, company managers, </w:t>
      </w:r>
      <w:r w:rsidR="00DD37A1">
        <w:t xml:space="preserve">heads of department, </w:t>
      </w:r>
      <w:r w:rsidRPr="00C11D33">
        <w:t>human resources managers, managers, supervisors</w:t>
      </w:r>
      <w:r w:rsidRPr="004D6037">
        <w:t>)</w:t>
      </w:r>
      <w:r w:rsidR="00F35FCB">
        <w:t>;</w:t>
      </w:r>
    </w:p>
    <w:p w14:paraId="64ECD6EE" w14:textId="1B0462B3" w:rsidR="004D6037" w:rsidRPr="00C11D33" w:rsidRDefault="004D6037" w:rsidP="00C11D33">
      <w:pPr>
        <w:pStyle w:val="Bullet"/>
      </w:pPr>
      <w:r w:rsidRPr="00C11D33">
        <w:t>Production and venue personnel (e.g. actors, dancers, directors, choreographers, writers, stage management, chaperones, technical crew, front of house</w:t>
      </w:r>
      <w:r w:rsidRPr="004D6037">
        <w:t>)</w:t>
      </w:r>
      <w:r w:rsidR="00F35FCB">
        <w:t>;</w:t>
      </w:r>
    </w:p>
    <w:p w14:paraId="6CFE4332" w14:textId="124B2F44" w:rsidR="004D6037" w:rsidRPr="00C11D33" w:rsidRDefault="004D6037" w:rsidP="00C11D33">
      <w:pPr>
        <w:pStyle w:val="Bullet"/>
      </w:pPr>
      <w:r w:rsidRPr="00C11D33">
        <w:t>Full-time, part-time, seasonal and casual employees</w:t>
      </w:r>
      <w:r w:rsidR="00F35FCB">
        <w:t>;</w:t>
      </w:r>
    </w:p>
    <w:p w14:paraId="7164D417" w14:textId="79C42626" w:rsidR="004D6037" w:rsidRPr="00C11D33" w:rsidRDefault="004D6037" w:rsidP="00C11D33">
      <w:pPr>
        <w:pStyle w:val="Bullet"/>
      </w:pPr>
      <w:r w:rsidRPr="00C11D33">
        <w:t>Job candidates, including people auditioning for roles</w:t>
      </w:r>
      <w:r w:rsidR="00F35FCB">
        <w:t>;</w:t>
      </w:r>
    </w:p>
    <w:p w14:paraId="44296B2B" w14:textId="74F86A93" w:rsidR="004D6037" w:rsidRPr="00C11D33" w:rsidRDefault="004D6037" w:rsidP="00C11D33">
      <w:pPr>
        <w:pStyle w:val="Bullet"/>
      </w:pPr>
      <w:r w:rsidRPr="00C11D33">
        <w:t>Student placements, apprentices, work experience students/interns</w:t>
      </w:r>
      <w:r w:rsidR="00F35FCB">
        <w:t>;</w:t>
      </w:r>
      <w:r w:rsidRPr="00C11D33">
        <w:t xml:space="preserve"> </w:t>
      </w:r>
    </w:p>
    <w:p w14:paraId="0401315C" w14:textId="72813A21" w:rsidR="004D6037" w:rsidRPr="00C11D33" w:rsidRDefault="004D6037" w:rsidP="00C11D33">
      <w:pPr>
        <w:pStyle w:val="Bullet"/>
      </w:pPr>
      <w:r w:rsidRPr="00C11D33">
        <w:t xml:space="preserve">Contractors, sub-contractors and secondees </w:t>
      </w:r>
      <w:r w:rsidR="00DD37A1" w:rsidRPr="005A0000">
        <w:t>(e.g. casting, talent and freelance agents who have been contracted or sub-contracted for a specific purpose)</w:t>
      </w:r>
      <w:r w:rsidR="00F35FCB">
        <w:t>; and</w:t>
      </w:r>
    </w:p>
    <w:p w14:paraId="2DC85450" w14:textId="7C491BA8" w:rsidR="0032181C" w:rsidRPr="00C11D33" w:rsidRDefault="004D6037" w:rsidP="00C11D33">
      <w:pPr>
        <w:pStyle w:val="Bullet"/>
      </w:pPr>
      <w:r w:rsidRPr="00C11D33">
        <w:t>Volunteers</w:t>
      </w:r>
      <w:r w:rsidR="00DD37A1">
        <w:t xml:space="preserve"> </w:t>
      </w:r>
      <w:r w:rsidR="00DD37A1" w:rsidRPr="005A0000">
        <w:t>and anyone working in an unpaid capacity</w:t>
      </w:r>
      <w:r w:rsidR="00F35FCB">
        <w:t>.</w:t>
      </w:r>
    </w:p>
    <w:p w14:paraId="79574B2A" w14:textId="5113AC2E" w:rsidR="0032181C" w:rsidRDefault="002C7057" w:rsidP="00A12947">
      <w:pPr>
        <w:tabs>
          <w:tab w:val="left" w:pos="3945"/>
        </w:tabs>
        <w:rPr>
          <w:rFonts w:ascii="Calibri" w:eastAsia="Cambria" w:hAnsi="Calibri" w:cs="Arial"/>
          <w:szCs w:val="22"/>
          <w:lang w:eastAsia="en-US"/>
        </w:rPr>
      </w:pPr>
      <w:r w:rsidRPr="00C11D33">
        <w:t>All</w:t>
      </w:r>
      <w:r>
        <w:rPr>
          <w:rFonts w:ascii="Calibri" w:eastAsia="Cambria" w:hAnsi="Calibri" w:cs="Arial"/>
          <w:szCs w:val="22"/>
          <w:lang w:eastAsia="en-US"/>
        </w:rPr>
        <w:t xml:space="preserve"> </w:t>
      </w:r>
      <w:r w:rsidR="00F9487F">
        <w:rPr>
          <w:rFonts w:ascii="Calibri" w:eastAsia="Cambria" w:hAnsi="Calibri" w:cs="Arial"/>
          <w:szCs w:val="22"/>
          <w:lang w:eastAsia="en-US"/>
        </w:rPr>
        <w:t>workers</w:t>
      </w:r>
      <w:r w:rsidR="00F9487F" w:rsidRPr="003B0364">
        <w:rPr>
          <w:rFonts w:ascii="Calibri" w:eastAsia="Cambria" w:hAnsi="Calibri" w:cs="Arial"/>
          <w:szCs w:val="22"/>
          <w:lang w:eastAsia="en-US"/>
        </w:rPr>
        <w:t xml:space="preserve"> </w:t>
      </w:r>
      <w:r w:rsidR="0032181C" w:rsidRPr="003B0364">
        <w:rPr>
          <w:rFonts w:ascii="Calibri" w:eastAsia="Cambria" w:hAnsi="Calibri" w:cs="Arial"/>
          <w:szCs w:val="22"/>
          <w:lang w:eastAsia="en-US"/>
        </w:rPr>
        <w:t>must comply with th</w:t>
      </w:r>
      <w:r w:rsidR="000E3493">
        <w:rPr>
          <w:rFonts w:ascii="Calibri" w:eastAsia="Cambria" w:hAnsi="Calibri" w:cs="Arial"/>
          <w:szCs w:val="22"/>
          <w:lang w:eastAsia="en-US"/>
        </w:rPr>
        <w:t>e</w:t>
      </w:r>
      <w:r w:rsidR="0032181C" w:rsidRPr="003B0364">
        <w:rPr>
          <w:rFonts w:ascii="Calibri" w:eastAsia="Cambria" w:hAnsi="Calibri" w:cs="Arial"/>
          <w:szCs w:val="22"/>
          <w:lang w:eastAsia="en-US"/>
        </w:rPr>
        <w:t xml:space="preserve"> </w:t>
      </w:r>
      <w:r w:rsidR="000E3493">
        <w:rPr>
          <w:rFonts w:ascii="Calibri" w:eastAsia="Cambria" w:hAnsi="Calibri" w:cs="Arial"/>
          <w:szCs w:val="22"/>
          <w:lang w:eastAsia="en-US"/>
        </w:rPr>
        <w:t>procedures</w:t>
      </w:r>
      <w:r w:rsidR="000E3493" w:rsidRPr="003B0364">
        <w:rPr>
          <w:rFonts w:ascii="Calibri" w:eastAsia="Cambria" w:hAnsi="Calibri" w:cs="Arial"/>
          <w:szCs w:val="22"/>
          <w:lang w:eastAsia="en-US"/>
        </w:rPr>
        <w:t xml:space="preserve"> </w:t>
      </w:r>
      <w:r w:rsidR="000E3493">
        <w:rPr>
          <w:rFonts w:ascii="Calibri" w:eastAsia="Cambria" w:hAnsi="Calibri" w:cs="Arial"/>
          <w:szCs w:val="22"/>
          <w:lang w:eastAsia="en-US"/>
        </w:rPr>
        <w:t>set out in this document, which may be</w:t>
      </w:r>
      <w:r w:rsidR="0032181C" w:rsidRPr="003B0364">
        <w:rPr>
          <w:rFonts w:ascii="Calibri" w:eastAsia="Cambria" w:hAnsi="Calibri" w:cs="Arial"/>
          <w:szCs w:val="22"/>
          <w:lang w:eastAsia="en-US"/>
        </w:rPr>
        <w:t xml:space="preserve"> amended from time to time.</w:t>
      </w:r>
      <w:r w:rsidR="002C51AB">
        <w:rPr>
          <w:rFonts w:ascii="Calibri" w:eastAsia="Cambria" w:hAnsi="Calibri" w:cs="Arial"/>
          <w:szCs w:val="22"/>
          <w:lang w:eastAsia="en-US"/>
        </w:rPr>
        <w:t xml:space="preserve"> While all workers are required to comply with these procedures, these procedures are not incorporated as a term of any worker's contract and do not create any rights enforceable by a worker against </w:t>
      </w:r>
      <w:r w:rsidR="002C51AB" w:rsidRPr="00C11D33">
        <w:rPr>
          <w:color w:val="FF0000"/>
        </w:rPr>
        <w:t>&lt;Insert company name&gt;</w:t>
      </w:r>
      <w:r w:rsidR="002C51AB" w:rsidRPr="00C11D33">
        <w:t>.</w:t>
      </w:r>
    </w:p>
    <w:p w14:paraId="5EA7CAF2" w14:textId="55EB84FC" w:rsidR="0032181C" w:rsidRPr="00D05797" w:rsidRDefault="0032181C" w:rsidP="00A12947">
      <w:pPr>
        <w:tabs>
          <w:tab w:val="left" w:pos="3945"/>
        </w:tabs>
        <w:rPr>
          <w:rFonts w:ascii="Calibri" w:eastAsia="Cambria" w:hAnsi="Calibri" w:cs="Arial"/>
          <w:szCs w:val="22"/>
          <w:lang w:eastAsia="en-US"/>
        </w:rPr>
      </w:pPr>
      <w:r w:rsidRPr="00C11D33">
        <w:t xml:space="preserve">This </w:t>
      </w:r>
      <w:r w:rsidR="000E3493" w:rsidRPr="00C11D33">
        <w:t xml:space="preserve">procedure </w:t>
      </w:r>
      <w:r w:rsidRPr="00C11D33">
        <w:t xml:space="preserve">extends to every associated entity of </w:t>
      </w:r>
      <w:r w:rsidR="002C51AB" w:rsidRPr="00FF3AEF">
        <w:rPr>
          <w:color w:val="FF0000"/>
        </w:rPr>
        <w:t>&lt;Insert</w:t>
      </w:r>
      <w:r w:rsidR="002C51AB" w:rsidRPr="00C11D33">
        <w:rPr>
          <w:color w:val="FF0000"/>
        </w:rPr>
        <w:t xml:space="preserve"> company </w:t>
      </w:r>
      <w:r w:rsidR="002C51AB" w:rsidRPr="00FF3AEF">
        <w:rPr>
          <w:color w:val="FF0000"/>
        </w:rPr>
        <w:t>name&gt;</w:t>
      </w:r>
      <w:r w:rsidR="00F35FCB" w:rsidRPr="00FF3AEF">
        <w:rPr>
          <w:color w:val="FF0000"/>
        </w:rPr>
        <w:t xml:space="preserve"> </w:t>
      </w:r>
      <w:r>
        <w:t>with</w:t>
      </w:r>
      <w:r w:rsidR="002C51AB">
        <w:t>in</w:t>
      </w:r>
      <w:r w:rsidRPr="00C11D33">
        <w:t xml:space="preserve"> the meaning of </w:t>
      </w:r>
      <w:r w:rsidR="002C51AB">
        <w:t>s</w:t>
      </w:r>
      <w:r>
        <w:t>ection</w:t>
      </w:r>
      <w:r w:rsidRPr="00C11D33">
        <w:t xml:space="preserve"> 50AAA of the </w:t>
      </w:r>
      <w:r w:rsidRPr="00C11D33">
        <w:rPr>
          <w:i/>
        </w:rPr>
        <w:t xml:space="preserve">Corporations Act 2001 </w:t>
      </w:r>
      <w:r w:rsidRPr="000B7010">
        <w:t>(</w:t>
      </w:r>
      <w:proofErr w:type="spellStart"/>
      <w:r w:rsidRPr="000B7010">
        <w:t>Cth</w:t>
      </w:r>
      <w:proofErr w:type="spellEnd"/>
      <w:r w:rsidRPr="000B7010">
        <w:t>)</w:t>
      </w:r>
      <w:r w:rsidRPr="00C11D33">
        <w:t>.</w:t>
      </w:r>
    </w:p>
    <w:p w14:paraId="60845B11" w14:textId="75041025" w:rsidR="00004600" w:rsidRPr="00C11D33" w:rsidRDefault="00495760" w:rsidP="007A4DFD">
      <w:pPr>
        <w:pStyle w:val="Heading1"/>
        <w:numPr>
          <w:ilvl w:val="0"/>
          <w:numId w:val="16"/>
        </w:numPr>
        <w:tabs>
          <w:tab w:val="num" w:pos="567"/>
        </w:tabs>
        <w:ind w:left="567" w:hanging="567"/>
      </w:pPr>
      <w:bookmarkStart w:id="12" w:name="_Toc505780330"/>
      <w:bookmarkStart w:id="13" w:name="_Toc516042890"/>
      <w:bookmarkStart w:id="14" w:name="_Toc506566505"/>
      <w:bookmarkStart w:id="15" w:name="_Toc521329180"/>
      <w:bookmarkEnd w:id="9"/>
      <w:r w:rsidRPr="00C11D33">
        <w:t xml:space="preserve">Related </w:t>
      </w:r>
      <w:bookmarkEnd w:id="12"/>
      <w:r w:rsidR="006A47F0" w:rsidRPr="00C11D33">
        <w:t>documents</w:t>
      </w:r>
      <w:bookmarkEnd w:id="13"/>
      <w:bookmarkEnd w:id="14"/>
      <w:bookmarkEnd w:id="15"/>
    </w:p>
    <w:p w14:paraId="7D969FD5" w14:textId="7502A1A9" w:rsidR="00C7359B" w:rsidRPr="00C11D33" w:rsidRDefault="000E3493" w:rsidP="00C11D33">
      <w:pPr>
        <w:keepNext/>
      </w:pPr>
      <w:r w:rsidRPr="00C11D33">
        <w:t xml:space="preserve">All </w:t>
      </w:r>
      <w:r w:rsidR="00C7359B">
        <w:t>workers</w:t>
      </w:r>
      <w:r w:rsidR="00C7359B" w:rsidRPr="00C11D33">
        <w:t xml:space="preserve"> </w:t>
      </w:r>
      <w:r w:rsidR="0032181C" w:rsidRPr="00C11D33">
        <w:t xml:space="preserve">are </w:t>
      </w:r>
      <w:r w:rsidR="002C7057" w:rsidRPr="00C11D33">
        <w:t xml:space="preserve">required </w:t>
      </w:r>
      <w:r w:rsidR="0032181C" w:rsidRPr="00C11D33">
        <w:t xml:space="preserve">to read this </w:t>
      </w:r>
      <w:r w:rsidRPr="00C11D33">
        <w:t xml:space="preserve">procedure </w:t>
      </w:r>
      <w:r w:rsidR="0032181C" w:rsidRPr="00C11D33">
        <w:t xml:space="preserve">in conjunction with </w:t>
      </w:r>
      <w:r w:rsidR="0032181C" w:rsidRPr="00C11D33">
        <w:rPr>
          <w:color w:val="FF0000"/>
        </w:rPr>
        <w:t>&lt;Insert company name&gt;</w:t>
      </w:r>
      <w:r w:rsidR="005D0134" w:rsidRPr="00C11D33">
        <w:t>’s</w:t>
      </w:r>
      <w:r w:rsidR="0032181C" w:rsidRPr="00C11D33">
        <w:t xml:space="preserve"> </w:t>
      </w:r>
      <w:r w:rsidR="00C7359B" w:rsidRPr="00F93A29">
        <w:t xml:space="preserve">other relevant </w:t>
      </w:r>
      <w:r w:rsidR="0032181C" w:rsidRPr="00C11D33">
        <w:t>policies</w:t>
      </w:r>
      <w:r w:rsidR="006A47F0" w:rsidRPr="00C11D33">
        <w:t>, procedures</w:t>
      </w:r>
      <w:r w:rsidR="004D6037" w:rsidRPr="00C11D33">
        <w:t>, documents</w:t>
      </w:r>
      <w:r w:rsidR="006A47F0" w:rsidRPr="00C11D33">
        <w:t xml:space="preserve"> and agreements</w:t>
      </w:r>
      <w:r w:rsidR="0032181C" w:rsidRPr="00C11D33">
        <w:t>, including</w:t>
      </w:r>
      <w:r w:rsidR="00FF3AEF">
        <w:t>:</w:t>
      </w:r>
      <w:r w:rsidR="0032181C" w:rsidRPr="00C11D33">
        <w:t xml:space="preserve"> </w:t>
      </w:r>
      <w:r w:rsidR="0032181C" w:rsidRPr="00C11D33">
        <w:rPr>
          <w:color w:val="008000"/>
        </w:rPr>
        <w:t>[Guidance note (delete this later)</w:t>
      </w:r>
      <w:r w:rsidR="0032181C" w:rsidRPr="00C11D33">
        <w:rPr>
          <w:color w:val="008000"/>
          <w:spacing w:val="-1"/>
        </w:rPr>
        <w:t>: list relevant policies</w:t>
      </w:r>
      <w:r w:rsidR="00F63004" w:rsidRPr="00C11D33">
        <w:rPr>
          <w:color w:val="008000"/>
          <w:spacing w:val="-1"/>
        </w:rPr>
        <w:t xml:space="preserve"> and procedures</w:t>
      </w:r>
    </w:p>
    <w:p w14:paraId="6F1A6057" w14:textId="585DE924" w:rsidR="0032181C" w:rsidRPr="00C11D33" w:rsidRDefault="00C7359B" w:rsidP="008D4461">
      <w:pPr>
        <w:pStyle w:val="Bullet"/>
      </w:pPr>
      <w:r w:rsidRPr="00C11D33">
        <w:t xml:space="preserve">Workplace </w:t>
      </w:r>
      <w:r w:rsidR="003D1B75">
        <w:t>D</w:t>
      </w:r>
      <w:r>
        <w:t xml:space="preserve">iscrimination, </w:t>
      </w:r>
      <w:r w:rsidR="003D1B75">
        <w:t>Harassment, S</w:t>
      </w:r>
      <w:r>
        <w:t xml:space="preserve">exual </w:t>
      </w:r>
      <w:r w:rsidR="003D1B75">
        <w:t>H</w:t>
      </w:r>
      <w:r>
        <w:t>arassment</w:t>
      </w:r>
      <w:r w:rsidRPr="00C11D33">
        <w:t xml:space="preserve"> and </w:t>
      </w:r>
      <w:r w:rsidR="003D1B75">
        <w:t>B</w:t>
      </w:r>
      <w:r>
        <w:t xml:space="preserve">ullying </w:t>
      </w:r>
      <w:r w:rsidR="003D1B75">
        <w:t>P</w:t>
      </w:r>
      <w:r>
        <w:t>olicy</w:t>
      </w:r>
      <w:r w:rsidR="000F5DBA">
        <w:t>.</w:t>
      </w:r>
    </w:p>
    <w:p w14:paraId="1EECEF2A" w14:textId="77777777" w:rsidR="0032181C" w:rsidRPr="00C11D33" w:rsidRDefault="00F63004" w:rsidP="0032181C">
      <w:pPr>
        <w:pStyle w:val="Bullet"/>
        <w:rPr>
          <w:color w:val="008000"/>
        </w:rPr>
      </w:pPr>
      <w:r w:rsidRPr="00C11D33">
        <w:rPr>
          <w:color w:val="008000"/>
        </w:rPr>
        <w:t>Code of conduct: workplace discrimination, harassment, sexual harassment and bullying</w:t>
      </w:r>
    </w:p>
    <w:p w14:paraId="029FCF31" w14:textId="77777777" w:rsidR="0032181C" w:rsidRPr="00C11D33" w:rsidRDefault="00F63004" w:rsidP="0032181C">
      <w:pPr>
        <w:pStyle w:val="Bullet"/>
        <w:rPr>
          <w:color w:val="008000"/>
        </w:rPr>
      </w:pPr>
      <w:r w:rsidRPr="00C11D33">
        <w:rPr>
          <w:color w:val="008000"/>
        </w:rPr>
        <w:t>Flexible work arrangements policy</w:t>
      </w:r>
    </w:p>
    <w:p w14:paraId="47DC2F5E" w14:textId="25C5EFD5" w:rsidR="0032181C" w:rsidRPr="00C11D33" w:rsidRDefault="003C7C57" w:rsidP="0032181C">
      <w:pPr>
        <w:pStyle w:val="Bullet"/>
        <w:rPr>
          <w:color w:val="008000"/>
        </w:rPr>
      </w:pPr>
      <w:r>
        <w:rPr>
          <w:color w:val="008000"/>
        </w:rPr>
        <w:t>Parental leave</w:t>
      </w:r>
      <w:r w:rsidR="00F63004" w:rsidRPr="00C11D33">
        <w:rPr>
          <w:color w:val="008000"/>
        </w:rPr>
        <w:t xml:space="preserve"> policy</w:t>
      </w:r>
    </w:p>
    <w:p w14:paraId="6511F533" w14:textId="77777777" w:rsidR="0032181C" w:rsidRPr="00C11D33" w:rsidRDefault="00A12947" w:rsidP="0032181C">
      <w:pPr>
        <w:pStyle w:val="Bullet"/>
        <w:rPr>
          <w:color w:val="008000"/>
        </w:rPr>
      </w:pPr>
      <w:r w:rsidRPr="00C11D33">
        <w:rPr>
          <w:color w:val="008000"/>
        </w:rPr>
        <w:lastRenderedPageBreak/>
        <w:t>Work</w:t>
      </w:r>
      <w:r w:rsidR="00F63004" w:rsidRPr="00C11D33">
        <w:rPr>
          <w:color w:val="008000"/>
        </w:rPr>
        <w:t xml:space="preserve"> health and safety policy</w:t>
      </w:r>
    </w:p>
    <w:p w14:paraId="7CF8A461" w14:textId="77777777" w:rsidR="0032181C" w:rsidRPr="00C11D33" w:rsidRDefault="00F63004" w:rsidP="0032181C">
      <w:pPr>
        <w:pStyle w:val="Bullet"/>
        <w:rPr>
          <w:color w:val="008000"/>
        </w:rPr>
      </w:pPr>
      <w:r w:rsidRPr="00C11D33">
        <w:rPr>
          <w:color w:val="008000"/>
        </w:rPr>
        <w:t>Discipline procedure</w:t>
      </w:r>
    </w:p>
    <w:p w14:paraId="69C70AEE" w14:textId="77777777" w:rsidR="0032181C" w:rsidRPr="00712759" w:rsidRDefault="0032181C" w:rsidP="0032181C">
      <w:pPr>
        <w:pStyle w:val="Bullet"/>
        <w:rPr>
          <w:color w:val="008000"/>
        </w:rPr>
      </w:pPr>
      <w:r w:rsidRPr="00712759">
        <w:rPr>
          <w:color w:val="008000"/>
        </w:rPr>
        <w:t>Mission, vision and values statements</w:t>
      </w:r>
    </w:p>
    <w:p w14:paraId="13FB49AB" w14:textId="77777777" w:rsidR="0032181C" w:rsidRPr="00C11D33" w:rsidRDefault="0032181C" w:rsidP="0032181C">
      <w:pPr>
        <w:pStyle w:val="Bullet"/>
      </w:pPr>
      <w:r w:rsidRPr="00F93A29">
        <w:t xml:space="preserve">Enterprise bargaining agreements </w:t>
      </w:r>
      <w:r w:rsidR="003C7C57">
        <w:t xml:space="preserve">and Awards </w:t>
      </w:r>
      <w:r w:rsidRPr="00C11D33">
        <w:rPr>
          <w:color w:val="008000"/>
        </w:rPr>
        <w:t>[Guidance note (delete this later)</w:t>
      </w:r>
      <w:r w:rsidRPr="00C11D33">
        <w:rPr>
          <w:color w:val="008000"/>
          <w:spacing w:val="-1"/>
        </w:rPr>
        <w:t>: list relevant agreements</w:t>
      </w:r>
      <w:r w:rsidRPr="00C11D33">
        <w:rPr>
          <w:color w:val="008000"/>
        </w:rPr>
        <w:t>.]</w:t>
      </w:r>
    </w:p>
    <w:p w14:paraId="35447D4E" w14:textId="2A45EC9B" w:rsidR="0032181C" w:rsidRPr="00AE2186" w:rsidRDefault="0032181C" w:rsidP="008D4461">
      <w:pPr>
        <w:pStyle w:val="Bulletlast"/>
        <w:rPr>
          <w:vanish/>
        </w:rPr>
      </w:pPr>
      <w:r w:rsidRPr="00C11D33">
        <w:t xml:space="preserve">Service agreement </w:t>
      </w:r>
      <w:r w:rsidRPr="00C11D33">
        <w:rPr>
          <w:color w:val="008000"/>
        </w:rPr>
        <w:t>[Guidance note (delete this later): any document that outlines the rights of clients and customers to complain about the service they are receiving.]</w:t>
      </w:r>
    </w:p>
    <w:p w14:paraId="234AB604" w14:textId="2B666F47" w:rsidR="0032181C" w:rsidRPr="00C7359B" w:rsidRDefault="0032181C" w:rsidP="0032181C">
      <w:pPr>
        <w:pStyle w:val="Bullet"/>
        <w:rPr>
          <w:vanish/>
          <w:color w:val="008000"/>
        </w:rPr>
      </w:pPr>
    </w:p>
    <w:p w14:paraId="04358F20" w14:textId="17F1BCD0" w:rsidR="0032181C" w:rsidRPr="00C7359B" w:rsidRDefault="0032181C" w:rsidP="0032181C">
      <w:pPr>
        <w:pStyle w:val="Bullet"/>
        <w:rPr>
          <w:vanish/>
          <w:color w:val="008000"/>
        </w:rPr>
      </w:pPr>
    </w:p>
    <w:p w14:paraId="15C05FAC" w14:textId="4717042D" w:rsidR="0032181C" w:rsidRPr="00C7359B" w:rsidRDefault="0032181C" w:rsidP="0032181C">
      <w:pPr>
        <w:pStyle w:val="Bullet"/>
        <w:rPr>
          <w:vanish/>
          <w:color w:val="008000"/>
        </w:rPr>
      </w:pPr>
    </w:p>
    <w:p w14:paraId="102300EF" w14:textId="5DEE896E" w:rsidR="0032181C" w:rsidRPr="00C7359B" w:rsidRDefault="0032181C" w:rsidP="0032181C">
      <w:pPr>
        <w:pStyle w:val="Bullet"/>
        <w:rPr>
          <w:vanish/>
          <w:color w:val="008000"/>
        </w:rPr>
      </w:pPr>
    </w:p>
    <w:p w14:paraId="29E79430" w14:textId="5D0372CE" w:rsidR="0032181C" w:rsidRPr="00C7359B" w:rsidRDefault="0032181C" w:rsidP="0032181C">
      <w:pPr>
        <w:pStyle w:val="Bullet"/>
        <w:rPr>
          <w:vanish/>
          <w:color w:val="008000"/>
        </w:rPr>
      </w:pPr>
    </w:p>
    <w:p w14:paraId="342CB43A" w14:textId="4511A2D0" w:rsidR="0032181C" w:rsidRPr="00C7359B" w:rsidRDefault="0032181C" w:rsidP="0032181C">
      <w:pPr>
        <w:pStyle w:val="Bullet"/>
        <w:rPr>
          <w:vanish/>
          <w:color w:val="008000"/>
        </w:rPr>
      </w:pPr>
    </w:p>
    <w:p w14:paraId="320AF727" w14:textId="4A0C1251" w:rsidR="0032181C" w:rsidRPr="00FF3AEF" w:rsidRDefault="0032181C" w:rsidP="0032181C">
      <w:pPr>
        <w:pStyle w:val="Bulletlast"/>
      </w:pPr>
    </w:p>
    <w:p w14:paraId="1114A17E" w14:textId="38195F92" w:rsidR="000002D2" w:rsidRPr="00C11D33" w:rsidRDefault="000002D2" w:rsidP="007A4DFD">
      <w:pPr>
        <w:pStyle w:val="Heading1"/>
        <w:numPr>
          <w:ilvl w:val="0"/>
          <w:numId w:val="16"/>
        </w:numPr>
        <w:tabs>
          <w:tab w:val="num" w:pos="567"/>
        </w:tabs>
        <w:ind w:left="567" w:hanging="567"/>
      </w:pPr>
      <w:bookmarkStart w:id="16" w:name="_Toc505780331"/>
      <w:bookmarkStart w:id="17" w:name="_Toc516042891"/>
      <w:bookmarkStart w:id="18" w:name="_Toc506566506"/>
      <w:bookmarkStart w:id="19" w:name="_Toc521329181"/>
      <w:r w:rsidRPr="00C11D33">
        <w:t>Raising a complaint</w:t>
      </w:r>
      <w:bookmarkEnd w:id="16"/>
      <w:bookmarkEnd w:id="17"/>
      <w:bookmarkEnd w:id="18"/>
      <w:bookmarkEnd w:id="19"/>
      <w:r w:rsidRPr="00C11D33">
        <w:t xml:space="preserve"> </w:t>
      </w:r>
    </w:p>
    <w:p w14:paraId="11EAB154" w14:textId="44C4D415" w:rsidR="000002D2" w:rsidRPr="00534A9D" w:rsidRDefault="000002D2" w:rsidP="007A4DFD">
      <w:pPr>
        <w:pStyle w:val="Heading2"/>
        <w:numPr>
          <w:ilvl w:val="1"/>
          <w:numId w:val="16"/>
        </w:numPr>
        <w:ind w:left="567" w:hanging="567"/>
      </w:pPr>
      <w:bookmarkStart w:id="20" w:name="_Toc505780332"/>
      <w:bookmarkStart w:id="21" w:name="_Toc516042892"/>
      <w:bookmarkStart w:id="22" w:name="_Toc506566507"/>
      <w:bookmarkStart w:id="23" w:name="_Toc521329182"/>
      <w:r w:rsidRPr="00534A9D">
        <w:t>Who can raise a complaint?</w:t>
      </w:r>
      <w:bookmarkEnd w:id="20"/>
      <w:bookmarkEnd w:id="21"/>
      <w:bookmarkEnd w:id="22"/>
      <w:bookmarkEnd w:id="23"/>
      <w:r w:rsidRPr="00534A9D">
        <w:t xml:space="preserve"> </w:t>
      </w:r>
    </w:p>
    <w:p w14:paraId="6F9531D7" w14:textId="358E8B7B" w:rsidR="00BB1C03" w:rsidRDefault="00487B43" w:rsidP="00487B43">
      <w:pPr>
        <w:tabs>
          <w:tab w:val="left" w:pos="3945"/>
        </w:tabs>
      </w:pPr>
      <w:r w:rsidRPr="00C11D33">
        <w:t xml:space="preserve">Any </w:t>
      </w:r>
      <w:r w:rsidR="00D92FB1">
        <w:t>worker</w:t>
      </w:r>
      <w:r w:rsidR="00D92FB1" w:rsidRPr="00C11D33">
        <w:t xml:space="preserve"> </w:t>
      </w:r>
      <w:r w:rsidRPr="00C11D33">
        <w:t xml:space="preserve">can raise a concern or complaint if they believe there has been a breach of </w:t>
      </w:r>
      <w:bookmarkStart w:id="24" w:name="_Hlk513802615"/>
      <w:r w:rsidRPr="00C11D33">
        <w:rPr>
          <w:color w:val="FF0000"/>
        </w:rPr>
        <w:t>&lt;Insert company name&gt;</w:t>
      </w:r>
      <w:r w:rsidRPr="00C11D33">
        <w:t xml:space="preserve">’s </w:t>
      </w:r>
      <w:r w:rsidR="0018073D" w:rsidRPr="00C11D33">
        <w:t xml:space="preserve">Workplace Discrimination, Harassment, Sexual Harassment and Bullying </w:t>
      </w:r>
      <w:r w:rsidRPr="00BB1C03">
        <w:t>Policy</w:t>
      </w:r>
      <w:r>
        <w:t>.</w:t>
      </w:r>
    </w:p>
    <w:bookmarkEnd w:id="24"/>
    <w:p w14:paraId="4FB09510" w14:textId="098141F4" w:rsidR="00487B43" w:rsidRPr="00C11D33" w:rsidRDefault="003424C7" w:rsidP="00BB1C03">
      <w:pPr>
        <w:tabs>
          <w:tab w:val="left" w:pos="3945"/>
        </w:tabs>
      </w:pPr>
      <w:r>
        <w:t xml:space="preserve">A complaint </w:t>
      </w:r>
      <w:r w:rsidR="000B7010">
        <w:t>may</w:t>
      </w:r>
      <w:r>
        <w:t xml:space="preserve"> be raised by </w:t>
      </w:r>
      <w:r w:rsidR="00D92FB1">
        <w:t>a worker</w:t>
      </w:r>
      <w:r w:rsidRPr="00C11D33">
        <w:t xml:space="preserve"> who is experiencing or is a witness to discrimination, harassment, sexual harassment or bullying. </w:t>
      </w:r>
    </w:p>
    <w:p w14:paraId="338DAF33" w14:textId="45EEB19D" w:rsidR="00F94FD9" w:rsidRPr="00FF3AEF" w:rsidRDefault="00AA5218" w:rsidP="00F94FD9">
      <w:r w:rsidRPr="00E71282">
        <w:t>This</w:t>
      </w:r>
      <w:r w:rsidR="00F94FD9">
        <w:t xml:space="preserve"> C</w:t>
      </w:r>
      <w:r w:rsidRPr="00E71282">
        <w:t xml:space="preserve">omplaints Handling and Investigation Procedure only applies to complaints raised concerning a breach of </w:t>
      </w:r>
      <w:r w:rsidRPr="00FF3AEF">
        <w:rPr>
          <w:color w:val="FF0000"/>
        </w:rPr>
        <w:t>&lt;Insert company name&gt;</w:t>
      </w:r>
      <w:r w:rsidRPr="00E71282">
        <w:t>’s Workplace Discrimination, Harassment, Sexual Harassment and Bullying Policy.</w:t>
      </w:r>
    </w:p>
    <w:p w14:paraId="4AE59016" w14:textId="133339EC" w:rsidR="000002D2" w:rsidRPr="00534A9D" w:rsidRDefault="00CC3CE6" w:rsidP="007A4DFD">
      <w:pPr>
        <w:pStyle w:val="Heading2"/>
        <w:numPr>
          <w:ilvl w:val="1"/>
          <w:numId w:val="16"/>
        </w:numPr>
        <w:ind w:left="567" w:hanging="567"/>
      </w:pPr>
      <w:bookmarkStart w:id="25" w:name="_Toc505780333"/>
      <w:bookmarkStart w:id="26" w:name="_Toc516042893"/>
      <w:bookmarkStart w:id="27" w:name="_Toc506566508"/>
      <w:bookmarkStart w:id="28" w:name="_Toc521329183"/>
      <w:r>
        <w:t>How to raise a complaint</w:t>
      </w:r>
      <w:bookmarkEnd w:id="25"/>
      <w:bookmarkEnd w:id="26"/>
      <w:bookmarkEnd w:id="27"/>
      <w:bookmarkEnd w:id="28"/>
    </w:p>
    <w:p w14:paraId="0348AC97" w14:textId="350839D2" w:rsidR="002C7057" w:rsidRDefault="00D92FB1" w:rsidP="000002D2">
      <w:pPr>
        <w:tabs>
          <w:tab w:val="left" w:pos="3945"/>
        </w:tabs>
      </w:pPr>
      <w:r>
        <w:t>Workers</w:t>
      </w:r>
      <w:r w:rsidRPr="00C11D33">
        <w:t xml:space="preserve"> </w:t>
      </w:r>
      <w:r w:rsidR="000002D2" w:rsidRPr="00C11D33">
        <w:t xml:space="preserve">should raise any concerns or complaints with </w:t>
      </w:r>
      <w:r w:rsidR="000002D2" w:rsidRPr="00C11D33">
        <w:rPr>
          <w:color w:val="FF0000"/>
        </w:rPr>
        <w:t>&lt;Insert relevant manager or Contact Person here&gt;</w:t>
      </w:r>
      <w:r w:rsidR="000002D2" w:rsidRPr="00C11D33">
        <w:t>.</w:t>
      </w:r>
      <w:r w:rsidR="00B42881" w:rsidRPr="00C11D33">
        <w:t xml:space="preserve"> Where </w:t>
      </w:r>
      <w:r w:rsidR="00B42881" w:rsidRPr="00C11D33">
        <w:rPr>
          <w:color w:val="FF0000"/>
        </w:rPr>
        <w:t>&lt;Insert relevant manager or Contact Person</w:t>
      </w:r>
      <w:r w:rsidR="0018073D" w:rsidRPr="00C11D33">
        <w:rPr>
          <w:color w:val="FF0000"/>
        </w:rPr>
        <w:t xml:space="preserve"> </w:t>
      </w:r>
      <w:r w:rsidR="00B42881" w:rsidRPr="00C11D33">
        <w:rPr>
          <w:color w:val="FF0000"/>
        </w:rPr>
        <w:t>here&gt;</w:t>
      </w:r>
      <w:r w:rsidR="00B42881" w:rsidRPr="00C11D33">
        <w:t xml:space="preserve"> is unavailable or it is </w:t>
      </w:r>
      <w:r w:rsidR="000B7010">
        <w:t xml:space="preserve">not </w:t>
      </w:r>
      <w:r w:rsidR="00B42881" w:rsidRPr="00C11D33">
        <w:t xml:space="preserve">appropriate </w:t>
      </w:r>
      <w:r w:rsidR="000B7010">
        <w:t>for them to</w:t>
      </w:r>
      <w:r w:rsidR="00B42881" w:rsidRPr="00C11D33">
        <w:t xml:space="preserve"> be involved in the process, the complainant should contact </w:t>
      </w:r>
      <w:r w:rsidR="00B42881" w:rsidRPr="00970146">
        <w:rPr>
          <w:color w:val="FF0000"/>
        </w:rPr>
        <w:t xml:space="preserve">&lt;Insert </w:t>
      </w:r>
      <w:r w:rsidR="000B7010">
        <w:rPr>
          <w:color w:val="FF0000"/>
        </w:rPr>
        <w:t>alternative</w:t>
      </w:r>
      <w:r w:rsidR="00B42881" w:rsidRPr="00970146">
        <w:rPr>
          <w:color w:val="FF0000"/>
        </w:rPr>
        <w:t xml:space="preserve"> manager or </w:t>
      </w:r>
      <w:r w:rsidR="000C654E" w:rsidRPr="00970146">
        <w:rPr>
          <w:color w:val="FF0000"/>
        </w:rPr>
        <w:t>Co</w:t>
      </w:r>
      <w:r w:rsidR="00A25A03" w:rsidRPr="00970146">
        <w:rPr>
          <w:color w:val="FF0000"/>
        </w:rPr>
        <w:t>ntact</w:t>
      </w:r>
      <w:r w:rsidR="000C654E" w:rsidRPr="00970146">
        <w:rPr>
          <w:color w:val="FF0000"/>
        </w:rPr>
        <w:t xml:space="preserve"> </w:t>
      </w:r>
      <w:r w:rsidR="00B42881" w:rsidRPr="00970146">
        <w:rPr>
          <w:color w:val="FF0000"/>
        </w:rPr>
        <w:t>Person here&gt;</w:t>
      </w:r>
      <w:r w:rsidR="00B42881" w:rsidRPr="002C7057">
        <w:t>.</w:t>
      </w:r>
      <w:r w:rsidR="0012403B" w:rsidRPr="002C7057">
        <w:t xml:space="preserve"> </w:t>
      </w:r>
    </w:p>
    <w:p w14:paraId="6ED831C9" w14:textId="7B331D12" w:rsidR="000002D2" w:rsidRPr="00BB1C03" w:rsidRDefault="000002D2" w:rsidP="000002D2">
      <w:pPr>
        <w:tabs>
          <w:tab w:val="left" w:pos="3945"/>
        </w:tabs>
      </w:pPr>
      <w:r w:rsidRPr="00B07A12">
        <w:t xml:space="preserve">If </w:t>
      </w:r>
      <w:r w:rsidR="00D92FB1">
        <w:t>workers</w:t>
      </w:r>
      <w:r w:rsidR="00D92FB1" w:rsidRPr="00C11D33">
        <w:t xml:space="preserve"> </w:t>
      </w:r>
      <w:r w:rsidRPr="00C11D33">
        <w:t xml:space="preserve">do not feel comfortable raising </w:t>
      </w:r>
      <w:r w:rsidR="00487B43" w:rsidRPr="00C11D33">
        <w:t xml:space="preserve">a </w:t>
      </w:r>
      <w:r w:rsidRPr="00C11D33">
        <w:t xml:space="preserve">complaint with </w:t>
      </w:r>
      <w:r w:rsidR="00487B43" w:rsidRPr="00C11D33">
        <w:rPr>
          <w:color w:val="FF0000"/>
        </w:rPr>
        <w:t>&lt;Insert relevant manager</w:t>
      </w:r>
      <w:r w:rsidR="000C654E" w:rsidRPr="00C11D33">
        <w:rPr>
          <w:color w:val="FF0000"/>
        </w:rPr>
        <w:t xml:space="preserve">, </w:t>
      </w:r>
      <w:r w:rsidR="00487B43" w:rsidRPr="00970146">
        <w:rPr>
          <w:color w:val="FF0000"/>
        </w:rPr>
        <w:t xml:space="preserve">Contact Person </w:t>
      </w:r>
      <w:r w:rsidR="000C654E" w:rsidRPr="00970146">
        <w:rPr>
          <w:color w:val="FF0000"/>
        </w:rPr>
        <w:t xml:space="preserve">or Complaints Person </w:t>
      </w:r>
      <w:r w:rsidR="00487B43" w:rsidRPr="00970146">
        <w:rPr>
          <w:color w:val="FF0000"/>
        </w:rPr>
        <w:t xml:space="preserve">here&gt;, </w:t>
      </w:r>
      <w:r w:rsidR="003424C7" w:rsidRPr="00BB1C03">
        <w:t>they</w:t>
      </w:r>
      <w:r w:rsidR="00487B43" w:rsidRPr="00BB1C03">
        <w:t xml:space="preserve"> could </w:t>
      </w:r>
      <w:r w:rsidR="002C7057">
        <w:t xml:space="preserve">seek independent legal advice or </w:t>
      </w:r>
      <w:r w:rsidR="00487B43" w:rsidRPr="00BB1C03">
        <w:t xml:space="preserve">raise </w:t>
      </w:r>
      <w:r w:rsidR="00155905">
        <w:t>the</w:t>
      </w:r>
      <w:r w:rsidR="00487B43" w:rsidRPr="00BB1C03">
        <w:t xml:space="preserve"> complaint with one of the following organisations:</w:t>
      </w:r>
    </w:p>
    <w:p w14:paraId="45D07137" w14:textId="55DA9CD6" w:rsidR="00487B43" w:rsidRPr="00712759" w:rsidRDefault="00487B43" w:rsidP="00C11D33">
      <w:pPr>
        <w:pStyle w:val="Bullet"/>
      </w:pPr>
      <w:r w:rsidRPr="009E3E33">
        <w:t>Australian Human Rights Commission</w:t>
      </w:r>
      <w:r w:rsidR="00F35FCB">
        <w:t>;</w:t>
      </w:r>
      <w:r w:rsidRPr="009E3E33">
        <w:t xml:space="preserve"> </w:t>
      </w:r>
    </w:p>
    <w:p w14:paraId="43BCC774" w14:textId="3EBFA0F3" w:rsidR="00A32AA5" w:rsidRPr="00712759" w:rsidRDefault="00A32AA5" w:rsidP="00C11D33">
      <w:pPr>
        <w:pStyle w:val="Bullet"/>
      </w:pPr>
      <w:r w:rsidRPr="00712759">
        <w:t>Anti-</w:t>
      </w:r>
      <w:r w:rsidR="004B6AF6" w:rsidRPr="00712759">
        <w:t>D</w:t>
      </w:r>
      <w:r w:rsidRPr="00712759">
        <w:t>iscrimination Board of New South Wales</w:t>
      </w:r>
      <w:r w:rsidR="00F35FCB">
        <w:t>;</w:t>
      </w:r>
    </w:p>
    <w:p w14:paraId="239A3D1B" w14:textId="72EF2602" w:rsidR="00487B43" w:rsidRPr="00712759" w:rsidRDefault="00A32AA5" w:rsidP="00C11D33">
      <w:pPr>
        <w:pStyle w:val="Bullet"/>
      </w:pPr>
      <w:r w:rsidRPr="00712759">
        <w:t>Victorian Equal Opportunity and Human Rights Commission</w:t>
      </w:r>
      <w:r w:rsidR="00F35FCB">
        <w:t>;</w:t>
      </w:r>
    </w:p>
    <w:p w14:paraId="603342CD" w14:textId="5B921F46" w:rsidR="00A32AA5" w:rsidRPr="00712759" w:rsidRDefault="00A32AA5" w:rsidP="00C11D33">
      <w:pPr>
        <w:pStyle w:val="Bullet"/>
      </w:pPr>
      <w:r w:rsidRPr="00712759">
        <w:t>Anti-discrimination Commission Queensland</w:t>
      </w:r>
      <w:r w:rsidR="00F35FCB">
        <w:t>;</w:t>
      </w:r>
    </w:p>
    <w:p w14:paraId="06DBE276" w14:textId="62652B77" w:rsidR="00A32AA5" w:rsidRPr="00712759" w:rsidRDefault="00A32AA5" w:rsidP="00C11D33">
      <w:pPr>
        <w:pStyle w:val="Bullet"/>
      </w:pPr>
      <w:r w:rsidRPr="00712759">
        <w:t>Equal Opportunity Commission Western Australia</w:t>
      </w:r>
      <w:r w:rsidR="00F35FCB">
        <w:t>;</w:t>
      </w:r>
    </w:p>
    <w:p w14:paraId="44E8A662" w14:textId="5E416140" w:rsidR="00A32AA5" w:rsidRPr="00712759" w:rsidRDefault="00A32AA5" w:rsidP="00C11D33">
      <w:pPr>
        <w:pStyle w:val="Bullet"/>
      </w:pPr>
      <w:r w:rsidRPr="00712759">
        <w:t>South Australian Equal Opportunity Commission</w:t>
      </w:r>
      <w:r w:rsidR="00F35FCB">
        <w:t>;</w:t>
      </w:r>
    </w:p>
    <w:p w14:paraId="30708021" w14:textId="0FC6A6B6" w:rsidR="00A32AA5" w:rsidRPr="00712759" w:rsidRDefault="00A32AA5" w:rsidP="00C11D33">
      <w:pPr>
        <w:pStyle w:val="Bullet"/>
      </w:pPr>
      <w:r w:rsidRPr="00712759">
        <w:t>Equal Opportunity Tasmania</w:t>
      </w:r>
      <w:r w:rsidR="00F35FCB">
        <w:t>;</w:t>
      </w:r>
    </w:p>
    <w:p w14:paraId="4149A295" w14:textId="6D960704" w:rsidR="00A32AA5" w:rsidRPr="00712759" w:rsidRDefault="00A32AA5" w:rsidP="00C11D33">
      <w:pPr>
        <w:pStyle w:val="Bullet"/>
      </w:pPr>
      <w:r w:rsidRPr="00712759">
        <w:t>ACT Human Rights Commission</w:t>
      </w:r>
      <w:r w:rsidR="00F35FCB">
        <w:t>;</w:t>
      </w:r>
    </w:p>
    <w:p w14:paraId="42EC76D1" w14:textId="2F9805DC" w:rsidR="00A32AA5" w:rsidRPr="00712759" w:rsidRDefault="00A32AA5" w:rsidP="00C11D33">
      <w:pPr>
        <w:pStyle w:val="Bullet"/>
      </w:pPr>
      <w:r w:rsidRPr="00712759">
        <w:t>Northern Territory</w:t>
      </w:r>
      <w:r w:rsidR="004B6AF6" w:rsidRPr="00712759">
        <w:t xml:space="preserve"> Anti-Discrimination Commission</w:t>
      </w:r>
      <w:r w:rsidR="00F35FCB">
        <w:t>;</w:t>
      </w:r>
    </w:p>
    <w:p w14:paraId="1F297712" w14:textId="52F64545" w:rsidR="002C7057" w:rsidRPr="00712759" w:rsidRDefault="002C7057" w:rsidP="00C11D33">
      <w:pPr>
        <w:pStyle w:val="Bullet"/>
      </w:pPr>
      <w:r w:rsidRPr="00712759">
        <w:t>Fair Work Commission (for complaints related to bullying)</w:t>
      </w:r>
      <w:r w:rsidR="00F35FCB">
        <w:t>;</w:t>
      </w:r>
    </w:p>
    <w:p w14:paraId="681B2EB0" w14:textId="4CCC47E6" w:rsidR="002C7057" w:rsidRPr="00712759" w:rsidRDefault="002C7057" w:rsidP="00C11D33">
      <w:pPr>
        <w:pStyle w:val="Bullet"/>
      </w:pPr>
      <w:r w:rsidRPr="00712759">
        <w:t>Relevant union (e.g. Media, Entertainment and Arts Alliance)</w:t>
      </w:r>
      <w:r w:rsidR="00F35FCB">
        <w:t>; or</w:t>
      </w:r>
    </w:p>
    <w:p w14:paraId="00C19E68" w14:textId="18F5AB49" w:rsidR="007812CC" w:rsidRPr="009E3E33" w:rsidRDefault="007812CC" w:rsidP="00C11D33">
      <w:pPr>
        <w:pStyle w:val="Bulletlast"/>
      </w:pPr>
      <w:r w:rsidRPr="00712759">
        <w:lastRenderedPageBreak/>
        <w:t>The police (if the allegations are of a criminal nature</w:t>
      </w:r>
      <w:r w:rsidR="002C7057" w:rsidRPr="00712759">
        <w:t xml:space="preserve"> </w:t>
      </w:r>
      <w:r w:rsidR="005D0134">
        <w:t>such as</w:t>
      </w:r>
      <w:r w:rsidR="002C7057" w:rsidRPr="009E3E33">
        <w:t xml:space="preserve"> physical or sexual assault, some instances of sexual harassment</w:t>
      </w:r>
      <w:r w:rsidRPr="00AA3153">
        <w:t>)</w:t>
      </w:r>
      <w:r w:rsidR="00F35FCB">
        <w:t>.</w:t>
      </w:r>
    </w:p>
    <w:p w14:paraId="68A6B795" w14:textId="0C08CCB8" w:rsidR="003D1B75" w:rsidRPr="00970146" w:rsidRDefault="003D1B75" w:rsidP="00970146">
      <w:pPr>
        <w:tabs>
          <w:tab w:val="left" w:pos="3945"/>
        </w:tabs>
      </w:pPr>
      <w:r>
        <w:t xml:space="preserve">While workers may choose to raise a concern or complaint with one of the organisations listed above, it is </w:t>
      </w:r>
      <w:r w:rsidRPr="00970146">
        <w:rPr>
          <w:color w:val="FF0000"/>
        </w:rPr>
        <w:t>&lt;Insert company name&gt;</w:t>
      </w:r>
      <w:r w:rsidRPr="00BB1C03">
        <w:t xml:space="preserve">’s </w:t>
      </w:r>
      <w:r>
        <w:t xml:space="preserve">preference that any concern or complaint is raised </w:t>
      </w:r>
      <w:r w:rsidR="000B7010">
        <w:t xml:space="preserve">internally </w:t>
      </w:r>
      <w:r>
        <w:t>with the appropriate person in the first instance</w:t>
      </w:r>
      <w:r w:rsidR="000B7010">
        <w:t>,</w:t>
      </w:r>
      <w:r>
        <w:t xml:space="preserve"> so that it can be dealt with.</w:t>
      </w:r>
      <w:r w:rsidRPr="00970146">
        <w:t xml:space="preserve"> </w:t>
      </w:r>
    </w:p>
    <w:p w14:paraId="38603BF9" w14:textId="26EF6A44" w:rsidR="00CC3CE6" w:rsidRPr="00C11D33" w:rsidRDefault="00D92FB1" w:rsidP="00B07A12">
      <w:pPr>
        <w:tabs>
          <w:tab w:val="left" w:pos="3945"/>
        </w:tabs>
      </w:pPr>
      <w:r>
        <w:t>Workers</w:t>
      </w:r>
      <w:r w:rsidRPr="00C11D33">
        <w:t xml:space="preserve"> </w:t>
      </w:r>
      <w:r w:rsidR="00CC3CE6" w:rsidRPr="00C11D33">
        <w:t xml:space="preserve">may raise concerns or complaints verbally or in writing. Depending on the nature of the complaint, </w:t>
      </w:r>
      <w:r w:rsidR="00CC3CE6" w:rsidRPr="00C11D33">
        <w:rPr>
          <w:color w:val="FF0000"/>
        </w:rPr>
        <w:t xml:space="preserve">&lt;Insert relevant manager or Contact Person here&gt; </w:t>
      </w:r>
      <w:r w:rsidR="00CC3CE6" w:rsidRPr="00C11D33">
        <w:t xml:space="preserve">may ask the complainant to document the complaint in writing (e.g. in an email or using </w:t>
      </w:r>
      <w:r w:rsidR="00CC3CE6" w:rsidRPr="00C11D33">
        <w:rPr>
          <w:color w:val="FF0000"/>
        </w:rPr>
        <w:t>&lt;Insert company name&gt;</w:t>
      </w:r>
      <w:r w:rsidR="00CC3CE6" w:rsidRPr="00C11D33">
        <w:t>’s complaint form</w:t>
      </w:r>
      <w:r w:rsidR="0012403B" w:rsidRPr="00C11D33">
        <w:t>)</w:t>
      </w:r>
      <w:r w:rsidR="00CC3CE6" w:rsidRPr="00C11D33">
        <w:t xml:space="preserve">. </w:t>
      </w:r>
    </w:p>
    <w:p w14:paraId="62F3C758" w14:textId="4ED9BB13" w:rsidR="00561895" w:rsidRPr="00B07A12" w:rsidRDefault="00561895" w:rsidP="007A4DFD">
      <w:pPr>
        <w:pStyle w:val="Heading1"/>
        <w:numPr>
          <w:ilvl w:val="0"/>
          <w:numId w:val="16"/>
        </w:numPr>
        <w:tabs>
          <w:tab w:val="num" w:pos="567"/>
        </w:tabs>
        <w:ind w:left="567" w:hanging="567"/>
      </w:pPr>
      <w:bookmarkStart w:id="29" w:name="_Toc505780334"/>
      <w:bookmarkStart w:id="30" w:name="_Toc516042894"/>
      <w:bookmarkStart w:id="31" w:name="_Toc506566509"/>
      <w:bookmarkStart w:id="32" w:name="_Toc521329184"/>
      <w:r w:rsidRPr="003424C7">
        <w:t>Key considerations when dealing with complaints</w:t>
      </w:r>
      <w:bookmarkEnd w:id="29"/>
      <w:bookmarkEnd w:id="30"/>
      <w:bookmarkEnd w:id="31"/>
      <w:bookmarkEnd w:id="32"/>
    </w:p>
    <w:p w14:paraId="23959FB1" w14:textId="66D45A95" w:rsidR="00561895" w:rsidRPr="00534A9D" w:rsidRDefault="00561895" w:rsidP="007A4DFD">
      <w:pPr>
        <w:pStyle w:val="Heading2"/>
        <w:numPr>
          <w:ilvl w:val="1"/>
          <w:numId w:val="16"/>
        </w:numPr>
        <w:ind w:left="567" w:hanging="567"/>
      </w:pPr>
      <w:bookmarkStart w:id="33" w:name="_Toc503980935"/>
      <w:bookmarkStart w:id="34" w:name="_Toc504033619"/>
      <w:bookmarkStart w:id="35" w:name="_Toc505780335"/>
      <w:bookmarkStart w:id="36" w:name="_Toc516042895"/>
      <w:bookmarkStart w:id="37" w:name="_Toc506566510"/>
      <w:bookmarkStart w:id="38" w:name="_Toc521329185"/>
      <w:r w:rsidRPr="00534A9D">
        <w:t>Confidentiality</w:t>
      </w:r>
      <w:bookmarkEnd w:id="33"/>
      <w:bookmarkEnd w:id="34"/>
      <w:bookmarkEnd w:id="35"/>
      <w:bookmarkEnd w:id="36"/>
      <w:bookmarkEnd w:id="37"/>
      <w:bookmarkEnd w:id="38"/>
    </w:p>
    <w:p w14:paraId="3E1C1534" w14:textId="09023EA8" w:rsidR="00561895" w:rsidRPr="00F93A29" w:rsidRDefault="00155905" w:rsidP="00561895">
      <w:r w:rsidRPr="00C11D33">
        <w:t>When a</w:t>
      </w:r>
      <w:r w:rsidR="00561895" w:rsidRPr="00C11D33">
        <w:t xml:space="preserve"> complaint is raised, </w:t>
      </w:r>
      <w:r w:rsidR="00561895" w:rsidRPr="00C11D33">
        <w:rPr>
          <w:color w:val="FF0000"/>
        </w:rPr>
        <w:t>&lt;</w:t>
      </w:r>
      <w:r w:rsidR="00612B02" w:rsidRPr="00C11D33">
        <w:rPr>
          <w:color w:val="FF0000"/>
        </w:rPr>
        <w:t>Insert company name</w:t>
      </w:r>
      <w:r w:rsidR="00561895" w:rsidRPr="00C11D33">
        <w:rPr>
          <w:color w:val="FF0000"/>
        </w:rPr>
        <w:t xml:space="preserve">&gt; </w:t>
      </w:r>
      <w:r w:rsidR="00561895" w:rsidRPr="00C11D33">
        <w:t xml:space="preserve">will maintain confidentiality to the maximum extent possible, </w:t>
      </w:r>
      <w:proofErr w:type="gramStart"/>
      <w:r w:rsidR="00561895" w:rsidRPr="00C11D33">
        <w:t>taking into account</w:t>
      </w:r>
      <w:proofErr w:type="gramEnd"/>
      <w:r w:rsidR="00561895" w:rsidRPr="00C11D33">
        <w:t xml:space="preserve"> its obligation to provide a safe work environment and </w:t>
      </w:r>
      <w:r w:rsidR="00561895">
        <w:t xml:space="preserve">to </w:t>
      </w:r>
      <w:r w:rsidR="00561895" w:rsidRPr="00F93A29">
        <w:t xml:space="preserve">afford natural justice to those against whom a complaint </w:t>
      </w:r>
      <w:r w:rsidR="000E3493">
        <w:t>is</w:t>
      </w:r>
      <w:r w:rsidR="000E3493" w:rsidRPr="00F93A29">
        <w:t xml:space="preserve"> </w:t>
      </w:r>
      <w:r w:rsidR="00561895" w:rsidRPr="00F93A29">
        <w:t>made</w:t>
      </w:r>
      <w:r>
        <w:t xml:space="preserve"> (respondent)</w:t>
      </w:r>
      <w:r w:rsidR="00561895" w:rsidRPr="00F93A29">
        <w:t>.</w:t>
      </w:r>
    </w:p>
    <w:p w14:paraId="566645CE" w14:textId="1CF0459B" w:rsidR="00561895" w:rsidRPr="00C11D33" w:rsidRDefault="00D92FB1" w:rsidP="00561895">
      <w:r>
        <w:t>Workers</w:t>
      </w:r>
      <w:r w:rsidR="00561895" w:rsidRPr="00C11D33">
        <w:t xml:space="preserve"> who are directly involved </w:t>
      </w:r>
      <w:r w:rsidR="000B7010">
        <w:t>in</w:t>
      </w:r>
      <w:r w:rsidR="00561895" w:rsidRPr="00C11D33">
        <w:t xml:space="preserve"> a complaint or an accompanying investigation </w:t>
      </w:r>
      <w:r w:rsidR="00BD0FBC">
        <w:t>(</w:t>
      </w:r>
      <w:r w:rsidR="00C115FE">
        <w:t>whether as a</w:t>
      </w:r>
      <w:r w:rsidR="00BD0FBC">
        <w:t xml:space="preserve"> complainant, respondent, witnesses</w:t>
      </w:r>
      <w:r w:rsidR="00C115FE">
        <w:t xml:space="preserve"> or</w:t>
      </w:r>
      <w:r w:rsidR="00BD0FBC">
        <w:t xml:space="preserve"> support person) </w:t>
      </w:r>
      <w:r w:rsidR="00561895" w:rsidRPr="00C11D33">
        <w:t>must maintain confidentiality. A failure to do so may result in disciplinary action.</w:t>
      </w:r>
    </w:p>
    <w:p w14:paraId="2C90C87A" w14:textId="5E960AA0" w:rsidR="00561895" w:rsidRPr="00BB1C03" w:rsidRDefault="00561895" w:rsidP="007A4DFD">
      <w:pPr>
        <w:pStyle w:val="Heading2"/>
        <w:numPr>
          <w:ilvl w:val="1"/>
          <w:numId w:val="16"/>
        </w:numPr>
        <w:ind w:left="567" w:hanging="567"/>
      </w:pPr>
      <w:bookmarkStart w:id="39" w:name="_Toc503980936"/>
      <w:bookmarkStart w:id="40" w:name="_Toc504033620"/>
      <w:bookmarkStart w:id="41" w:name="_Toc505780336"/>
      <w:bookmarkStart w:id="42" w:name="_Toc516042896"/>
      <w:bookmarkStart w:id="43" w:name="_Toc506566511"/>
      <w:bookmarkStart w:id="44" w:name="_Toc521329186"/>
      <w:r w:rsidRPr="00BB1C03">
        <w:t>Natural justice and impartiality</w:t>
      </w:r>
      <w:bookmarkEnd w:id="39"/>
      <w:bookmarkEnd w:id="40"/>
      <w:bookmarkEnd w:id="41"/>
      <w:bookmarkEnd w:id="42"/>
      <w:bookmarkEnd w:id="43"/>
      <w:bookmarkEnd w:id="44"/>
      <w:r w:rsidRPr="00BB1C03">
        <w:t xml:space="preserve"> </w:t>
      </w:r>
    </w:p>
    <w:p w14:paraId="4967C597" w14:textId="77777777" w:rsidR="00561895" w:rsidRPr="00C11D33" w:rsidRDefault="00561895" w:rsidP="00561895">
      <w:r w:rsidRPr="00C11D33">
        <w:t>Where an allegation is made against another person, that person is entitled to be afforded natural justice – a right to have their side of the story heard and respond to those allegations.</w:t>
      </w:r>
    </w:p>
    <w:p w14:paraId="2D140075" w14:textId="6B17BCA2" w:rsidR="00561895" w:rsidRDefault="00561895" w:rsidP="00561895">
      <w:r w:rsidRPr="00C11D33">
        <w:t>When a complaint is raised</w:t>
      </w:r>
      <w:r w:rsidR="00A71679" w:rsidRPr="00C11D33">
        <w:t xml:space="preserve">, </w:t>
      </w:r>
      <w:r w:rsidR="00A71679" w:rsidRPr="00C11D33">
        <w:rPr>
          <w:color w:val="FF0000"/>
        </w:rPr>
        <w:t xml:space="preserve">&lt;Insert company name&gt; </w:t>
      </w:r>
      <w:r w:rsidR="00A71679" w:rsidRPr="00C11D33">
        <w:t xml:space="preserve">will appoint someone (internal or external to the </w:t>
      </w:r>
      <w:r w:rsidR="000C654E">
        <w:t>company</w:t>
      </w:r>
      <w:r w:rsidR="00A71679" w:rsidRPr="00B07A12">
        <w:t xml:space="preserve">) to investigate the complaint. This person will collect and consider </w:t>
      </w:r>
      <w:r w:rsidR="00A71679" w:rsidRPr="00F93A29">
        <w:t xml:space="preserve">all relevant evidence </w:t>
      </w:r>
      <w:r w:rsidRPr="00F93A29">
        <w:t xml:space="preserve">before </w:t>
      </w:r>
      <w:proofErr w:type="gramStart"/>
      <w:r w:rsidR="00A71679">
        <w:t xml:space="preserve">making a </w:t>
      </w:r>
      <w:r>
        <w:t>determination</w:t>
      </w:r>
      <w:proofErr w:type="gramEnd"/>
      <w:r w:rsidRPr="00F93A29">
        <w:t>.</w:t>
      </w:r>
    </w:p>
    <w:p w14:paraId="736250BB" w14:textId="6AF866CE" w:rsidR="00561895" w:rsidRDefault="00102891" w:rsidP="00561895">
      <w:r>
        <w:t>Complaints Person</w:t>
      </w:r>
      <w:r w:rsidR="00561895">
        <w:t>s are to remain impartial, as far as is reasonably practicable.</w:t>
      </w:r>
    </w:p>
    <w:p w14:paraId="1DC01A09" w14:textId="72AA0E2D" w:rsidR="00561895" w:rsidRPr="00BB1C03" w:rsidRDefault="00561895" w:rsidP="007A4DFD">
      <w:pPr>
        <w:pStyle w:val="Heading2"/>
        <w:numPr>
          <w:ilvl w:val="1"/>
          <w:numId w:val="16"/>
        </w:numPr>
        <w:ind w:left="567" w:hanging="567"/>
      </w:pPr>
      <w:bookmarkStart w:id="45" w:name="_Toc504033043"/>
      <w:bookmarkStart w:id="46" w:name="_Toc504033148"/>
      <w:bookmarkStart w:id="47" w:name="_Toc504033447"/>
      <w:bookmarkStart w:id="48" w:name="_Toc504036665"/>
      <w:bookmarkStart w:id="49" w:name="_Toc504041369"/>
      <w:bookmarkStart w:id="50" w:name="_Toc503980937"/>
      <w:bookmarkStart w:id="51" w:name="_Toc504033621"/>
      <w:bookmarkStart w:id="52" w:name="_Toc505780337"/>
      <w:bookmarkStart w:id="53" w:name="_Toc516042897"/>
      <w:bookmarkStart w:id="54" w:name="_Toc506566512"/>
      <w:bookmarkStart w:id="55" w:name="_Toc521329187"/>
      <w:bookmarkEnd w:id="45"/>
      <w:bookmarkEnd w:id="46"/>
      <w:bookmarkEnd w:id="47"/>
      <w:bookmarkEnd w:id="48"/>
      <w:bookmarkEnd w:id="49"/>
      <w:r w:rsidRPr="00BB1C03">
        <w:t>No victimisation</w:t>
      </w:r>
      <w:bookmarkEnd w:id="50"/>
      <w:bookmarkEnd w:id="51"/>
      <w:bookmarkEnd w:id="52"/>
      <w:bookmarkEnd w:id="53"/>
      <w:bookmarkEnd w:id="54"/>
      <w:bookmarkEnd w:id="55"/>
      <w:r w:rsidRPr="00BB1C03">
        <w:t xml:space="preserve"> </w:t>
      </w:r>
    </w:p>
    <w:p w14:paraId="6DB387BC" w14:textId="30CBC728" w:rsidR="00561895" w:rsidRPr="00C11D33" w:rsidRDefault="00561895" w:rsidP="00561895">
      <w:r w:rsidRPr="00C11D33">
        <w:t xml:space="preserve">Victimisation means </w:t>
      </w:r>
      <w:r w:rsidR="009C7FCA" w:rsidRPr="00C11D33">
        <w:t xml:space="preserve">adversely </w:t>
      </w:r>
      <w:r w:rsidRPr="00C11D33">
        <w:t xml:space="preserve">treating </w:t>
      </w:r>
      <w:r w:rsidR="00B761C1" w:rsidRPr="00F93A29">
        <w:t>a</w:t>
      </w:r>
      <w:r w:rsidRPr="00F93A29">
        <w:t xml:space="preserve"> </w:t>
      </w:r>
      <w:r w:rsidR="00D6488F">
        <w:t>worker</w:t>
      </w:r>
      <w:r w:rsidRPr="00C11D33">
        <w:t xml:space="preserve"> </w:t>
      </w:r>
      <w:r w:rsidR="009C7FCA" w:rsidRPr="00C11D33">
        <w:t>who</w:t>
      </w:r>
      <w:r w:rsidRPr="00C11D33">
        <w:t xml:space="preserve"> has raised a complaint or has assisted someone in raising a complaint.</w:t>
      </w:r>
    </w:p>
    <w:p w14:paraId="1B6B278B" w14:textId="20ED6C73" w:rsidR="00561895" w:rsidRDefault="00561895" w:rsidP="00561895">
      <w:pPr>
        <w:rPr>
          <w:color w:val="FF0000"/>
        </w:rPr>
      </w:pPr>
      <w:r w:rsidRPr="00F93A29">
        <w:t xml:space="preserve">Victimisation is unlawful and will not be tolerated at </w:t>
      </w:r>
      <w:r w:rsidRPr="00970146">
        <w:rPr>
          <w:color w:val="FF0000"/>
        </w:rPr>
        <w:t>&lt;</w:t>
      </w:r>
      <w:r w:rsidR="00612B02" w:rsidRPr="00970146">
        <w:rPr>
          <w:color w:val="FF0000"/>
        </w:rPr>
        <w:t>Insert company name</w:t>
      </w:r>
      <w:r w:rsidRPr="00970146">
        <w:rPr>
          <w:color w:val="FF0000"/>
        </w:rPr>
        <w:t xml:space="preserve">&gt;. </w:t>
      </w:r>
      <w:r w:rsidRPr="00F93A29">
        <w:t xml:space="preserve">Any incidents of victimisation should be immediately reported to </w:t>
      </w:r>
      <w:r w:rsidRPr="00970146">
        <w:rPr>
          <w:color w:val="FF0000"/>
        </w:rPr>
        <w:t xml:space="preserve">&lt;Insert relevant manager or </w:t>
      </w:r>
      <w:r w:rsidR="00B761C1" w:rsidRPr="00970146">
        <w:rPr>
          <w:color w:val="FF0000"/>
        </w:rPr>
        <w:t>C</w:t>
      </w:r>
      <w:r w:rsidRPr="00970146">
        <w:rPr>
          <w:color w:val="FF0000"/>
        </w:rPr>
        <w:t xml:space="preserve">ontact </w:t>
      </w:r>
      <w:r w:rsidR="00B761C1" w:rsidRPr="00970146">
        <w:rPr>
          <w:color w:val="FF0000"/>
        </w:rPr>
        <w:t>Person</w:t>
      </w:r>
      <w:r w:rsidRPr="00970146">
        <w:rPr>
          <w:color w:val="FF0000"/>
        </w:rPr>
        <w:t xml:space="preserve"> here&gt;.</w:t>
      </w:r>
    </w:p>
    <w:p w14:paraId="47DE85EB" w14:textId="790F80EE" w:rsidR="00A71679" w:rsidRPr="00C11D33" w:rsidRDefault="00D92FB1" w:rsidP="00561895">
      <w:r>
        <w:t>A worker</w:t>
      </w:r>
      <w:r w:rsidR="00561895" w:rsidRPr="00C11D33">
        <w:t xml:space="preserve"> who makes a complaint under this procedure will be treated with respect and the matter will be dealt with in the strictest confidence possible. </w:t>
      </w:r>
      <w:r w:rsidR="00561895" w:rsidRPr="00C11D33">
        <w:rPr>
          <w:color w:val="FF0000"/>
        </w:rPr>
        <w:t>&lt;</w:t>
      </w:r>
      <w:r w:rsidR="00612B02" w:rsidRPr="00C11D33">
        <w:rPr>
          <w:color w:val="FF0000"/>
        </w:rPr>
        <w:t>Insert company name</w:t>
      </w:r>
      <w:r w:rsidR="00561895" w:rsidRPr="00C11D33">
        <w:rPr>
          <w:color w:val="FF0000"/>
        </w:rPr>
        <w:t xml:space="preserve">&gt; </w:t>
      </w:r>
      <w:r w:rsidR="00561895" w:rsidRPr="00C11D33">
        <w:t xml:space="preserve">will take all reasonable steps </w:t>
      </w:r>
      <w:r w:rsidR="00D6488F">
        <w:t>so</w:t>
      </w:r>
      <w:r w:rsidR="00561895" w:rsidRPr="00C11D33">
        <w:t xml:space="preserve"> that no </w:t>
      </w:r>
      <w:r>
        <w:t>worker</w:t>
      </w:r>
      <w:r w:rsidRPr="00C11D33">
        <w:t xml:space="preserve"> </w:t>
      </w:r>
      <w:r w:rsidR="00561895" w:rsidRPr="00C11D33">
        <w:t xml:space="preserve">is treated poorly, victimised or disadvantaged </w:t>
      </w:r>
      <w:proofErr w:type="gramStart"/>
      <w:r w:rsidR="00561895" w:rsidRPr="00C11D33">
        <w:t>as a result of</w:t>
      </w:r>
      <w:proofErr w:type="gramEnd"/>
      <w:r w:rsidR="00A71679" w:rsidRPr="00C11D33">
        <w:t>:</w:t>
      </w:r>
    </w:p>
    <w:p w14:paraId="133B587D" w14:textId="7767165D" w:rsidR="00A71679" w:rsidRPr="009E3E33" w:rsidRDefault="00C97D9C" w:rsidP="00C11D33">
      <w:pPr>
        <w:pStyle w:val="Bullet"/>
      </w:pPr>
      <w:r w:rsidRPr="00C97D9C">
        <w:t>M</w:t>
      </w:r>
      <w:r w:rsidR="00561895" w:rsidRPr="00C97D9C">
        <w:t>aking</w:t>
      </w:r>
      <w:r w:rsidR="00561895" w:rsidRPr="009E3E33">
        <w:t xml:space="preserve"> or intending to make a complaint</w:t>
      </w:r>
      <w:r w:rsidR="00240F45">
        <w:t>;</w:t>
      </w:r>
    </w:p>
    <w:p w14:paraId="1A507B4B" w14:textId="62D211EF" w:rsidR="00A71679" w:rsidRPr="009E3E33" w:rsidRDefault="00C97D9C" w:rsidP="00C11D33">
      <w:pPr>
        <w:pStyle w:val="Bullet"/>
      </w:pPr>
      <w:r w:rsidRPr="00C97D9C">
        <w:t>P</w:t>
      </w:r>
      <w:r w:rsidR="00561895" w:rsidRPr="00C97D9C">
        <w:t>roviding</w:t>
      </w:r>
      <w:r w:rsidR="00561895" w:rsidRPr="009E3E33">
        <w:t xml:space="preserve"> information as a witness</w:t>
      </w:r>
      <w:r w:rsidR="00240F45">
        <w:t>; or</w:t>
      </w:r>
    </w:p>
    <w:p w14:paraId="78D8B6DD" w14:textId="06ADA976" w:rsidR="00561895" w:rsidRPr="009E3E33" w:rsidRDefault="00C97D9C" w:rsidP="00C11D33">
      <w:pPr>
        <w:pStyle w:val="Bulletlast"/>
      </w:pPr>
      <w:r w:rsidRPr="00C97D9C">
        <w:t>P</w:t>
      </w:r>
      <w:r w:rsidR="00561895" w:rsidRPr="00C97D9C">
        <w:t>roviding</w:t>
      </w:r>
      <w:r w:rsidR="00561895" w:rsidRPr="009E3E33">
        <w:t xml:space="preserve"> support to a person who has made a complaint</w:t>
      </w:r>
      <w:r w:rsidR="00240F45">
        <w:t>.</w:t>
      </w:r>
    </w:p>
    <w:p w14:paraId="2CEC4568" w14:textId="1EFE2A27" w:rsidR="00561895" w:rsidRPr="00BB1C03" w:rsidRDefault="00561895" w:rsidP="007A4DFD">
      <w:pPr>
        <w:pStyle w:val="Heading2"/>
        <w:numPr>
          <w:ilvl w:val="1"/>
          <w:numId w:val="16"/>
        </w:numPr>
        <w:ind w:left="567" w:hanging="567"/>
      </w:pPr>
      <w:bookmarkStart w:id="56" w:name="_Toc503980938"/>
      <w:bookmarkStart w:id="57" w:name="_Toc504033622"/>
      <w:bookmarkStart w:id="58" w:name="_Toc505780338"/>
      <w:bookmarkStart w:id="59" w:name="_Toc516042898"/>
      <w:bookmarkStart w:id="60" w:name="_Toc506566513"/>
      <w:bookmarkStart w:id="61" w:name="_Toc521329188"/>
      <w:r w:rsidRPr="00BB1C03">
        <w:lastRenderedPageBreak/>
        <w:t>Availability of a support person</w:t>
      </w:r>
      <w:bookmarkEnd w:id="56"/>
      <w:bookmarkEnd w:id="57"/>
      <w:bookmarkEnd w:id="58"/>
      <w:bookmarkEnd w:id="59"/>
      <w:bookmarkEnd w:id="60"/>
      <w:bookmarkEnd w:id="61"/>
    </w:p>
    <w:p w14:paraId="7F2F69D7" w14:textId="6B07104C" w:rsidR="00561895" w:rsidRPr="00C11D33" w:rsidRDefault="00561895" w:rsidP="00561895">
      <w:bookmarkStart w:id="62" w:name="_Hlk506551767"/>
      <w:r>
        <w:t>A participant</w:t>
      </w:r>
      <w:r w:rsidRPr="00C11D33">
        <w:t xml:space="preserve"> in an investigation </w:t>
      </w:r>
      <w:r w:rsidR="00D6488F">
        <w:t>may wish</w:t>
      </w:r>
      <w:r w:rsidR="00D6488F" w:rsidRPr="00C11D33">
        <w:t xml:space="preserve"> </w:t>
      </w:r>
      <w:r w:rsidRPr="00C11D33">
        <w:t xml:space="preserve">to have a support person present </w:t>
      </w:r>
      <w:r w:rsidR="00D6488F">
        <w:t xml:space="preserve">during the process, </w:t>
      </w:r>
      <w:r w:rsidR="006634B0">
        <w:t xml:space="preserve">such as </w:t>
      </w:r>
      <w:r w:rsidR="00D14034">
        <w:t xml:space="preserve">another </w:t>
      </w:r>
      <w:r w:rsidR="00D92FB1">
        <w:t>worker</w:t>
      </w:r>
      <w:r w:rsidR="00D14034">
        <w:t xml:space="preserve">, </w:t>
      </w:r>
      <w:r w:rsidR="000B7010">
        <w:t xml:space="preserve">a </w:t>
      </w:r>
      <w:r w:rsidR="006634B0">
        <w:t>friend</w:t>
      </w:r>
      <w:r w:rsidR="000F5DBA">
        <w:t xml:space="preserve">, </w:t>
      </w:r>
      <w:r w:rsidR="00D14034">
        <w:t>family member</w:t>
      </w:r>
      <w:r w:rsidR="000F5DBA">
        <w:t xml:space="preserve"> or union representative</w:t>
      </w:r>
      <w:r w:rsidRPr="00C11D33">
        <w:t xml:space="preserve">. The support person should not be a party to the complaint or a witness to the behaviour </w:t>
      </w:r>
      <w:r w:rsidR="008549EC" w:rsidRPr="00C11D33">
        <w:t xml:space="preserve">that is </w:t>
      </w:r>
      <w:r w:rsidRPr="00C11D33">
        <w:t>the subject of the complaint.</w:t>
      </w:r>
    </w:p>
    <w:p w14:paraId="58FC4CBF" w14:textId="407EE44E" w:rsidR="00561895" w:rsidRDefault="00561895" w:rsidP="00561895">
      <w:r w:rsidRPr="00C11D33">
        <w:t>A support person’s role is to provide emotional support</w:t>
      </w:r>
      <w:r w:rsidR="00C97D9C" w:rsidRPr="00C11D33">
        <w:t>;</w:t>
      </w:r>
      <w:r w:rsidRPr="00C11D33">
        <w:t xml:space="preserve"> they should not act as an advocate or speak for the participant. A support person is required to keep all details of the complaint and investigation confidential.</w:t>
      </w:r>
    </w:p>
    <w:p w14:paraId="4DA722CC" w14:textId="6FAF9C17" w:rsidR="00BA5CE0" w:rsidRDefault="00223D61" w:rsidP="00240F45">
      <w:r>
        <w:t>The participant should notify the Complaints Person</w:t>
      </w:r>
      <w:r w:rsidR="00B46DD3">
        <w:t>,</w:t>
      </w:r>
      <w:r>
        <w:t xml:space="preserve"> as soon as practicable</w:t>
      </w:r>
      <w:r w:rsidR="00B46DD3">
        <w:t>,</w:t>
      </w:r>
      <w:r>
        <w:t xml:space="preserve"> if they would like </w:t>
      </w:r>
      <w:r w:rsidR="00240F45">
        <w:t xml:space="preserve">to have </w:t>
      </w:r>
      <w:r>
        <w:t xml:space="preserve">a support person present </w:t>
      </w:r>
      <w:r w:rsidR="00240F45">
        <w:t xml:space="preserve">during an investigation. The participant should </w:t>
      </w:r>
      <w:r>
        <w:t>provide the Complaints Person with the details of the support person, so that the request can be considered. A request for a support person to be present will not be unreasonabl</w:t>
      </w:r>
      <w:r w:rsidR="000B22E8">
        <w:t>y</w:t>
      </w:r>
      <w:r>
        <w:t xml:space="preserve"> refused. </w:t>
      </w:r>
      <w:r w:rsidR="00641FD7">
        <w:t xml:space="preserve">Reasonable efforts will be made to accommodate the availability of </w:t>
      </w:r>
      <w:r>
        <w:t>a</w:t>
      </w:r>
      <w:r w:rsidR="00240F45">
        <w:t xml:space="preserve"> participant's</w:t>
      </w:r>
      <w:r w:rsidR="00641FD7">
        <w:t xml:space="preserve"> support person.</w:t>
      </w:r>
      <w:r>
        <w:t xml:space="preserve"> However,</w:t>
      </w:r>
      <w:r w:rsidR="00641FD7">
        <w:t xml:space="preserve"> </w:t>
      </w:r>
      <w:r>
        <w:t>i</w:t>
      </w:r>
      <w:r w:rsidR="00641FD7">
        <w:t xml:space="preserve">f the support person’s availability unreasonably delays the formal complaint process, the </w:t>
      </w:r>
      <w:r w:rsidR="00240F45">
        <w:t>participant</w:t>
      </w:r>
      <w:r w:rsidR="00641FD7">
        <w:t xml:space="preserve"> will be advised to nominate another support person. </w:t>
      </w:r>
    </w:p>
    <w:p w14:paraId="7B844E15" w14:textId="0B7F5A1D" w:rsidR="00BA5CE0" w:rsidRDefault="00BA5CE0" w:rsidP="00561895">
      <w:r>
        <w:t xml:space="preserve">If </w:t>
      </w:r>
      <w:r w:rsidR="00223D61">
        <w:t>a</w:t>
      </w:r>
      <w:r>
        <w:t xml:space="preserve"> </w:t>
      </w:r>
      <w:r w:rsidR="008D4461">
        <w:t>participant</w:t>
      </w:r>
      <w:r>
        <w:t xml:space="preserve"> </w:t>
      </w:r>
      <w:r w:rsidR="00223D61">
        <w:t xml:space="preserve">does not request </w:t>
      </w:r>
      <w:r>
        <w:t>to have a support person</w:t>
      </w:r>
      <w:r w:rsidR="00641FD7">
        <w:t xml:space="preserve"> present during meetings</w:t>
      </w:r>
      <w:r>
        <w:t xml:space="preserve">, </w:t>
      </w:r>
      <w:r w:rsidR="00641FD7">
        <w:t xml:space="preserve">this should be recorded </w:t>
      </w:r>
      <w:r w:rsidR="00240F45">
        <w:t xml:space="preserve">as well as whether the </w:t>
      </w:r>
      <w:r w:rsidR="008D4461">
        <w:t>participant</w:t>
      </w:r>
      <w:r w:rsidR="00240F45">
        <w:t xml:space="preserve"> was offered a support person</w:t>
      </w:r>
      <w:r>
        <w:t xml:space="preserve">. </w:t>
      </w:r>
    </w:p>
    <w:p w14:paraId="23965442" w14:textId="190328FA" w:rsidR="00CC24CC" w:rsidRPr="00C11D33" w:rsidRDefault="003424C7" w:rsidP="0073385A">
      <w:pPr>
        <w:pStyle w:val="Heading1"/>
        <w:numPr>
          <w:ilvl w:val="0"/>
          <w:numId w:val="16"/>
        </w:numPr>
        <w:tabs>
          <w:tab w:val="num" w:pos="567"/>
        </w:tabs>
        <w:ind w:left="567" w:hanging="567"/>
      </w:pPr>
      <w:bookmarkStart w:id="63" w:name="_Toc505780339"/>
      <w:bookmarkStart w:id="64" w:name="_Toc516042900"/>
      <w:bookmarkStart w:id="65" w:name="_Toc506566515"/>
      <w:bookmarkStart w:id="66" w:name="_Toc521329189"/>
      <w:bookmarkEnd w:id="62"/>
      <w:r w:rsidRPr="00C11D33">
        <w:t>Dealing with complaints</w:t>
      </w:r>
      <w:bookmarkStart w:id="67" w:name="_Toc505780310"/>
      <w:bookmarkStart w:id="68" w:name="_Toc505780340"/>
      <w:bookmarkStart w:id="69" w:name="_Toc505779959"/>
      <w:bookmarkStart w:id="70" w:name="_Toc505780060"/>
      <w:bookmarkStart w:id="71" w:name="_Toc505780161"/>
      <w:bookmarkStart w:id="72" w:name="_Toc505780311"/>
      <w:bookmarkStart w:id="73" w:name="_Toc505780341"/>
      <w:bookmarkStart w:id="74" w:name="_Toc505780342"/>
      <w:bookmarkStart w:id="75" w:name="_Toc516042901"/>
      <w:bookmarkEnd w:id="63"/>
      <w:bookmarkEnd w:id="64"/>
      <w:bookmarkEnd w:id="67"/>
      <w:bookmarkEnd w:id="68"/>
      <w:bookmarkEnd w:id="69"/>
      <w:bookmarkEnd w:id="70"/>
      <w:bookmarkEnd w:id="71"/>
      <w:bookmarkEnd w:id="72"/>
      <w:bookmarkEnd w:id="73"/>
      <w:bookmarkEnd w:id="65"/>
      <w:bookmarkEnd w:id="66"/>
    </w:p>
    <w:p w14:paraId="17CB2C37" w14:textId="521FA8AA" w:rsidR="00003548" w:rsidRPr="00BB1C03" w:rsidRDefault="00534A9D" w:rsidP="007A4DFD">
      <w:pPr>
        <w:pStyle w:val="Heading2"/>
        <w:numPr>
          <w:ilvl w:val="1"/>
          <w:numId w:val="16"/>
        </w:numPr>
        <w:ind w:left="567" w:hanging="567"/>
      </w:pPr>
      <w:bookmarkStart w:id="76" w:name="_Toc506566516"/>
      <w:bookmarkStart w:id="77" w:name="_Toc521329190"/>
      <w:r w:rsidRPr="00534A9D">
        <w:t>Deciding the most appropriate course of action</w:t>
      </w:r>
      <w:bookmarkEnd w:id="74"/>
      <w:bookmarkEnd w:id="75"/>
      <w:bookmarkEnd w:id="76"/>
      <w:bookmarkEnd w:id="77"/>
    </w:p>
    <w:p w14:paraId="15E8B3A6" w14:textId="0617A444" w:rsidR="00343578" w:rsidRDefault="0073385A" w:rsidP="00003548">
      <w:r>
        <w:t>If a worker believes they are experiencing discrimination, harassment, sexual harassment o</w:t>
      </w:r>
      <w:r w:rsidR="00B46DD3">
        <w:t>r</w:t>
      </w:r>
      <w:r>
        <w:t xml:space="preserve"> bullying, and they feel comfortable doing so, they may wish to deal with the situation themselves – that is, the worker tells the other person</w:t>
      </w:r>
      <w:r w:rsidR="00343578">
        <w:t>(s)</w:t>
      </w:r>
      <w:r>
        <w:t xml:space="preserve"> that the behaviour is unreasonable or unacceptable, they are offended by the behaviour and want it to stop.  </w:t>
      </w:r>
    </w:p>
    <w:p w14:paraId="5F522B25" w14:textId="769BE491" w:rsidR="0073385A" w:rsidRDefault="00343578" w:rsidP="00003548">
      <w:r>
        <w:t xml:space="preserve">In many cases, while it may be uncomfortable raising the issue directly with the person(s) concerned, explaining why the behaviour is unwelcomed and asking for it to stop will be </w:t>
      </w:r>
      <w:proofErr w:type="gramStart"/>
      <w:r>
        <w:t>sufficient</w:t>
      </w:r>
      <w:proofErr w:type="gramEnd"/>
      <w:r>
        <w:t>, particularly if the person(s) was</w:t>
      </w:r>
      <w:r w:rsidR="00B46DD3">
        <w:t>/were</w:t>
      </w:r>
      <w:r>
        <w:t xml:space="preserve"> unaware of the impact of their behaviour. </w:t>
      </w:r>
    </w:p>
    <w:p w14:paraId="36526D34" w14:textId="3F587C04" w:rsidR="00343578" w:rsidRDefault="00343578" w:rsidP="00003548">
      <w:r>
        <w:t xml:space="preserve">If a worker’s concerns remain unresolved or </w:t>
      </w:r>
      <w:r w:rsidR="00B46DD3">
        <w:t xml:space="preserve">the </w:t>
      </w:r>
      <w:r>
        <w:t xml:space="preserve">worker is not comfortable dealing with the situation themselves, the concern or complaint can be raised with </w:t>
      </w:r>
      <w:r w:rsidRPr="00970146">
        <w:rPr>
          <w:color w:val="FF0000"/>
        </w:rPr>
        <w:t>&lt;Insert relevant manager or Contact Person here&gt;</w:t>
      </w:r>
      <w:r>
        <w:rPr>
          <w:color w:val="FF0000"/>
        </w:rPr>
        <w:t>.</w:t>
      </w:r>
    </w:p>
    <w:p w14:paraId="4DB44919" w14:textId="6795D284" w:rsidR="0057075A" w:rsidRPr="00C11D33" w:rsidRDefault="0057075A" w:rsidP="00003548">
      <w:r w:rsidRPr="00C11D33">
        <w:t xml:space="preserve">Once a concern or a complaint has been raised, </w:t>
      </w:r>
      <w:bookmarkStart w:id="78" w:name="_Hlk513641529"/>
      <w:r w:rsidRPr="00C11D33">
        <w:rPr>
          <w:color w:val="FF0000"/>
        </w:rPr>
        <w:t>&lt;Insert relevant manager or Contact Person here&gt;</w:t>
      </w:r>
      <w:r w:rsidRPr="00C11D33">
        <w:t xml:space="preserve"> </w:t>
      </w:r>
      <w:bookmarkEnd w:id="78"/>
      <w:r w:rsidRPr="00C11D33">
        <w:t xml:space="preserve">will outline to the complainant the options available for dealing with the </w:t>
      </w:r>
      <w:r w:rsidR="009C7FCA" w:rsidRPr="00C11D33">
        <w:t xml:space="preserve">concern or </w:t>
      </w:r>
      <w:r w:rsidRPr="00C11D33">
        <w:t xml:space="preserve">complaint. Options include following </w:t>
      </w:r>
      <w:r w:rsidRPr="00970146">
        <w:rPr>
          <w:color w:val="FF0000"/>
        </w:rPr>
        <w:t>&lt;Insert company name&gt;</w:t>
      </w:r>
      <w:r w:rsidRPr="00712759">
        <w:t>’s</w:t>
      </w:r>
      <w:r w:rsidRPr="00970146">
        <w:rPr>
          <w:color w:val="FF0000"/>
        </w:rPr>
        <w:t xml:space="preserve"> </w:t>
      </w:r>
      <w:r w:rsidRPr="00B07A12">
        <w:t>internal</w:t>
      </w:r>
      <w:r>
        <w:t xml:space="preserve"> informal or formal </w:t>
      </w:r>
      <w:proofErr w:type="gramStart"/>
      <w:r>
        <w:t>procedure, or</w:t>
      </w:r>
      <w:proofErr w:type="gramEnd"/>
      <w:r>
        <w:t xml:space="preserve"> raising the complaint with an external agency </w:t>
      </w:r>
      <w:r w:rsidR="005D0134">
        <w:t>such as</w:t>
      </w:r>
      <w:r>
        <w:t xml:space="preserve"> </w:t>
      </w:r>
      <w:r w:rsidR="00B46DD3">
        <w:t xml:space="preserve">the </w:t>
      </w:r>
      <w:r w:rsidR="00155905">
        <w:t>Australian Human Rights Commission</w:t>
      </w:r>
      <w:r w:rsidR="00C97D9C">
        <w:t>,</w:t>
      </w:r>
      <w:r w:rsidR="00155905">
        <w:t xml:space="preserve"> </w:t>
      </w:r>
      <w:r w:rsidR="009C7FCA">
        <w:t>Fair Work Commission</w:t>
      </w:r>
      <w:r w:rsidR="00C97D9C">
        <w:t>,</w:t>
      </w:r>
      <w:r w:rsidR="009C7FCA">
        <w:t xml:space="preserve"> </w:t>
      </w:r>
      <w:r w:rsidR="00BD0FBC">
        <w:t xml:space="preserve">or </w:t>
      </w:r>
      <w:r w:rsidRPr="00C11D33">
        <w:t xml:space="preserve">the police if the allegations are of a criminal nature. </w:t>
      </w:r>
    </w:p>
    <w:p w14:paraId="026DFCEE" w14:textId="5C99F058" w:rsidR="00793458" w:rsidRDefault="00BB1C03" w:rsidP="00003548">
      <w:r w:rsidRPr="00C11D33">
        <w:rPr>
          <w:b/>
        </w:rPr>
        <w:t>I</w:t>
      </w:r>
      <w:r w:rsidR="00003548" w:rsidRPr="00C11D33">
        <w:rPr>
          <w:b/>
        </w:rPr>
        <w:t>nformal procedure</w:t>
      </w:r>
      <w:r w:rsidRPr="00C11D33">
        <w:rPr>
          <w:b/>
        </w:rPr>
        <w:t>s</w:t>
      </w:r>
      <w:r w:rsidR="00003548" w:rsidRPr="00C11D33">
        <w:t xml:space="preserve"> emphasise resolution rather than factual proof or substantiatin</w:t>
      </w:r>
      <w:r w:rsidR="00B46DD3">
        <w:t>g</w:t>
      </w:r>
      <w:r w:rsidR="00003548" w:rsidRPr="00C11D33">
        <w:t xml:space="preserve"> a complaint. </w:t>
      </w:r>
      <w:r w:rsidRPr="00712759">
        <w:rPr>
          <w:b/>
        </w:rPr>
        <w:t>Formal procedures</w:t>
      </w:r>
      <w:r w:rsidRPr="00BB1C03">
        <w:t xml:space="preserve"> focus on proving whether a complaint is substantiated.</w:t>
      </w:r>
      <w:r>
        <w:t xml:space="preserve"> A </w:t>
      </w:r>
      <w:r w:rsidR="004D4795">
        <w:t>formal complaint procedure will be more appropriate where the alleged behaviour</w:t>
      </w:r>
      <w:r w:rsidR="0012403B">
        <w:t xml:space="preserve"> is of a serious nature and, if substantiated, would</w:t>
      </w:r>
      <w:r w:rsidR="004D4795">
        <w:t xml:space="preserve"> lead to disciplinary action (e.g. termination of employment). </w:t>
      </w:r>
    </w:p>
    <w:p w14:paraId="56FD43AB" w14:textId="59FC7B0D" w:rsidR="00606DCF" w:rsidRDefault="00003548" w:rsidP="004D4795">
      <w:r w:rsidRPr="00B07A12">
        <w:t xml:space="preserve">It will not always be appropriate for the </w:t>
      </w:r>
      <w:r w:rsidR="0012403B">
        <w:t>complainant</w:t>
      </w:r>
      <w:r w:rsidRPr="00B07A12">
        <w:t xml:space="preserve"> to determine whether to use the informal or formal complaint procedure. </w:t>
      </w:r>
      <w:r w:rsidR="00793458">
        <w:t xml:space="preserve">For example, </w:t>
      </w:r>
      <w:r w:rsidRPr="00970146">
        <w:rPr>
          <w:color w:val="FF0000"/>
        </w:rPr>
        <w:t>&lt;Insert company name&gt;</w:t>
      </w:r>
      <w:r w:rsidRPr="00B07A12">
        <w:t xml:space="preserve"> may determine that </w:t>
      </w:r>
      <w:r w:rsidR="00793458">
        <w:t>the nature of the</w:t>
      </w:r>
      <w:r w:rsidRPr="00B07A12">
        <w:t xml:space="preserve"> complaint is serious </w:t>
      </w:r>
      <w:r w:rsidR="009C7FCA">
        <w:t xml:space="preserve">and </w:t>
      </w:r>
      <w:r w:rsidRPr="00B07A12">
        <w:t>warrant</w:t>
      </w:r>
      <w:r w:rsidR="009C7FCA">
        <w:t>s a</w:t>
      </w:r>
      <w:r w:rsidRPr="00B07A12">
        <w:t xml:space="preserve"> formal investigation. </w:t>
      </w:r>
    </w:p>
    <w:p w14:paraId="0E94A0B1" w14:textId="735926A4" w:rsidR="000D3A55" w:rsidRDefault="00E8192E" w:rsidP="00606DCF">
      <w:pPr>
        <w:rPr>
          <w:bCs/>
        </w:rPr>
      </w:pPr>
      <w:r>
        <w:rPr>
          <w:bCs/>
        </w:rPr>
        <w:lastRenderedPageBreak/>
        <w:t>It is important to note that a</w:t>
      </w:r>
      <w:r w:rsidR="00D92FB1">
        <w:rPr>
          <w:bCs/>
        </w:rPr>
        <w:t xml:space="preserve"> worker</w:t>
      </w:r>
      <w:r w:rsidR="000D3A55" w:rsidRPr="00C11D33">
        <w:t xml:space="preserve"> cannot </w:t>
      </w:r>
      <w:r w:rsidR="00C97D9C" w:rsidRPr="00C11D33">
        <w:t>‘</w:t>
      </w:r>
      <w:r w:rsidR="000D3A55" w:rsidRPr="00C11D33">
        <w:t>own</w:t>
      </w:r>
      <w:r w:rsidR="00C97D9C" w:rsidRPr="00C11D33">
        <w:t>’</w:t>
      </w:r>
      <w:r w:rsidR="000D3A55" w:rsidRPr="00C11D33">
        <w:t xml:space="preserve"> a complaint. </w:t>
      </w:r>
      <w:r w:rsidR="00062EE9" w:rsidRPr="00C11D33">
        <w:rPr>
          <w:color w:val="FF0000"/>
        </w:rPr>
        <w:t xml:space="preserve">&lt;Insert company name&gt; </w:t>
      </w:r>
      <w:r w:rsidR="00003548" w:rsidRPr="00B07A12">
        <w:t xml:space="preserve">recognises that sometimes </w:t>
      </w:r>
      <w:r w:rsidR="00D92FB1">
        <w:t>a worker</w:t>
      </w:r>
      <w:r w:rsidR="000D3A55" w:rsidRPr="00C11D33">
        <w:t xml:space="preserve"> </w:t>
      </w:r>
      <w:r w:rsidR="00003548" w:rsidRPr="00C11D33">
        <w:t xml:space="preserve">may </w:t>
      </w:r>
      <w:r>
        <w:rPr>
          <w:bCs/>
        </w:rPr>
        <w:t xml:space="preserve">wish to inform </w:t>
      </w:r>
      <w:r w:rsidRPr="004667B7">
        <w:rPr>
          <w:color w:val="FF0000"/>
        </w:rPr>
        <w:t>&lt;Insert company name&gt;</w:t>
      </w:r>
      <w:r w:rsidRPr="00F93A29">
        <w:t xml:space="preserve"> </w:t>
      </w:r>
      <w:r w:rsidRPr="00240F45">
        <w:t>of an issue or concern but not wish</w:t>
      </w:r>
      <w:r w:rsidRPr="00C11D33">
        <w:t xml:space="preserve"> </w:t>
      </w:r>
      <w:r w:rsidR="000D3A55" w:rsidRPr="00C11D33">
        <w:t xml:space="preserve">for </w:t>
      </w:r>
      <w:r w:rsidR="00003548" w:rsidRPr="00C11D33">
        <w:rPr>
          <w:color w:val="FF0000"/>
        </w:rPr>
        <w:t xml:space="preserve">&lt;Insert company name&gt; </w:t>
      </w:r>
      <w:r w:rsidR="000D3A55" w:rsidRPr="00C11D33">
        <w:t>to take any action</w:t>
      </w:r>
      <w:r w:rsidR="00DD07C9">
        <w:rPr>
          <w:bCs/>
        </w:rPr>
        <w:t xml:space="preserve"> in relation to the issue or concern.</w:t>
      </w:r>
      <w:r w:rsidR="00DD07C9" w:rsidRPr="00C11D33">
        <w:t xml:space="preserve"> </w:t>
      </w:r>
      <w:r w:rsidR="00003548" w:rsidRPr="00C11D33">
        <w:t xml:space="preserve">However, </w:t>
      </w:r>
      <w:r w:rsidR="00D92FB1">
        <w:rPr>
          <w:bCs/>
        </w:rPr>
        <w:t xml:space="preserve">when </w:t>
      </w:r>
      <w:r w:rsidR="00003548" w:rsidRPr="00C11D33">
        <w:rPr>
          <w:color w:val="FF0000"/>
        </w:rPr>
        <w:t>&lt;Insert company name&gt;</w:t>
      </w:r>
      <w:r w:rsidR="000D3A55" w:rsidRPr="000D3A55">
        <w:rPr>
          <w:bCs/>
        </w:rPr>
        <w:t xml:space="preserve"> </w:t>
      </w:r>
      <w:r w:rsidR="00D92FB1">
        <w:rPr>
          <w:bCs/>
        </w:rPr>
        <w:t>is made aware of an issue, it</w:t>
      </w:r>
      <w:r w:rsidR="00D92FB1" w:rsidRPr="00C11D33">
        <w:t xml:space="preserve"> </w:t>
      </w:r>
      <w:r w:rsidR="000D3A55" w:rsidRPr="00C11D33">
        <w:t xml:space="preserve">may have a duty of care to act, </w:t>
      </w:r>
      <w:r w:rsidR="00DD07C9">
        <w:rPr>
          <w:bCs/>
        </w:rPr>
        <w:t xml:space="preserve">regardless of </w:t>
      </w:r>
      <w:proofErr w:type="gramStart"/>
      <w:r w:rsidR="00DD07C9">
        <w:rPr>
          <w:bCs/>
        </w:rPr>
        <w:t>whether or not</w:t>
      </w:r>
      <w:proofErr w:type="gramEnd"/>
      <w:r w:rsidR="00DD07C9">
        <w:rPr>
          <w:bCs/>
        </w:rPr>
        <w:t xml:space="preserve"> a worker has made a formal complaint, </w:t>
      </w:r>
      <w:r w:rsidR="000D3A55" w:rsidRPr="00C11D33">
        <w:t xml:space="preserve">as other </w:t>
      </w:r>
      <w:r w:rsidR="00D92FB1">
        <w:rPr>
          <w:bCs/>
        </w:rPr>
        <w:t>workers</w:t>
      </w:r>
      <w:r w:rsidR="00D92FB1" w:rsidRPr="00C11D33">
        <w:t xml:space="preserve"> </w:t>
      </w:r>
      <w:r w:rsidR="000D3A55" w:rsidRPr="00C11D33">
        <w:t>may be at risk.</w:t>
      </w:r>
      <w:r w:rsidR="000D3A55" w:rsidRPr="000D3A55">
        <w:rPr>
          <w:bCs/>
        </w:rPr>
        <w:t xml:space="preserve"> </w:t>
      </w:r>
    </w:p>
    <w:p w14:paraId="4456BD36" w14:textId="6A78ED5F" w:rsidR="009923EF" w:rsidRDefault="000A402B" w:rsidP="003454F2">
      <w:pPr>
        <w:pStyle w:val="Heading3"/>
        <w:ind w:left="709" w:hanging="709"/>
      </w:pPr>
      <w:r>
        <w:t xml:space="preserve">Complainants wishing to remain anonymous </w:t>
      </w:r>
    </w:p>
    <w:p w14:paraId="3C374FF2" w14:textId="77C83FB6" w:rsidR="000A402B" w:rsidRPr="00C11D33" w:rsidRDefault="000A402B" w:rsidP="000A402B">
      <w:r w:rsidRPr="0065095C">
        <w:t>Where the complainant a</w:t>
      </w:r>
      <w:r>
        <w:t xml:space="preserve">dvises they wish to remain anonymous, </w:t>
      </w:r>
      <w:r w:rsidR="0065095C" w:rsidRPr="00970146">
        <w:rPr>
          <w:color w:val="FF0000"/>
        </w:rPr>
        <w:t xml:space="preserve">&lt;Insert company name&gt; </w:t>
      </w:r>
      <w:r w:rsidRPr="001A5541">
        <w:t xml:space="preserve">will seek </w:t>
      </w:r>
      <w:r w:rsidR="0065095C" w:rsidRPr="001A5541">
        <w:t>to establish why the complainant does not want their identity disclosed.</w:t>
      </w:r>
      <w:r w:rsidR="0065095C" w:rsidRPr="00970146">
        <w:rPr>
          <w:color w:val="FF0000"/>
        </w:rPr>
        <w:t xml:space="preserve"> </w:t>
      </w:r>
      <w:r w:rsidR="00A52B4F" w:rsidRPr="00970146">
        <w:rPr>
          <w:color w:val="FF0000"/>
        </w:rPr>
        <w:t xml:space="preserve">&lt;Insert company name&gt; </w:t>
      </w:r>
      <w:r w:rsidR="0065095C" w:rsidRPr="001A5541">
        <w:t>will</w:t>
      </w:r>
      <w:r w:rsidR="00A52B4F" w:rsidRPr="001A5541">
        <w:t xml:space="preserve"> use its best endeavours</w:t>
      </w:r>
      <w:r w:rsidR="0065095C" w:rsidRPr="001A5541">
        <w:t xml:space="preserve"> to manage the complainant’s concerns</w:t>
      </w:r>
      <w:r w:rsidR="00B46DD3">
        <w:t>,</w:t>
      </w:r>
      <w:r w:rsidR="0065095C" w:rsidRPr="001A5541">
        <w:t xml:space="preserve"> while ensuring there is an appropriate balance in fairness to all parties concerned. In </w:t>
      </w:r>
      <w:r w:rsidR="006E31F7" w:rsidRPr="001A5541">
        <w:t>some</w:t>
      </w:r>
      <w:r w:rsidR="0065095C" w:rsidRPr="001A5541">
        <w:t xml:space="preserve"> cases, it will not be possible for the complainant to remain anonymous due to the right of the respondent to natural justice and to know the </w:t>
      </w:r>
      <w:r w:rsidR="00B46DD3">
        <w:t xml:space="preserve">nature of the </w:t>
      </w:r>
      <w:r w:rsidR="0065095C" w:rsidRPr="001A5541">
        <w:t xml:space="preserve">allegation(s) being made against them. While the complainant’s wishes will be </w:t>
      </w:r>
      <w:proofErr w:type="gramStart"/>
      <w:r w:rsidR="0065095C" w:rsidRPr="001A5541">
        <w:t>taken into account</w:t>
      </w:r>
      <w:proofErr w:type="gramEnd"/>
      <w:r w:rsidR="0065095C" w:rsidRPr="001A5541">
        <w:t xml:space="preserve">, they do not determine whether or how the complaint should be investigated. That is the responsibility of </w:t>
      </w:r>
      <w:r w:rsidR="0065095C" w:rsidRPr="00970146">
        <w:rPr>
          <w:color w:val="FF0000"/>
        </w:rPr>
        <w:t>&lt;Insert company name&gt;</w:t>
      </w:r>
      <w:r w:rsidR="0065095C" w:rsidRPr="001A5541">
        <w:t>.</w:t>
      </w:r>
      <w:r w:rsidR="0065095C" w:rsidRPr="00C11D33">
        <w:t xml:space="preserve"> </w:t>
      </w:r>
    </w:p>
    <w:p w14:paraId="7AAEA8E8" w14:textId="3959C7E7" w:rsidR="003454F2" w:rsidRDefault="003454F2" w:rsidP="003454F2">
      <w:pPr>
        <w:pStyle w:val="Heading3"/>
        <w:ind w:left="709" w:hanging="709"/>
      </w:pPr>
      <w:r>
        <w:t>Dealing with complaints which may constitute a criminal offence</w:t>
      </w:r>
    </w:p>
    <w:p w14:paraId="33A4C2AE" w14:textId="6D5EB294" w:rsidR="0080762F" w:rsidRPr="00C11D33" w:rsidRDefault="003454F2" w:rsidP="003454F2">
      <w:r w:rsidRPr="00C11D33">
        <w:t>Some instances of unlawful conduct can also be criminal offences, including physical assault, sexual assault, stalking or cybercrime</w:t>
      </w:r>
      <w:r w:rsidR="0080762F" w:rsidRPr="00C11D33">
        <w:t>, which is where a carriage service is used to menace, harass or cause offence</w:t>
      </w:r>
      <w:r w:rsidRPr="00C11D33">
        <w:t>.</w:t>
      </w:r>
      <w:r w:rsidR="0080762F" w:rsidRPr="00C11D33">
        <w:t xml:space="preserve"> This can include conduct that occurs over the phone, in text messages or online.  </w:t>
      </w:r>
    </w:p>
    <w:p w14:paraId="4639431C" w14:textId="062C3E90" w:rsidR="003454F2" w:rsidRPr="00C11D33" w:rsidRDefault="00C0424E" w:rsidP="003454F2">
      <w:r>
        <w:t>Where a worker considers</w:t>
      </w:r>
      <w:r w:rsidR="00B46DD3">
        <w:t xml:space="preserve"> that</w:t>
      </w:r>
      <w:r>
        <w:t xml:space="preserve"> the conduct involve</w:t>
      </w:r>
      <w:r w:rsidR="00B46DD3">
        <w:t>s</w:t>
      </w:r>
      <w:r>
        <w:t xml:space="preserve"> a criminal offence,</w:t>
      </w:r>
      <w:r w:rsidR="003454F2" w:rsidRPr="00C11D33">
        <w:t xml:space="preserve"> </w:t>
      </w:r>
      <w:bookmarkStart w:id="79" w:name="_Hlk511923241"/>
      <w:r w:rsidR="003454F2" w:rsidRPr="00C11D33">
        <w:rPr>
          <w:color w:val="FF0000"/>
        </w:rPr>
        <w:t>&lt;Insert company name&gt;</w:t>
      </w:r>
      <w:r w:rsidR="003454F2" w:rsidRPr="00C11D33">
        <w:t xml:space="preserve"> </w:t>
      </w:r>
      <w:bookmarkEnd w:id="79"/>
      <w:r w:rsidR="003454F2">
        <w:t xml:space="preserve">will provide </w:t>
      </w:r>
      <w:r w:rsidR="003220A9">
        <w:t>appropriate</w:t>
      </w:r>
      <w:r w:rsidR="003454F2">
        <w:t xml:space="preserve"> support to </w:t>
      </w:r>
      <w:r>
        <w:t>the worker</w:t>
      </w:r>
      <w:r w:rsidRPr="00C11D33">
        <w:t xml:space="preserve"> to report the matter to the police</w:t>
      </w:r>
      <w:r w:rsidR="003454F2">
        <w:t xml:space="preserve">. </w:t>
      </w:r>
      <w:r w:rsidR="00C540E3">
        <w:t xml:space="preserve">In situations where </w:t>
      </w:r>
      <w:r w:rsidR="00C540E3" w:rsidRPr="00970146">
        <w:rPr>
          <w:color w:val="FF0000"/>
        </w:rPr>
        <w:t>&lt;Insert company name&gt;</w:t>
      </w:r>
      <w:r w:rsidR="00C540E3" w:rsidRPr="003454F2">
        <w:t xml:space="preserve"> </w:t>
      </w:r>
      <w:r w:rsidR="00C540E3">
        <w:t xml:space="preserve">becomes aware </w:t>
      </w:r>
      <w:r w:rsidR="00832FB7">
        <w:t xml:space="preserve">of </w:t>
      </w:r>
      <w:r w:rsidR="00C540E3">
        <w:t xml:space="preserve">or has reasonable grounds to believe </w:t>
      </w:r>
      <w:r w:rsidR="00B46DD3">
        <w:t xml:space="preserve">that </w:t>
      </w:r>
      <w:r w:rsidR="00C540E3">
        <w:t>a</w:t>
      </w:r>
      <w:r w:rsidR="000C22EF">
        <w:t xml:space="preserve"> criminal offence has been committed </w:t>
      </w:r>
      <w:r w:rsidR="00B46DD3">
        <w:t xml:space="preserve">against </w:t>
      </w:r>
      <w:r w:rsidR="000C22EF">
        <w:t xml:space="preserve">a child or young person, </w:t>
      </w:r>
      <w:r w:rsidR="000C22EF" w:rsidRPr="00970146">
        <w:rPr>
          <w:color w:val="FF0000"/>
        </w:rPr>
        <w:t xml:space="preserve">&lt;Insert company name&gt; </w:t>
      </w:r>
      <w:r w:rsidR="000C22EF" w:rsidRPr="001A5541">
        <w:t>has an obligation to,</w:t>
      </w:r>
      <w:r w:rsidR="000C22EF" w:rsidRPr="00C11D33">
        <w:t xml:space="preserve"> and will</w:t>
      </w:r>
      <w:r w:rsidR="000C22EF" w:rsidRPr="001A5541">
        <w:t>, report the matter to the police</w:t>
      </w:r>
      <w:r w:rsidR="000B29E6" w:rsidRPr="001A5541">
        <w:t xml:space="preserve"> or relevant authority</w:t>
      </w:r>
      <w:r w:rsidR="00C540E3" w:rsidRPr="00C11D33">
        <w:t>.</w:t>
      </w:r>
      <w:r w:rsidR="000B29E6" w:rsidRPr="00C11D33">
        <w:t xml:space="preserve"> </w:t>
      </w:r>
    </w:p>
    <w:p w14:paraId="764A9519" w14:textId="2110C5C5" w:rsidR="000B29E6" w:rsidRPr="001A5541" w:rsidRDefault="000B29E6" w:rsidP="000B29E6">
      <w:r>
        <w:t xml:space="preserve">Under Work Health and Safety laws, </w:t>
      </w:r>
      <w:r w:rsidRPr="00970146">
        <w:rPr>
          <w:color w:val="FF0000"/>
        </w:rPr>
        <w:t xml:space="preserve">&lt;Insert company name&gt; </w:t>
      </w:r>
      <w:r w:rsidRPr="001A5541">
        <w:t>also has an obligation to notify the relevant regulator of certain types of workplace incidents.</w:t>
      </w:r>
    </w:p>
    <w:p w14:paraId="56929E1D" w14:textId="77777777" w:rsidR="0080762F" w:rsidRPr="00C11D33" w:rsidRDefault="003220A9" w:rsidP="00606DCF">
      <w:r w:rsidRPr="00C11D33">
        <w:t xml:space="preserve">If a complainant does not wish to </w:t>
      </w:r>
      <w:r w:rsidR="0080762F" w:rsidRPr="00C11D33">
        <w:t>report</w:t>
      </w:r>
      <w:r w:rsidRPr="00C11D33">
        <w:t xml:space="preserve"> </w:t>
      </w:r>
      <w:r w:rsidR="0080762F" w:rsidRPr="00C11D33">
        <w:t xml:space="preserve">the </w:t>
      </w:r>
      <w:r w:rsidRPr="00C11D33">
        <w:t xml:space="preserve">matter </w:t>
      </w:r>
      <w:r w:rsidR="0080762F" w:rsidRPr="00C11D33">
        <w:t>to</w:t>
      </w:r>
      <w:r w:rsidRPr="00C11D33">
        <w:t xml:space="preserve"> the police, </w:t>
      </w:r>
      <w:r w:rsidRPr="00C11D33">
        <w:rPr>
          <w:color w:val="FF0000"/>
        </w:rPr>
        <w:t xml:space="preserve">&lt;Insert company name&gt; </w:t>
      </w:r>
      <w:r w:rsidRPr="00C11D33">
        <w:t>will</w:t>
      </w:r>
      <w:r w:rsidR="0080762F" w:rsidRPr="00C11D33">
        <w:t>:</w:t>
      </w:r>
    </w:p>
    <w:p w14:paraId="3ECDC3A9" w14:textId="3CA716B3" w:rsidR="0080762F" w:rsidRDefault="003220A9" w:rsidP="00C11D33">
      <w:pPr>
        <w:pStyle w:val="Bullet"/>
      </w:pPr>
      <w:r w:rsidRPr="0080762F">
        <w:t>respect this decision</w:t>
      </w:r>
      <w:r w:rsidR="00240F45">
        <w:t xml:space="preserve">, unless </w:t>
      </w:r>
      <w:r w:rsidR="00240F45" w:rsidRPr="00970146">
        <w:rPr>
          <w:color w:val="FF0000"/>
        </w:rPr>
        <w:t>&lt;Insert company name&gt;</w:t>
      </w:r>
      <w:r w:rsidR="00240F45">
        <w:t xml:space="preserve"> </w:t>
      </w:r>
      <w:r w:rsidR="00240F45" w:rsidRPr="00476352">
        <w:t>is required to report the incident</w:t>
      </w:r>
      <w:r w:rsidR="00240F45">
        <w:t>;</w:t>
      </w:r>
    </w:p>
    <w:p w14:paraId="55056F10" w14:textId="21F5CF6A" w:rsidR="0080762F" w:rsidRDefault="003220A9" w:rsidP="00C11D33">
      <w:pPr>
        <w:pStyle w:val="Bullet"/>
      </w:pPr>
      <w:r w:rsidRPr="0080762F">
        <w:t>enquire whether the complainant would like access to counselling or other support</w:t>
      </w:r>
      <w:r w:rsidR="00240F45">
        <w:t>;</w:t>
      </w:r>
    </w:p>
    <w:p w14:paraId="34769FC8" w14:textId="6A68DA26" w:rsidR="0080762F" w:rsidRDefault="0080762F" w:rsidP="00C11D33">
      <w:pPr>
        <w:pStyle w:val="Bullet"/>
      </w:pPr>
      <w:r w:rsidRPr="0080762F">
        <w:t xml:space="preserve">if appropriate, consider whether it is necessary to implement any changes to the workplace to provide the </w:t>
      </w:r>
      <w:r w:rsidR="00727118">
        <w:t>worker</w:t>
      </w:r>
      <w:r w:rsidR="00727118" w:rsidRPr="0080762F">
        <w:t xml:space="preserve"> </w:t>
      </w:r>
      <w:r w:rsidRPr="0080762F">
        <w:t>with a safe work environment</w:t>
      </w:r>
      <w:r w:rsidR="00B46DD3">
        <w:t>,</w:t>
      </w:r>
      <w:r w:rsidRPr="0080762F">
        <w:t xml:space="preserve"> while the complaint is being investigated</w:t>
      </w:r>
      <w:r w:rsidR="00240F45">
        <w:t>; and</w:t>
      </w:r>
    </w:p>
    <w:p w14:paraId="7F0683D0" w14:textId="2A426833" w:rsidR="003454F2" w:rsidRPr="0080762F" w:rsidRDefault="003220A9" w:rsidP="004667B7">
      <w:pPr>
        <w:pStyle w:val="Bulletlast"/>
      </w:pPr>
      <w:r w:rsidRPr="0080762F">
        <w:t>deal with the complaint consistent with the procedures outlined in this section</w:t>
      </w:r>
      <w:r w:rsidR="00240F45">
        <w:t>.</w:t>
      </w:r>
    </w:p>
    <w:p w14:paraId="0B5B8C59" w14:textId="36B7363A" w:rsidR="008D2C17" w:rsidRPr="00CF17C2" w:rsidRDefault="00E13F97" w:rsidP="008D2C17">
      <w:pPr>
        <w:pStyle w:val="Heading2"/>
        <w:numPr>
          <w:ilvl w:val="1"/>
          <w:numId w:val="16"/>
        </w:numPr>
        <w:ind w:left="567" w:hanging="567"/>
      </w:pPr>
      <w:bookmarkStart w:id="80" w:name="_Toc516042902"/>
      <w:bookmarkStart w:id="81" w:name="_Toc521329191"/>
      <w:bookmarkStart w:id="82" w:name="_Toc505780343"/>
      <w:r w:rsidRPr="00CF17C2">
        <w:t>Incident r</w:t>
      </w:r>
      <w:r w:rsidR="008D2C17" w:rsidRPr="00CF17C2">
        <w:t>eport</w:t>
      </w:r>
      <w:bookmarkEnd w:id="80"/>
      <w:bookmarkEnd w:id="81"/>
    </w:p>
    <w:p w14:paraId="4C06A396" w14:textId="4B2003A6" w:rsidR="00535EA7" w:rsidRDefault="00E13F97" w:rsidP="008D2C17">
      <w:r w:rsidRPr="00CF17C2">
        <w:t xml:space="preserve">Where </w:t>
      </w:r>
      <w:r w:rsidR="003A38E6" w:rsidRPr="00CF17C2">
        <w:t>a worker</w:t>
      </w:r>
      <w:r w:rsidRPr="00CF17C2">
        <w:t xml:space="preserve"> raises concern</w:t>
      </w:r>
      <w:r w:rsidR="00B46DD3">
        <w:t>s</w:t>
      </w:r>
      <w:r w:rsidRPr="00CF17C2">
        <w:t xml:space="preserve"> with </w:t>
      </w:r>
      <w:r w:rsidRPr="003C6254">
        <w:rPr>
          <w:color w:val="FF0000"/>
        </w:rPr>
        <w:t>&lt;Insert company name&gt;</w:t>
      </w:r>
      <w:r w:rsidRPr="00CF17C2">
        <w:t xml:space="preserve"> </w:t>
      </w:r>
      <w:r w:rsidR="00576CC4">
        <w:t xml:space="preserve">and it is determined by </w:t>
      </w:r>
      <w:r w:rsidR="00576CC4" w:rsidRPr="00CF17C2">
        <w:t xml:space="preserve">&lt;Insert company name&gt; </w:t>
      </w:r>
      <w:r w:rsidR="00576CC4">
        <w:t xml:space="preserve">that no action is required, as the situation has already been resolved or adequately dealt with, </w:t>
      </w:r>
      <w:r w:rsidRPr="003C6254">
        <w:rPr>
          <w:color w:val="FF0000"/>
        </w:rPr>
        <w:t>&lt;Insert company name&gt;</w:t>
      </w:r>
      <w:r w:rsidRPr="00CF17C2">
        <w:t xml:space="preserve"> may record </w:t>
      </w:r>
      <w:r w:rsidR="00576CC4">
        <w:t>details of the concern</w:t>
      </w:r>
      <w:r w:rsidR="00B46DD3">
        <w:t>s</w:t>
      </w:r>
      <w:r w:rsidR="00576CC4">
        <w:t xml:space="preserve">. </w:t>
      </w:r>
      <w:r w:rsidR="00191D0B" w:rsidRPr="003C6254">
        <w:rPr>
          <w:color w:val="FF0000"/>
        </w:rPr>
        <w:t>&lt;Insert relevant manager or Contact Person here&gt;</w:t>
      </w:r>
      <w:r w:rsidR="00191D0B" w:rsidRPr="00191D0B">
        <w:t xml:space="preserve"> </w:t>
      </w:r>
      <w:r w:rsidR="00191D0B">
        <w:t>will record e</w:t>
      </w:r>
      <w:r w:rsidR="00535EA7">
        <w:t xml:space="preserve">ssential information </w:t>
      </w:r>
      <w:r w:rsidR="00191D0B">
        <w:t>about</w:t>
      </w:r>
      <w:r w:rsidR="00535EA7">
        <w:t xml:space="preserve"> the incident </w:t>
      </w:r>
      <w:r w:rsidR="00B46DD3">
        <w:t xml:space="preserve">in a </w:t>
      </w:r>
      <w:r w:rsidR="00535EA7">
        <w:t xml:space="preserve">report </w:t>
      </w:r>
      <w:r w:rsidR="00B46DD3">
        <w:t>including</w:t>
      </w:r>
      <w:r w:rsidR="00535EA7">
        <w:t>:</w:t>
      </w:r>
    </w:p>
    <w:p w14:paraId="31AC9591" w14:textId="77517474" w:rsidR="00E13F97" w:rsidRDefault="00535EA7" w:rsidP="00C11D33">
      <w:pPr>
        <w:pStyle w:val="Bullet"/>
      </w:pPr>
      <w:r w:rsidRPr="00535EA7">
        <w:t xml:space="preserve">time, date, location of the </w:t>
      </w:r>
      <w:r w:rsidR="00576CC4">
        <w:t xml:space="preserve">alleged </w:t>
      </w:r>
      <w:r w:rsidRPr="00535EA7">
        <w:t>incident</w:t>
      </w:r>
      <w:r w:rsidR="00476352">
        <w:t>;</w:t>
      </w:r>
      <w:r w:rsidRPr="00535EA7">
        <w:t xml:space="preserve"> </w:t>
      </w:r>
    </w:p>
    <w:p w14:paraId="61BF7123" w14:textId="25BCA0AD" w:rsidR="00535EA7" w:rsidRDefault="00535EA7" w:rsidP="00C11D33">
      <w:pPr>
        <w:pStyle w:val="Bullet"/>
      </w:pPr>
      <w:r>
        <w:t xml:space="preserve">nature of the </w:t>
      </w:r>
      <w:r w:rsidR="00576CC4">
        <w:t xml:space="preserve">alleged </w:t>
      </w:r>
      <w:r>
        <w:t>incident</w:t>
      </w:r>
      <w:r w:rsidR="00476352">
        <w:t>;</w:t>
      </w:r>
    </w:p>
    <w:p w14:paraId="5C1BAEE9" w14:textId="52A9EDC6" w:rsidR="00576CC4" w:rsidRDefault="00576CC4" w:rsidP="00C11D33">
      <w:pPr>
        <w:pStyle w:val="Bullet"/>
      </w:pPr>
      <w:r>
        <w:lastRenderedPageBreak/>
        <w:t>the people involved</w:t>
      </w:r>
      <w:r w:rsidR="00476352">
        <w:t>;</w:t>
      </w:r>
    </w:p>
    <w:p w14:paraId="606D4C5A" w14:textId="5C139F71" w:rsidR="00576CC4" w:rsidRDefault="00576CC4" w:rsidP="00C11D33">
      <w:pPr>
        <w:pStyle w:val="Bullet"/>
      </w:pPr>
      <w:r>
        <w:t>what action was taken to resolve the alleged incident</w:t>
      </w:r>
      <w:r w:rsidR="00476352">
        <w:t>;</w:t>
      </w:r>
    </w:p>
    <w:p w14:paraId="5C16FF1F" w14:textId="77D89C12" w:rsidR="00576CC4" w:rsidRDefault="00576CC4" w:rsidP="00C11D33">
      <w:pPr>
        <w:pStyle w:val="Bullet"/>
      </w:pPr>
      <w:r>
        <w:t>why no further action was considered necessary</w:t>
      </w:r>
      <w:r w:rsidR="00476352">
        <w:t>; and</w:t>
      </w:r>
    </w:p>
    <w:p w14:paraId="56A9BF40" w14:textId="65016F8E" w:rsidR="00576CC4" w:rsidRPr="00535EA7" w:rsidRDefault="00576CC4" w:rsidP="00C11D33">
      <w:pPr>
        <w:pStyle w:val="Bulletlast"/>
      </w:pPr>
      <w:r>
        <w:t xml:space="preserve">that the matter was not </w:t>
      </w:r>
      <w:proofErr w:type="gramStart"/>
      <w:r>
        <w:t>investigated</w:t>
      </w:r>
      <w:proofErr w:type="gramEnd"/>
      <w:r>
        <w:t xml:space="preserve"> and no findings </w:t>
      </w:r>
      <w:r w:rsidR="00B46DD3">
        <w:t xml:space="preserve">were </w:t>
      </w:r>
      <w:r>
        <w:t>made in relation to the alleged conduct</w:t>
      </w:r>
      <w:r w:rsidR="00476352">
        <w:t>.</w:t>
      </w:r>
    </w:p>
    <w:p w14:paraId="0C746F70" w14:textId="68471B35" w:rsidR="00191D0B" w:rsidRDefault="00191D0B" w:rsidP="008D2C17">
      <w:r>
        <w:t xml:space="preserve">If </w:t>
      </w:r>
      <w:r w:rsidR="00BD0FBC" w:rsidRPr="003C6254">
        <w:rPr>
          <w:color w:val="FF0000"/>
        </w:rPr>
        <w:t>&lt;Insert company name&gt;</w:t>
      </w:r>
      <w:r w:rsidRPr="00191D0B">
        <w:t xml:space="preserve"> </w:t>
      </w:r>
      <w:r>
        <w:t>becomes aware of an incident (e.g. unusual tension in the rehearsal room</w:t>
      </w:r>
      <w:r w:rsidR="00BD0FBC">
        <w:t xml:space="preserve">) and believes it is necessary, </w:t>
      </w:r>
      <w:r>
        <w:t xml:space="preserve">an incident report </w:t>
      </w:r>
      <w:r w:rsidR="00BD0FBC">
        <w:t>may be prepared.</w:t>
      </w:r>
      <w:r>
        <w:t xml:space="preserve"> </w:t>
      </w:r>
    </w:p>
    <w:p w14:paraId="60CE6EFE" w14:textId="4E989A78" w:rsidR="008D2C17" w:rsidRPr="008D2C17" w:rsidRDefault="004B52D2" w:rsidP="00C11D33">
      <w:r w:rsidRPr="003C6254">
        <w:rPr>
          <w:color w:val="FF0000"/>
        </w:rPr>
        <w:t>&lt;Insert company name&gt;</w:t>
      </w:r>
      <w:r w:rsidRPr="00CF17C2">
        <w:t xml:space="preserve"> </w:t>
      </w:r>
      <w:r>
        <w:t>will only use this</w:t>
      </w:r>
      <w:r w:rsidR="008D2C17" w:rsidRPr="00CF17C2">
        <w:t xml:space="preserve"> option </w:t>
      </w:r>
      <w:r>
        <w:t>if</w:t>
      </w:r>
      <w:r w:rsidR="008D2C17" w:rsidRPr="00CF17C2">
        <w:t xml:space="preserve"> the </w:t>
      </w:r>
      <w:r w:rsidR="00E13F97" w:rsidRPr="00CF17C2">
        <w:t>incident</w:t>
      </w:r>
      <w:r w:rsidR="008D2C17" w:rsidRPr="00CF17C2">
        <w:t xml:space="preserve"> is not serious</w:t>
      </w:r>
      <w:r>
        <w:t xml:space="preserve"> and does not pose an immediate health and safety risk to workers</w:t>
      </w:r>
      <w:r w:rsidR="00E13F97" w:rsidRPr="00CF17C2">
        <w:t xml:space="preserve">. </w:t>
      </w:r>
      <w:r w:rsidR="008D2C17" w:rsidRPr="00CF17C2">
        <w:t xml:space="preserve"> </w:t>
      </w:r>
    </w:p>
    <w:p w14:paraId="4D19ED95" w14:textId="39969492" w:rsidR="00606DCF" w:rsidRDefault="00606DCF" w:rsidP="007A4DFD">
      <w:pPr>
        <w:pStyle w:val="Heading2"/>
        <w:numPr>
          <w:ilvl w:val="1"/>
          <w:numId w:val="16"/>
        </w:numPr>
        <w:ind w:left="567" w:hanging="567"/>
      </w:pPr>
      <w:bookmarkStart w:id="83" w:name="_Toc516042903"/>
      <w:bookmarkStart w:id="84" w:name="_Toc506566517"/>
      <w:bookmarkStart w:id="85" w:name="_Toc521329192"/>
      <w:r w:rsidRPr="00BB1C03">
        <w:t xml:space="preserve">Informal </w:t>
      </w:r>
      <w:bookmarkEnd w:id="82"/>
      <w:r w:rsidR="00C97D9C">
        <w:t>c</w:t>
      </w:r>
      <w:r w:rsidRPr="00BB1C03">
        <w:t xml:space="preserve">omplaint </w:t>
      </w:r>
      <w:r w:rsidR="00C97D9C">
        <w:t>p</w:t>
      </w:r>
      <w:r w:rsidRPr="00BB1C03">
        <w:t>rocedure</w:t>
      </w:r>
      <w:bookmarkEnd w:id="83"/>
      <w:bookmarkEnd w:id="84"/>
      <w:bookmarkEnd w:id="85"/>
    </w:p>
    <w:p w14:paraId="169D4ED1" w14:textId="6A0B47D0" w:rsidR="008F4A31" w:rsidRPr="00FF3AEF" w:rsidRDefault="00E13F97" w:rsidP="008D2C17">
      <w:pPr>
        <w:pStyle w:val="SUBHEAD2"/>
        <w:rPr>
          <w:rFonts w:asciiTheme="minorHAnsi" w:hAnsiTheme="minorHAnsi"/>
          <w:b w:val="0"/>
        </w:rPr>
      </w:pPr>
      <w:r w:rsidRPr="00FF3AEF">
        <w:rPr>
          <w:rFonts w:asciiTheme="minorHAnsi" w:hAnsiTheme="minorHAnsi"/>
          <w:b w:val="0"/>
        </w:rPr>
        <w:t xml:space="preserve">There is no one-size-fits-all response to deal with complaints informally. </w:t>
      </w:r>
      <w:r w:rsidR="008D2C17" w:rsidRPr="00FF3AEF">
        <w:rPr>
          <w:rFonts w:asciiTheme="minorHAnsi" w:hAnsiTheme="minorHAnsi"/>
          <w:b w:val="0"/>
        </w:rPr>
        <w:t>The most appropriate response for dealing with complaints informally will depend on each individual circumstance</w:t>
      </w:r>
      <w:r w:rsidR="008F4A31" w:rsidRPr="00FF3AEF">
        <w:rPr>
          <w:rFonts w:asciiTheme="minorHAnsi" w:hAnsiTheme="minorHAnsi"/>
          <w:b w:val="0"/>
        </w:rPr>
        <w:t xml:space="preserve"> and the nature of the complaint</w:t>
      </w:r>
      <w:r w:rsidR="008D2C17" w:rsidRPr="00FF3AEF">
        <w:rPr>
          <w:rFonts w:asciiTheme="minorHAnsi" w:hAnsiTheme="minorHAnsi"/>
          <w:b w:val="0"/>
        </w:rPr>
        <w:t>.</w:t>
      </w:r>
    </w:p>
    <w:p w14:paraId="3B25349E" w14:textId="27A3EF43" w:rsidR="00F26105" w:rsidRPr="00FF3AEF" w:rsidRDefault="00F26105" w:rsidP="008D2C17">
      <w:pPr>
        <w:pStyle w:val="SUBHEAD2"/>
        <w:rPr>
          <w:rFonts w:asciiTheme="minorHAnsi" w:hAnsiTheme="minorHAnsi"/>
        </w:rPr>
      </w:pPr>
      <w:r w:rsidRPr="00FF3AEF">
        <w:rPr>
          <w:rFonts w:asciiTheme="minorHAnsi" w:hAnsiTheme="minorHAnsi"/>
        </w:rPr>
        <w:t>6.3.1</w:t>
      </w:r>
      <w:r w:rsidR="00455180" w:rsidRPr="00FF3AEF">
        <w:rPr>
          <w:rFonts w:asciiTheme="minorHAnsi" w:hAnsiTheme="minorHAnsi"/>
        </w:rPr>
        <w:t>.</w:t>
      </w:r>
      <w:r w:rsidRPr="00FF3AEF">
        <w:rPr>
          <w:rFonts w:asciiTheme="minorHAnsi" w:hAnsiTheme="minorHAnsi"/>
        </w:rPr>
        <w:t xml:space="preserve"> When will a complaint be dealt with informally?</w:t>
      </w:r>
    </w:p>
    <w:p w14:paraId="60DA9D32" w14:textId="6FB9A95D" w:rsidR="00A60FB6" w:rsidRPr="004667B7" w:rsidRDefault="008D2C17" w:rsidP="008D2C17">
      <w:pPr>
        <w:pStyle w:val="SUBHEAD2"/>
        <w:rPr>
          <w:rFonts w:asciiTheme="minorHAnsi" w:hAnsiTheme="minorHAnsi"/>
          <w:b w:val="0"/>
        </w:rPr>
      </w:pPr>
      <w:r w:rsidRPr="00FF3AEF">
        <w:rPr>
          <w:rFonts w:asciiTheme="minorHAnsi" w:hAnsiTheme="minorHAnsi"/>
          <w:b w:val="0"/>
        </w:rPr>
        <w:t xml:space="preserve"> </w:t>
      </w:r>
      <w:r w:rsidR="008F4A31" w:rsidRPr="004A1CF2">
        <w:rPr>
          <w:rFonts w:asciiTheme="minorHAnsi" w:hAnsiTheme="minorHAnsi"/>
          <w:b w:val="0"/>
          <w:color w:val="FF0000"/>
        </w:rPr>
        <w:t xml:space="preserve">&lt;Insert company name&gt; </w:t>
      </w:r>
      <w:r w:rsidR="008F4A31" w:rsidRPr="004667B7">
        <w:rPr>
          <w:rFonts w:asciiTheme="minorHAnsi" w:hAnsiTheme="minorHAnsi"/>
          <w:b w:val="0"/>
        </w:rPr>
        <w:t>may decide to deal with a complaint informally if:</w:t>
      </w:r>
    </w:p>
    <w:p w14:paraId="11C4FFD3" w14:textId="06FD411B" w:rsidR="008F4A31" w:rsidRPr="00FF3AEF" w:rsidRDefault="008F4A31" w:rsidP="004667B7">
      <w:pPr>
        <w:pStyle w:val="Bullet"/>
        <w:rPr>
          <w:b/>
        </w:rPr>
      </w:pPr>
      <w:r w:rsidRPr="00FF3AEF">
        <w:t xml:space="preserve">the complaint is of a </w:t>
      </w:r>
      <w:r w:rsidR="00B46DD3">
        <w:t>less serious</w:t>
      </w:r>
      <w:r w:rsidRPr="00FF3AEF">
        <w:t xml:space="preserve"> nature and can be most effectively dealt with informally</w:t>
      </w:r>
      <w:r w:rsidR="00476352">
        <w:rPr>
          <w:bCs/>
        </w:rPr>
        <w:t>;</w:t>
      </w:r>
    </w:p>
    <w:p w14:paraId="40A3391D" w14:textId="2001C2DA" w:rsidR="008F4A31" w:rsidRPr="00FF3AEF" w:rsidRDefault="008F4A31" w:rsidP="004667B7">
      <w:pPr>
        <w:pStyle w:val="Bullet"/>
        <w:rPr>
          <w:b/>
        </w:rPr>
      </w:pPr>
      <w:r w:rsidRPr="004667B7">
        <w:rPr>
          <w:color w:val="FF0000"/>
          <w:szCs w:val="20"/>
        </w:rPr>
        <w:t xml:space="preserve"> &lt;Insert relevant manager or Contact Person here&gt; </w:t>
      </w:r>
      <w:r w:rsidR="00F26105" w:rsidRPr="00FF3AEF">
        <w:t>considers the complaint can be most effectively dealt with informally and the complainant agrees</w:t>
      </w:r>
      <w:r w:rsidR="00476352">
        <w:rPr>
          <w:bCs/>
        </w:rPr>
        <w:t xml:space="preserve">; </w:t>
      </w:r>
    </w:p>
    <w:p w14:paraId="795BD055" w14:textId="7E9CF78A" w:rsidR="00F26105" w:rsidRPr="00FF3AEF" w:rsidRDefault="00F26105" w:rsidP="004667B7">
      <w:pPr>
        <w:pStyle w:val="Bullet"/>
        <w:rPr>
          <w:b/>
        </w:rPr>
      </w:pPr>
      <w:r w:rsidRPr="00FF3AEF">
        <w:t xml:space="preserve">the complainant requests that the matter be dealt with informally and </w:t>
      </w:r>
      <w:r w:rsidRPr="004667B7">
        <w:rPr>
          <w:color w:val="FF0000"/>
        </w:rPr>
        <w:t xml:space="preserve">&lt;Insert relevant manager or Contact Person here&gt; </w:t>
      </w:r>
      <w:r w:rsidRPr="00FF3AEF">
        <w:t>considers this appropriate</w:t>
      </w:r>
      <w:r w:rsidR="00476352">
        <w:rPr>
          <w:bCs/>
        </w:rPr>
        <w:t>; and</w:t>
      </w:r>
    </w:p>
    <w:p w14:paraId="0B86743E" w14:textId="305887F2" w:rsidR="00F26105" w:rsidRPr="00FF3AEF" w:rsidRDefault="00F26105" w:rsidP="004667B7">
      <w:pPr>
        <w:pStyle w:val="Bulletlast"/>
        <w:rPr>
          <w:b/>
        </w:rPr>
      </w:pPr>
      <w:r w:rsidRPr="00FF3AEF">
        <w:t xml:space="preserve">the complaint has arisen from </w:t>
      </w:r>
      <w:r w:rsidR="00B46DD3" w:rsidRPr="00FF3AEF">
        <w:t xml:space="preserve">a misunderstanding or </w:t>
      </w:r>
      <w:r w:rsidRPr="00FF3AEF">
        <w:t>lack of, or unclear, communication</w:t>
      </w:r>
      <w:r w:rsidR="00476352">
        <w:rPr>
          <w:bCs/>
        </w:rPr>
        <w:t>.</w:t>
      </w:r>
    </w:p>
    <w:p w14:paraId="4BB78750" w14:textId="4AEF6055" w:rsidR="00455180" w:rsidRPr="00FF3AEF" w:rsidRDefault="00455180" w:rsidP="00E32028">
      <w:pPr>
        <w:pStyle w:val="SUBHEAD2"/>
        <w:rPr>
          <w:rFonts w:asciiTheme="minorHAnsi" w:hAnsiTheme="minorHAnsi"/>
        </w:rPr>
      </w:pPr>
      <w:r w:rsidRPr="00FF3AEF">
        <w:rPr>
          <w:rFonts w:asciiTheme="minorHAnsi" w:hAnsiTheme="minorHAnsi"/>
        </w:rPr>
        <w:t>6.3.2. How will a complaint be dealt with informally?</w:t>
      </w:r>
    </w:p>
    <w:p w14:paraId="63A65851" w14:textId="1C5E9C10" w:rsidR="00E32028" w:rsidRPr="00C11D33" w:rsidRDefault="00E32028" w:rsidP="00E32028">
      <w:pPr>
        <w:pStyle w:val="SUBHEAD2"/>
        <w:rPr>
          <w:rFonts w:asciiTheme="minorHAnsi" w:hAnsiTheme="minorHAnsi"/>
          <w:b w:val="0"/>
        </w:rPr>
      </w:pPr>
      <w:r w:rsidRPr="00C11D33">
        <w:rPr>
          <w:rFonts w:asciiTheme="minorHAnsi" w:hAnsiTheme="minorHAnsi"/>
          <w:b w:val="0"/>
        </w:rPr>
        <w:t xml:space="preserve">Informal ways of dealing with complaints </w:t>
      </w:r>
      <w:r w:rsidR="001563F6" w:rsidRPr="00FF3AEF">
        <w:rPr>
          <w:rFonts w:asciiTheme="minorHAnsi" w:hAnsiTheme="minorHAnsi"/>
          <w:b w:val="0"/>
        </w:rPr>
        <w:t xml:space="preserve">will emphasise resolution </w:t>
      </w:r>
      <w:r w:rsidR="00C311FD" w:rsidRPr="00476352">
        <w:rPr>
          <w:rFonts w:asciiTheme="minorHAnsi" w:hAnsiTheme="minorHAnsi"/>
          <w:b w:val="0"/>
        </w:rPr>
        <w:t>rather than factual proof or substantiatin</w:t>
      </w:r>
      <w:r w:rsidR="008F44D7">
        <w:rPr>
          <w:rFonts w:asciiTheme="minorHAnsi" w:hAnsiTheme="minorHAnsi"/>
          <w:b w:val="0"/>
        </w:rPr>
        <w:t>g</w:t>
      </w:r>
      <w:r w:rsidR="00C311FD" w:rsidRPr="00476352">
        <w:rPr>
          <w:rFonts w:asciiTheme="minorHAnsi" w:hAnsiTheme="minorHAnsi"/>
          <w:b w:val="0"/>
        </w:rPr>
        <w:t xml:space="preserve"> of a complaint</w:t>
      </w:r>
      <w:r w:rsidR="00C311FD" w:rsidRPr="00FF3AEF">
        <w:rPr>
          <w:rFonts w:asciiTheme="minorHAnsi" w:hAnsiTheme="minorHAnsi"/>
          <w:b w:val="0"/>
        </w:rPr>
        <w:t xml:space="preserve"> </w:t>
      </w:r>
      <w:r w:rsidR="001563F6" w:rsidRPr="00FF3AEF">
        <w:rPr>
          <w:rFonts w:asciiTheme="minorHAnsi" w:hAnsiTheme="minorHAnsi"/>
          <w:b w:val="0"/>
        </w:rPr>
        <w:t xml:space="preserve">and </w:t>
      </w:r>
      <w:r w:rsidRPr="00C11D33">
        <w:rPr>
          <w:rFonts w:asciiTheme="minorHAnsi" w:hAnsiTheme="minorHAnsi"/>
          <w:b w:val="0"/>
        </w:rPr>
        <w:t>can include</w:t>
      </w:r>
      <w:r w:rsidR="00476352">
        <w:rPr>
          <w:rFonts w:asciiTheme="minorHAnsi" w:hAnsiTheme="minorHAnsi"/>
          <w:b w:val="0"/>
          <w:bCs/>
          <w:szCs w:val="24"/>
        </w:rPr>
        <w:t xml:space="preserve">, but </w:t>
      </w:r>
      <w:r w:rsidR="008F44D7">
        <w:rPr>
          <w:rFonts w:asciiTheme="minorHAnsi" w:hAnsiTheme="minorHAnsi"/>
          <w:b w:val="0"/>
          <w:bCs/>
          <w:szCs w:val="24"/>
        </w:rPr>
        <w:t>are</w:t>
      </w:r>
      <w:r w:rsidR="00476352">
        <w:rPr>
          <w:rFonts w:asciiTheme="minorHAnsi" w:hAnsiTheme="minorHAnsi"/>
          <w:b w:val="0"/>
          <w:bCs/>
          <w:szCs w:val="24"/>
        </w:rPr>
        <w:t xml:space="preserve"> not limited to</w:t>
      </w:r>
      <w:r w:rsidRPr="00C11D33">
        <w:rPr>
          <w:rFonts w:asciiTheme="minorHAnsi" w:hAnsiTheme="minorHAnsi"/>
          <w:b w:val="0"/>
        </w:rPr>
        <w:t xml:space="preserve"> the following action</w:t>
      </w:r>
      <w:r w:rsidR="00C97D9C" w:rsidRPr="00C11D33">
        <w:rPr>
          <w:rFonts w:asciiTheme="minorHAnsi" w:hAnsiTheme="minorHAnsi"/>
          <w:b w:val="0"/>
        </w:rPr>
        <w:t>s</w:t>
      </w:r>
      <w:r w:rsidRPr="00C11D33">
        <w:rPr>
          <w:rFonts w:asciiTheme="minorHAnsi" w:hAnsiTheme="minorHAnsi"/>
          <w:b w:val="0"/>
        </w:rPr>
        <w:t>:</w:t>
      </w:r>
    </w:p>
    <w:p w14:paraId="11F6FA12" w14:textId="2940243D" w:rsidR="007205AA" w:rsidRPr="00B07A12" w:rsidRDefault="00C97D9C" w:rsidP="00C11D33">
      <w:pPr>
        <w:pStyle w:val="Bullet"/>
      </w:pPr>
      <w:r w:rsidRPr="00B07A12">
        <w:t xml:space="preserve">A direct private discussion </w:t>
      </w:r>
      <w:r>
        <w:t xml:space="preserve">is held </w:t>
      </w:r>
      <w:r w:rsidR="003C7C57">
        <w:t xml:space="preserve">or mediated </w:t>
      </w:r>
      <w:r w:rsidR="007205AA" w:rsidRPr="00B07A12">
        <w:t>between</w:t>
      </w:r>
      <w:r w:rsidR="006634B0">
        <w:t xml:space="preserve"> </w:t>
      </w:r>
      <w:r w:rsidR="007205AA" w:rsidRPr="00B07A12">
        <w:t>the complainant and the respondent</w:t>
      </w:r>
      <w:r w:rsidR="00630DED">
        <w:t xml:space="preserve"> (where the parties agree to participate)</w:t>
      </w:r>
      <w:r w:rsidR="00476352">
        <w:t>;</w:t>
      </w:r>
    </w:p>
    <w:p w14:paraId="627FDA16" w14:textId="381EA31F" w:rsidR="009C7FCA" w:rsidRDefault="00C97D9C" w:rsidP="00C11D33">
      <w:pPr>
        <w:pStyle w:val="Bullet"/>
      </w:pPr>
      <w:r w:rsidRPr="009C7FCA">
        <w:t>An impartial third person convey</w:t>
      </w:r>
      <w:r>
        <w:t>s</w:t>
      </w:r>
      <w:r w:rsidR="007205AA" w:rsidRPr="009C7FCA">
        <w:t xml:space="preserve"> information between those involved</w:t>
      </w:r>
      <w:r w:rsidR="00476352">
        <w:t>;</w:t>
      </w:r>
    </w:p>
    <w:p w14:paraId="7152E205" w14:textId="3285F182" w:rsidR="007205AA" w:rsidRPr="009C7FCA" w:rsidRDefault="00C97D9C" w:rsidP="00C11D33">
      <w:pPr>
        <w:pStyle w:val="Bullet"/>
      </w:pPr>
      <w:r w:rsidRPr="009C7FCA">
        <w:t>An impartial third person help</w:t>
      </w:r>
      <w:r>
        <w:t xml:space="preserve">s </w:t>
      </w:r>
      <w:r w:rsidR="007205AA" w:rsidRPr="009C7FCA">
        <w:t xml:space="preserve">those involved to talk to each other and find a </w:t>
      </w:r>
      <w:r w:rsidR="008F44D7">
        <w:t>re</w:t>
      </w:r>
      <w:r w:rsidR="007205AA" w:rsidRPr="009C7FCA">
        <w:t>solution</w:t>
      </w:r>
      <w:r w:rsidR="00476352">
        <w:t>;</w:t>
      </w:r>
    </w:p>
    <w:p w14:paraId="59D96CCC" w14:textId="392A89B1" w:rsidR="009C7FCA" w:rsidRDefault="00C97D9C" w:rsidP="00C11D33">
      <w:pPr>
        <w:pStyle w:val="Bullet"/>
      </w:pPr>
      <w:r w:rsidRPr="009C7FCA">
        <w:t>A complaint is made, the respondent admits the behaviour, investigation is not required, and the complaint can be</w:t>
      </w:r>
      <w:r w:rsidR="009C7FCA" w:rsidRPr="009C7FCA">
        <w:t xml:space="preserve"> resolved through conciliation or counselling</w:t>
      </w:r>
      <w:r w:rsidR="00476352">
        <w:t>;</w:t>
      </w:r>
    </w:p>
    <w:p w14:paraId="7F970020" w14:textId="54013CBF" w:rsidR="00E32028" w:rsidRPr="009C7FCA" w:rsidRDefault="00C97D9C" w:rsidP="00C11D33">
      <w:pPr>
        <w:pStyle w:val="Bullet"/>
      </w:pPr>
      <w:r w:rsidRPr="009C7FCA">
        <w:t xml:space="preserve">The </w:t>
      </w:r>
      <w:bookmarkStart w:id="86" w:name="_Hlk513647243"/>
      <w:r w:rsidR="009C7FCA">
        <w:t xml:space="preserve">complainant </w:t>
      </w:r>
      <w:r w:rsidR="00E32028" w:rsidRPr="009C7FCA">
        <w:t xml:space="preserve">wants to deal with the situation themselves but may seek advice on possible strategies from </w:t>
      </w:r>
      <w:r w:rsidR="004D6037" w:rsidRPr="004A1CF2">
        <w:rPr>
          <w:color w:val="FF0000"/>
        </w:rPr>
        <w:t>&lt;Insert relevant manager or Contact Person here</w:t>
      </w:r>
      <w:r w:rsidR="004D6037">
        <w:t>&gt;</w:t>
      </w:r>
      <w:r w:rsidR="00476352" w:rsidRPr="00476352">
        <w:t>;</w:t>
      </w:r>
    </w:p>
    <w:bookmarkEnd w:id="86"/>
    <w:p w14:paraId="5EECD09F" w14:textId="4CDB05AA" w:rsidR="00E32028" w:rsidRDefault="00C97D9C" w:rsidP="00C11D33">
      <w:pPr>
        <w:pStyle w:val="Bullet"/>
      </w:pPr>
      <w:r w:rsidRPr="009C7FCA">
        <w:t xml:space="preserve">The </w:t>
      </w:r>
      <w:r>
        <w:t>complainant</w:t>
      </w:r>
      <w:r w:rsidRPr="009C7FCA">
        <w:t xml:space="preserve"> asks </w:t>
      </w:r>
      <w:r w:rsidR="004D6037" w:rsidRPr="004A1CF2">
        <w:rPr>
          <w:color w:val="FF0000"/>
        </w:rPr>
        <w:t>&lt;Insert relevant manager or Contact Person here&gt;</w:t>
      </w:r>
      <w:r w:rsidR="00B761C1" w:rsidRPr="004A1CF2">
        <w:rPr>
          <w:color w:val="FF0000"/>
        </w:rPr>
        <w:t xml:space="preserve"> </w:t>
      </w:r>
      <w:r w:rsidR="00E32028" w:rsidRPr="009C7FCA">
        <w:t xml:space="preserve">to speak to the </w:t>
      </w:r>
      <w:r w:rsidR="00B761C1" w:rsidRPr="009C7FCA">
        <w:t>respondent</w:t>
      </w:r>
      <w:r w:rsidR="00E32028" w:rsidRPr="009C7FCA">
        <w:t xml:space="preserve"> on their behalf – </w:t>
      </w:r>
      <w:r w:rsidR="004D6037" w:rsidRPr="004A1CF2">
        <w:rPr>
          <w:color w:val="FF0000"/>
        </w:rPr>
        <w:t>&lt;Insert relevant manager or Contact Person here&gt;</w:t>
      </w:r>
      <w:r w:rsidR="00B761C1" w:rsidRPr="004A1CF2">
        <w:rPr>
          <w:color w:val="FF0000"/>
        </w:rPr>
        <w:t xml:space="preserve"> </w:t>
      </w:r>
      <w:r w:rsidR="00E32028" w:rsidRPr="009C7FCA">
        <w:t xml:space="preserve">privately conveys the </w:t>
      </w:r>
      <w:r w:rsidR="008F44D7">
        <w:t>complainant</w:t>
      </w:r>
      <w:r w:rsidR="00023EB2" w:rsidRPr="009C7FCA">
        <w:t>’</w:t>
      </w:r>
      <w:r w:rsidR="00E32028" w:rsidRPr="009C7FCA">
        <w:t xml:space="preserve">s concerns and reiterates </w:t>
      </w:r>
      <w:r w:rsidRPr="004A1CF2">
        <w:rPr>
          <w:color w:val="FF0000"/>
        </w:rPr>
        <w:t>&lt;insert company name&gt;</w:t>
      </w:r>
      <w:r w:rsidR="00E32028" w:rsidRPr="009C7FCA">
        <w:t xml:space="preserve">’s policy to the </w:t>
      </w:r>
      <w:r w:rsidR="00B761C1" w:rsidRPr="009C7FCA">
        <w:t>respondent</w:t>
      </w:r>
      <w:r w:rsidR="00E32028" w:rsidRPr="009C7FCA">
        <w:t xml:space="preserve"> without assessing the merits of the case</w:t>
      </w:r>
      <w:r w:rsidR="00476352">
        <w:t xml:space="preserve">; </w:t>
      </w:r>
      <w:r w:rsidR="008F44D7">
        <w:t>or</w:t>
      </w:r>
    </w:p>
    <w:p w14:paraId="2EC51F62" w14:textId="3097C0A9" w:rsidR="00491146" w:rsidRDefault="00491146" w:rsidP="004667B7">
      <w:pPr>
        <w:pStyle w:val="Bulletlast"/>
      </w:pPr>
      <w:r>
        <w:lastRenderedPageBreak/>
        <w:t xml:space="preserve">A supervisor or manager observes unacceptable conduct and </w:t>
      </w:r>
      <w:proofErr w:type="gramStart"/>
      <w:r>
        <w:t>takes action</w:t>
      </w:r>
      <w:proofErr w:type="gramEnd"/>
      <w:r>
        <w:t xml:space="preserve"> even though no formal complaint has been made</w:t>
      </w:r>
      <w:r w:rsidR="00476352">
        <w:t>.</w:t>
      </w:r>
    </w:p>
    <w:p w14:paraId="02701D18" w14:textId="52839C57" w:rsidR="00B603E2" w:rsidRDefault="00B603E2" w:rsidP="004A1CF2">
      <w:pPr>
        <w:keepNext/>
        <w:rPr>
          <w:rFonts w:cstheme="minorHAnsi"/>
        </w:rPr>
      </w:pPr>
      <w:r>
        <w:rPr>
          <w:rFonts w:cstheme="minorHAnsi"/>
        </w:rPr>
        <w:t>An informal complaint may also be dealt with without i</w:t>
      </w:r>
      <w:r w:rsidR="00DE20B5">
        <w:rPr>
          <w:rFonts w:cstheme="minorHAnsi"/>
        </w:rPr>
        <w:t>ndividually identifying a</w:t>
      </w:r>
      <w:r>
        <w:rPr>
          <w:rFonts w:cstheme="minorHAnsi"/>
        </w:rPr>
        <w:t xml:space="preserve"> respondent</w:t>
      </w:r>
      <w:r w:rsidR="00DE20B5">
        <w:rPr>
          <w:rFonts w:cstheme="minorHAnsi"/>
        </w:rPr>
        <w:t xml:space="preserve">. Informal </w:t>
      </w:r>
      <w:r>
        <w:rPr>
          <w:rFonts w:cstheme="minorHAnsi"/>
        </w:rPr>
        <w:t xml:space="preserve">ways of dealing with the complaint can </w:t>
      </w:r>
      <w:r w:rsidR="00DE20B5">
        <w:rPr>
          <w:rFonts w:cstheme="minorHAnsi"/>
        </w:rPr>
        <w:t xml:space="preserve">also </w:t>
      </w:r>
      <w:r>
        <w:rPr>
          <w:rFonts w:cstheme="minorHAnsi"/>
        </w:rPr>
        <w:t>include collective actions such as:</w:t>
      </w:r>
    </w:p>
    <w:p w14:paraId="34635C51" w14:textId="2AF6B9ED" w:rsidR="00B603E2" w:rsidRDefault="00B603E2" w:rsidP="004667B7">
      <w:pPr>
        <w:pStyle w:val="Bullet"/>
      </w:pPr>
      <w:r>
        <w:t xml:space="preserve">Providing a refresher induction to all </w:t>
      </w:r>
      <w:r w:rsidR="00BD0FBC">
        <w:t>workers</w:t>
      </w:r>
      <w:r w:rsidR="00476352">
        <w:t>;</w:t>
      </w:r>
    </w:p>
    <w:p w14:paraId="743DC7A4" w14:textId="70F141C8" w:rsidR="00DE20B5" w:rsidRDefault="00DE20B5" w:rsidP="004667B7">
      <w:pPr>
        <w:pStyle w:val="Bullet"/>
      </w:pPr>
      <w:r>
        <w:t>Redistributing and again explaining the policies</w:t>
      </w:r>
      <w:r w:rsidR="00476352">
        <w:t>;</w:t>
      </w:r>
    </w:p>
    <w:p w14:paraId="6C57FB71" w14:textId="108F8D60" w:rsidR="00B603E2" w:rsidRDefault="00B603E2" w:rsidP="004667B7">
      <w:pPr>
        <w:pStyle w:val="Bullet"/>
      </w:pPr>
      <w:r>
        <w:t>Requiring</w:t>
      </w:r>
      <w:r w:rsidR="00491146">
        <w:t xml:space="preserve"> </w:t>
      </w:r>
      <w:r w:rsidR="00BD0FBC">
        <w:t>workers</w:t>
      </w:r>
      <w:r>
        <w:t xml:space="preserve"> to complete appropriate training</w:t>
      </w:r>
      <w:r w:rsidR="00476352">
        <w:t>; and</w:t>
      </w:r>
    </w:p>
    <w:p w14:paraId="663D42BF" w14:textId="1FAD5C97" w:rsidR="00DE20B5" w:rsidRPr="00B603E2" w:rsidRDefault="00DE20B5" w:rsidP="004667B7">
      <w:pPr>
        <w:pStyle w:val="Bulletlast"/>
      </w:pPr>
      <w:r>
        <w:t>Making alterations to working arrangements to reduce the risk</w:t>
      </w:r>
      <w:r w:rsidR="00476352">
        <w:t>.</w:t>
      </w:r>
    </w:p>
    <w:p w14:paraId="11718A31" w14:textId="15ADD747" w:rsidR="006634B0" w:rsidRPr="00C11D33" w:rsidRDefault="00606DCF" w:rsidP="00606DCF">
      <w:r w:rsidRPr="00C11D33">
        <w:t xml:space="preserve">In some instances, </w:t>
      </w:r>
      <w:r w:rsidRPr="00C11D33">
        <w:rPr>
          <w:color w:val="FF0000"/>
        </w:rPr>
        <w:t>&lt;</w:t>
      </w:r>
      <w:r w:rsidR="00612B02" w:rsidRPr="00C11D33">
        <w:rPr>
          <w:color w:val="FF0000"/>
        </w:rPr>
        <w:t>Insert company name</w:t>
      </w:r>
      <w:r w:rsidRPr="00C11D33">
        <w:rPr>
          <w:color w:val="FF0000"/>
        </w:rPr>
        <w:t>&gt;</w:t>
      </w:r>
      <w:r w:rsidRPr="00C11D33">
        <w:t xml:space="preserve"> </w:t>
      </w:r>
      <w:r w:rsidR="003316FB" w:rsidRPr="00C11D33">
        <w:t xml:space="preserve">may </w:t>
      </w:r>
      <w:r w:rsidRPr="00C11D33">
        <w:t>engage an independent mediator.</w:t>
      </w:r>
    </w:p>
    <w:p w14:paraId="49288D9E" w14:textId="20FDCA79" w:rsidR="00C311FD" w:rsidRDefault="00C311FD" w:rsidP="00606DCF">
      <w:pPr>
        <w:rPr>
          <w:color w:val="FF0000"/>
        </w:rPr>
      </w:pPr>
      <w:bookmarkStart w:id="87" w:name="_Hlk515896735"/>
      <w:r w:rsidRPr="00B45CEC">
        <w:rPr>
          <w:color w:val="FF0000"/>
        </w:rPr>
        <w:t>&lt;Insert relevant manager or Contact Person here&gt;</w:t>
      </w:r>
      <w:r w:rsidRPr="001A5541">
        <w:t xml:space="preserve"> </w:t>
      </w:r>
      <w:bookmarkEnd w:id="87"/>
      <w:r w:rsidRPr="001A5541">
        <w:t>will document steps taken to address and resolve a complaint</w:t>
      </w:r>
      <w:r w:rsidR="00003143">
        <w:t xml:space="preserve"> using an informal process</w:t>
      </w:r>
      <w:r w:rsidRPr="001A5541">
        <w:t xml:space="preserve">. </w:t>
      </w:r>
    </w:p>
    <w:p w14:paraId="43267846" w14:textId="49B58028" w:rsidR="002532E8" w:rsidRPr="001A5541" w:rsidRDefault="002532E8" w:rsidP="00606DCF">
      <w:r>
        <w:t xml:space="preserve">An informal process may be formalised at any point where </w:t>
      </w:r>
      <w:r w:rsidRPr="00B45CEC">
        <w:rPr>
          <w:color w:val="FF0000"/>
        </w:rPr>
        <w:t xml:space="preserve">&lt;Insert relevant manager or Contact Person here&gt; </w:t>
      </w:r>
      <w:r w:rsidRPr="001A5541">
        <w:t>considers it appropriate, particularly where an informal process has been ineffective or new information is received.</w:t>
      </w:r>
    </w:p>
    <w:p w14:paraId="49946142" w14:textId="1F23C47D" w:rsidR="00606DCF" w:rsidRPr="00BB1C03" w:rsidRDefault="00606DCF" w:rsidP="007A4DFD">
      <w:pPr>
        <w:pStyle w:val="Heading2"/>
        <w:numPr>
          <w:ilvl w:val="1"/>
          <w:numId w:val="16"/>
        </w:numPr>
        <w:ind w:left="567" w:hanging="567"/>
      </w:pPr>
      <w:bookmarkStart w:id="88" w:name="_Toc505780344"/>
      <w:bookmarkStart w:id="89" w:name="_Toc516042904"/>
      <w:bookmarkStart w:id="90" w:name="_Toc506566518"/>
      <w:bookmarkStart w:id="91" w:name="_Toc521329193"/>
      <w:r w:rsidRPr="00BB1C03">
        <w:t xml:space="preserve">Formal </w:t>
      </w:r>
      <w:bookmarkEnd w:id="88"/>
      <w:r w:rsidR="00C97D9C">
        <w:t>c</w:t>
      </w:r>
      <w:r w:rsidRPr="00BB1C03">
        <w:t xml:space="preserve">omplaint </w:t>
      </w:r>
      <w:r w:rsidR="00C97D9C">
        <w:t>p</w:t>
      </w:r>
      <w:r w:rsidRPr="00BB1C03">
        <w:t>rocedure</w:t>
      </w:r>
      <w:bookmarkEnd w:id="89"/>
      <w:bookmarkEnd w:id="90"/>
      <w:bookmarkEnd w:id="91"/>
    </w:p>
    <w:p w14:paraId="512888A6" w14:textId="3FC6EF83" w:rsidR="000F2DF9" w:rsidRPr="009E3E33" w:rsidRDefault="000F2DF9" w:rsidP="004D6037">
      <w:pPr>
        <w:pStyle w:val="Heading3"/>
        <w:ind w:left="567" w:hanging="567"/>
      </w:pPr>
      <w:r w:rsidRPr="009E3E33">
        <w:t>Steps involved in a formal complaint and investigation</w:t>
      </w:r>
    </w:p>
    <w:p w14:paraId="5C6406BA" w14:textId="2D8632A9" w:rsidR="00606DCF" w:rsidRPr="00521347" w:rsidRDefault="007D4CD3" w:rsidP="00606DCF">
      <w:pPr>
        <w:rPr>
          <w:color w:val="FF0000"/>
        </w:rPr>
      </w:pPr>
      <w:r w:rsidRPr="00C11D33">
        <w:t>The</w:t>
      </w:r>
      <w:r>
        <w:t xml:space="preserve"> </w:t>
      </w:r>
      <w:r w:rsidR="00286C40">
        <w:t>usual</w:t>
      </w:r>
      <w:r w:rsidR="00286C40" w:rsidRPr="00C11D33">
        <w:t xml:space="preserve"> </w:t>
      </w:r>
      <w:r w:rsidRPr="00C11D33">
        <w:t>process for dealing with formal complaints is set out below</w:t>
      </w:r>
      <w:r w:rsidR="00606DCF" w:rsidRPr="00C11D33">
        <w:t xml:space="preserve">. However, where it is considered appropriate to do so, </w:t>
      </w:r>
      <w:r w:rsidR="003316FB" w:rsidRPr="00C11D33">
        <w:rPr>
          <w:color w:val="FF0000"/>
        </w:rPr>
        <w:t xml:space="preserve">&lt;Insert company name&gt; </w:t>
      </w:r>
      <w:r w:rsidR="00606DCF" w:rsidRPr="00C11D33">
        <w:t xml:space="preserve">may </w:t>
      </w:r>
      <w:r w:rsidR="00B761C1" w:rsidRPr="00C11D33">
        <w:t>alter</w:t>
      </w:r>
      <w:r w:rsidR="003316FB" w:rsidRPr="00C11D33">
        <w:t xml:space="preserve"> the process</w:t>
      </w:r>
      <w:r w:rsidR="00606DCF" w:rsidRPr="00C11D33">
        <w:t xml:space="preserve"> and </w:t>
      </w:r>
      <w:r w:rsidR="003316FB" w:rsidRPr="00C11D33">
        <w:t xml:space="preserve">advise </w:t>
      </w:r>
      <w:r w:rsidR="00606DCF" w:rsidRPr="00C11D33">
        <w:t>the complainant of the new</w:t>
      </w:r>
      <w:r w:rsidR="00606DCF" w:rsidRPr="00521347">
        <w:t xml:space="preserve"> </w:t>
      </w:r>
      <w:r>
        <w:t xml:space="preserve">complaint handling and investigation </w:t>
      </w:r>
      <w:r w:rsidR="00606DCF" w:rsidRPr="00521347">
        <w:t>process.</w:t>
      </w:r>
    </w:p>
    <w:p w14:paraId="0463010A" w14:textId="6A570A44" w:rsidR="00606DCF" w:rsidRDefault="00606DCF" w:rsidP="00606DCF">
      <w:r w:rsidRPr="00521347">
        <w:t xml:space="preserve">As part of a formal complaint process, </w:t>
      </w:r>
      <w:r w:rsidR="007D4CD3" w:rsidRPr="00B45CEC">
        <w:rPr>
          <w:color w:val="FF0000"/>
        </w:rPr>
        <w:t xml:space="preserve">&lt;Insert company name&gt; </w:t>
      </w:r>
      <w:r w:rsidRPr="00521347">
        <w:t>will appoint</w:t>
      </w:r>
      <w:r w:rsidR="007D4CD3">
        <w:t xml:space="preserve"> a</w:t>
      </w:r>
      <w:r w:rsidR="00253344">
        <w:t>n impartial</w:t>
      </w:r>
      <w:r w:rsidR="007D4CD3">
        <w:t xml:space="preserve"> person</w:t>
      </w:r>
      <w:r w:rsidRPr="00521347">
        <w:t xml:space="preserve"> to investigate the complaint</w:t>
      </w:r>
      <w:r w:rsidR="00A25A03">
        <w:t xml:space="preserve"> (</w:t>
      </w:r>
      <w:r w:rsidR="00102891">
        <w:t>Complaints Person</w:t>
      </w:r>
      <w:r w:rsidR="00A25A03">
        <w:t>)</w:t>
      </w:r>
      <w:r w:rsidRPr="00521347">
        <w:t xml:space="preserve">. This may be a person </w:t>
      </w:r>
      <w:r w:rsidR="00DF1690">
        <w:t xml:space="preserve">employed by </w:t>
      </w:r>
      <w:r w:rsidR="009C7FCA" w:rsidRPr="00B45CEC">
        <w:rPr>
          <w:color w:val="FF0000"/>
        </w:rPr>
        <w:t xml:space="preserve">&lt;Insert company name&gt; </w:t>
      </w:r>
      <w:r w:rsidRPr="00521347">
        <w:t xml:space="preserve">or an external investigator. </w:t>
      </w:r>
    </w:p>
    <w:p w14:paraId="2831AFB1" w14:textId="1603B510" w:rsidR="00C77AC0" w:rsidRPr="00521347" w:rsidRDefault="00C77AC0" w:rsidP="00606DCF">
      <w:r>
        <w:t xml:space="preserve">Please note that </w:t>
      </w:r>
      <w:r w:rsidRPr="00B45CEC">
        <w:rPr>
          <w:color w:val="FF0000"/>
        </w:rPr>
        <w:t xml:space="preserve">&lt;Insert company name&gt; </w:t>
      </w:r>
      <w:r w:rsidRPr="00B45CEC">
        <w:t xml:space="preserve">will use </w:t>
      </w:r>
      <w:r w:rsidR="008F44D7">
        <w:t xml:space="preserve">its </w:t>
      </w:r>
      <w:r w:rsidRPr="00B45CEC">
        <w:t xml:space="preserve">best endeavours to adhere to the timeframes outlined in this procedure. If changes to the timeframes need to be made, </w:t>
      </w:r>
      <w:r w:rsidRPr="00B45CEC">
        <w:rPr>
          <w:color w:val="FF0000"/>
        </w:rPr>
        <w:t xml:space="preserve">&lt;Insert company name&gt; </w:t>
      </w:r>
      <w:r w:rsidRPr="00B45CEC">
        <w:t xml:space="preserve">will advise the complainant and respondent of </w:t>
      </w:r>
      <w:r w:rsidR="00B13248" w:rsidRPr="00B45CEC">
        <w:t>these changes.</w:t>
      </w:r>
      <w:r w:rsidR="00B13248" w:rsidRPr="00B45CEC">
        <w:rPr>
          <w:color w:val="FF0000"/>
        </w:rPr>
        <w:t xml:space="preserve"> </w:t>
      </w:r>
    </w:p>
    <w:p w14:paraId="652B8C96" w14:textId="277DBDB6" w:rsidR="00606DCF" w:rsidRPr="00C11D33" w:rsidRDefault="00606DCF" w:rsidP="00423C5C">
      <w:pPr>
        <w:rPr>
          <w:b/>
        </w:rPr>
      </w:pPr>
      <w:r w:rsidRPr="00C11D33">
        <w:rPr>
          <w:b/>
        </w:rPr>
        <w:t xml:space="preserve">Step </w:t>
      </w:r>
      <w:r w:rsidR="00561895" w:rsidRPr="00C11D33">
        <w:rPr>
          <w:b/>
        </w:rPr>
        <w:t>1</w:t>
      </w:r>
      <w:r w:rsidRPr="00C11D33">
        <w:rPr>
          <w:b/>
        </w:rPr>
        <w:t xml:space="preserve">: </w:t>
      </w:r>
      <w:r w:rsidR="00253344" w:rsidRPr="00C11D33">
        <w:rPr>
          <w:b/>
        </w:rPr>
        <w:t>Obtain information from</w:t>
      </w:r>
      <w:r w:rsidRPr="00C11D33">
        <w:rPr>
          <w:b/>
        </w:rPr>
        <w:t xml:space="preserve"> the complainant</w:t>
      </w:r>
    </w:p>
    <w:p w14:paraId="1F520D8C" w14:textId="5AFFCD27" w:rsidR="00253344" w:rsidRPr="00C11D33" w:rsidRDefault="0007443C" w:rsidP="00253344">
      <w:r>
        <w:t>As soon as practicable</w:t>
      </w:r>
      <w:r w:rsidR="00E27489" w:rsidRPr="00E27489">
        <w:t xml:space="preserve"> </w:t>
      </w:r>
      <w:r w:rsidR="00E27489">
        <w:t xml:space="preserve">but </w:t>
      </w:r>
      <w:r w:rsidR="00E27489" w:rsidRPr="00E27489">
        <w:t>within one week of receiving the complaint</w:t>
      </w:r>
      <w:r w:rsidR="00D612FB">
        <w:t>, t</w:t>
      </w:r>
      <w:r w:rsidR="00253344" w:rsidRPr="00253344">
        <w:t xml:space="preserve">he </w:t>
      </w:r>
      <w:r w:rsidR="00102891">
        <w:t>Complaints Person</w:t>
      </w:r>
      <w:r w:rsidR="00A25A03">
        <w:t xml:space="preserve"> </w:t>
      </w:r>
      <w:r w:rsidR="00253344">
        <w:t xml:space="preserve">will </w:t>
      </w:r>
      <w:r w:rsidR="00286C40">
        <w:t>contact</w:t>
      </w:r>
      <w:r w:rsidR="00253344" w:rsidRPr="00C11D33">
        <w:t xml:space="preserve"> the complainant to better understand the complaint and obtain </w:t>
      </w:r>
      <w:r w:rsidR="00155905" w:rsidRPr="00C11D33">
        <w:t xml:space="preserve">any </w:t>
      </w:r>
      <w:r w:rsidR="00253344" w:rsidRPr="00C11D33">
        <w:t xml:space="preserve">additional information. </w:t>
      </w:r>
      <w:r w:rsidR="00286C40">
        <w:t>At</w:t>
      </w:r>
      <w:r w:rsidR="00286C40" w:rsidRPr="00C11D33">
        <w:t xml:space="preserve"> this </w:t>
      </w:r>
      <w:r w:rsidR="00286C40">
        <w:t>time</w:t>
      </w:r>
      <w:r w:rsidR="00286C40" w:rsidRPr="00C11D33">
        <w:t>,</w:t>
      </w:r>
      <w:r w:rsidR="00476352" w:rsidRPr="00C11D33">
        <w:t xml:space="preserve"> </w:t>
      </w:r>
      <w:r w:rsidR="00253344" w:rsidRPr="00C11D33">
        <w:t xml:space="preserve">the </w:t>
      </w:r>
      <w:r w:rsidR="00DF1690" w:rsidRPr="00C11D33">
        <w:t>Complaints Person</w:t>
      </w:r>
      <w:r w:rsidR="00253344" w:rsidRPr="00C11D33">
        <w:t xml:space="preserve"> will also:</w:t>
      </w:r>
    </w:p>
    <w:p w14:paraId="0168CB23" w14:textId="39196464" w:rsidR="00F263D3" w:rsidRPr="00B45CEC" w:rsidRDefault="00F263D3" w:rsidP="004667B7">
      <w:pPr>
        <w:pStyle w:val="Bullet"/>
      </w:pPr>
      <w:r>
        <w:t xml:space="preserve">Provide or confirm </w:t>
      </w:r>
      <w:r w:rsidR="00286C40">
        <w:t xml:space="preserve">that </w:t>
      </w:r>
      <w:r>
        <w:t xml:space="preserve">the complainant has received a copy of </w:t>
      </w:r>
      <w:r w:rsidRPr="00B45CEC">
        <w:rPr>
          <w:color w:val="FF0000"/>
        </w:rPr>
        <w:t>&lt;Insert company name&gt;</w:t>
      </w:r>
      <w:r w:rsidRPr="00F263D3">
        <w:t>’s</w:t>
      </w:r>
      <w:r w:rsidRPr="00B45CEC">
        <w:rPr>
          <w:color w:val="FF0000"/>
        </w:rPr>
        <w:t xml:space="preserve"> </w:t>
      </w:r>
      <w:r w:rsidRPr="00B45CEC">
        <w:t>Workplace Discrimination, Harassment, Sexual Harassment and Bullying Policy and Complaint Handling and Investigation Procedure</w:t>
      </w:r>
      <w:r w:rsidR="00476352" w:rsidRPr="00B45CEC">
        <w:t>;</w:t>
      </w:r>
    </w:p>
    <w:p w14:paraId="29DE8336" w14:textId="1E2D28F8" w:rsidR="00253344" w:rsidRPr="00253344" w:rsidRDefault="005359AD" w:rsidP="00C11D33">
      <w:pPr>
        <w:pStyle w:val="Bullet"/>
      </w:pPr>
      <w:r w:rsidRPr="00253344">
        <w:t>Provide information about the complaint process, potential outcomes, options for assista</w:t>
      </w:r>
      <w:r w:rsidR="00253344" w:rsidRPr="00253344">
        <w:t>nce/support and protections from victimisation</w:t>
      </w:r>
      <w:r w:rsidR="00476352">
        <w:t>;</w:t>
      </w:r>
    </w:p>
    <w:p w14:paraId="585C6FCE" w14:textId="4B8A13F9" w:rsidR="00253344" w:rsidRPr="00253344" w:rsidRDefault="005359AD" w:rsidP="00C11D33">
      <w:pPr>
        <w:pStyle w:val="Bullet"/>
      </w:pPr>
      <w:r w:rsidRPr="00253344">
        <w:t>Ensure the allegations are documented</w:t>
      </w:r>
      <w:r w:rsidR="00253344">
        <w:t xml:space="preserve"> in writing</w:t>
      </w:r>
      <w:r w:rsidR="00253344" w:rsidRPr="00253344">
        <w:t xml:space="preserve">, either by the complainant or the </w:t>
      </w:r>
      <w:r w:rsidR="00102891">
        <w:t>Complaints Person</w:t>
      </w:r>
      <w:r w:rsidR="00476352">
        <w:t>;</w:t>
      </w:r>
      <w:r w:rsidR="00253344" w:rsidRPr="00253344">
        <w:t xml:space="preserve"> </w:t>
      </w:r>
    </w:p>
    <w:p w14:paraId="6D3A0CB9" w14:textId="0B2D192B" w:rsidR="00253344" w:rsidRPr="00253344" w:rsidRDefault="005359AD" w:rsidP="00C11D33">
      <w:pPr>
        <w:pStyle w:val="Bullet"/>
      </w:pPr>
      <w:r w:rsidRPr="00253344">
        <w:lastRenderedPageBreak/>
        <w:t>Explain that the process is confidential, what this means and why it is important</w:t>
      </w:r>
      <w:r w:rsidR="00476352">
        <w:t>;</w:t>
      </w:r>
    </w:p>
    <w:p w14:paraId="6706FBB5" w14:textId="5C2B34B3" w:rsidR="00253344" w:rsidRPr="00253344" w:rsidRDefault="005359AD" w:rsidP="00C11D33">
      <w:pPr>
        <w:pStyle w:val="Bullet"/>
      </w:pPr>
      <w:r w:rsidRPr="00253344">
        <w:t>Explain</w:t>
      </w:r>
      <w:r w:rsidR="00253344" w:rsidRPr="00253344">
        <w:t xml:space="preserve"> what records of the complaint will be kept, for how long and where</w:t>
      </w:r>
      <w:r w:rsidR="00476352">
        <w:t>;</w:t>
      </w:r>
      <w:r w:rsidR="00253344" w:rsidRPr="00253344">
        <w:t xml:space="preserve"> </w:t>
      </w:r>
    </w:p>
    <w:p w14:paraId="11F33B2E" w14:textId="0091AC12" w:rsidR="00253344" w:rsidRPr="00253344" w:rsidRDefault="005359AD" w:rsidP="00C11D33">
      <w:pPr>
        <w:pStyle w:val="Bullet"/>
      </w:pPr>
      <w:r>
        <w:t xml:space="preserve">Explain </w:t>
      </w:r>
      <w:r w:rsidR="00253344" w:rsidRPr="00253344">
        <w:t>the action that may be taken if the complaint is found to be vexatious or malicious</w:t>
      </w:r>
      <w:r w:rsidR="00476352">
        <w:t>; and</w:t>
      </w:r>
      <w:r w:rsidR="0007443C">
        <w:t xml:space="preserve"> </w:t>
      </w:r>
    </w:p>
    <w:p w14:paraId="660189BA" w14:textId="6F82D75F" w:rsidR="00253344" w:rsidRPr="008C72B4" w:rsidRDefault="005359AD" w:rsidP="00C11D33">
      <w:pPr>
        <w:pStyle w:val="Bulletlast"/>
      </w:pPr>
      <w:r w:rsidRPr="00253344">
        <w:t>Ask the complainant to provide relevant documents or details of witnesses that may support the al</w:t>
      </w:r>
      <w:r w:rsidR="00253344" w:rsidRPr="00253344">
        <w:t>legations</w:t>
      </w:r>
      <w:r w:rsidR="00476352">
        <w:t>.</w:t>
      </w:r>
    </w:p>
    <w:p w14:paraId="31B17E6B" w14:textId="09911FB8" w:rsidR="008C72B4" w:rsidRPr="00C11D33" w:rsidRDefault="008C72B4" w:rsidP="00253344">
      <w:r w:rsidRPr="00C11D33">
        <w:t xml:space="preserve">Where there is a concern about supporting information being destroyed or compromised, the </w:t>
      </w:r>
      <w:r w:rsidR="00102891" w:rsidRPr="00C11D33">
        <w:t>Complaints Person</w:t>
      </w:r>
      <w:r w:rsidRPr="00C11D33">
        <w:t xml:space="preserve"> should try to obtain this information before taking any further action.</w:t>
      </w:r>
    </w:p>
    <w:p w14:paraId="54AE329E" w14:textId="7CD52E43" w:rsidR="00606DCF" w:rsidRPr="00C11D33" w:rsidRDefault="00606DCF" w:rsidP="00C11D33">
      <w:pPr>
        <w:keepNext/>
        <w:rPr>
          <w:b/>
        </w:rPr>
      </w:pPr>
      <w:r w:rsidRPr="00C11D33">
        <w:rPr>
          <w:b/>
        </w:rPr>
        <w:t xml:space="preserve">Step </w:t>
      </w:r>
      <w:r w:rsidR="00561895" w:rsidRPr="00C11D33">
        <w:rPr>
          <w:b/>
        </w:rPr>
        <w:t>2</w:t>
      </w:r>
      <w:r w:rsidRPr="00C11D33">
        <w:rPr>
          <w:b/>
        </w:rPr>
        <w:t xml:space="preserve">: </w:t>
      </w:r>
      <w:r w:rsidR="008C72B4" w:rsidRPr="00C11D33">
        <w:rPr>
          <w:b/>
        </w:rPr>
        <w:t xml:space="preserve">Advise </w:t>
      </w:r>
      <w:r w:rsidRPr="00C11D33">
        <w:rPr>
          <w:b/>
        </w:rPr>
        <w:t>the respondent</w:t>
      </w:r>
      <w:r w:rsidR="008C72B4" w:rsidRPr="00C11D33">
        <w:rPr>
          <w:b/>
        </w:rPr>
        <w:t xml:space="preserve"> about the complaint </w:t>
      </w:r>
    </w:p>
    <w:p w14:paraId="7B6CCB55" w14:textId="3692ECCC" w:rsidR="008C72B4" w:rsidRPr="00C11D33" w:rsidRDefault="0007443C" w:rsidP="00B07A12">
      <w:r w:rsidRPr="00C11D33">
        <w:t xml:space="preserve">As soon as practicable </w:t>
      </w:r>
      <w:r w:rsidR="00E27489" w:rsidRPr="00C11D33">
        <w:t xml:space="preserve">but within one week </w:t>
      </w:r>
      <w:r w:rsidR="00DB0173">
        <w:t>after</w:t>
      </w:r>
      <w:r w:rsidR="00DB0173" w:rsidRPr="00C11D33">
        <w:t xml:space="preserve"> </w:t>
      </w:r>
      <w:r w:rsidR="00D612FB" w:rsidRPr="00C11D33">
        <w:t>receiving all necessary information from the complainant</w:t>
      </w:r>
      <w:r w:rsidR="00DB0173">
        <w:t xml:space="preserve"> and understanding the scope of the complaint</w:t>
      </w:r>
      <w:r w:rsidR="00D612FB" w:rsidRPr="00C11D33">
        <w:t>, t</w:t>
      </w:r>
      <w:r w:rsidR="008C72B4" w:rsidRPr="00C11D33">
        <w:t xml:space="preserve">he </w:t>
      </w:r>
      <w:r w:rsidR="00102891" w:rsidRPr="00C11D33">
        <w:t>Complaints Person</w:t>
      </w:r>
      <w:r w:rsidR="008C72B4" w:rsidRPr="00C11D33">
        <w:t xml:space="preserve"> will</w:t>
      </w:r>
      <w:r w:rsidR="00D612FB" w:rsidRPr="00C11D33">
        <w:t xml:space="preserve"> </w:t>
      </w:r>
      <w:r w:rsidR="00DB0173">
        <w:t>inform</w:t>
      </w:r>
      <w:r w:rsidR="00D612FB" w:rsidRPr="00C11D33">
        <w:t xml:space="preserve"> the respondent </w:t>
      </w:r>
      <w:r w:rsidR="008C72B4" w:rsidRPr="00C11D33">
        <w:t>that a complaint has been made</w:t>
      </w:r>
      <w:r w:rsidR="00D612FB" w:rsidRPr="00C11D33">
        <w:t xml:space="preserve">. The </w:t>
      </w:r>
      <w:r w:rsidR="00102891" w:rsidRPr="00C11D33">
        <w:t>Complaints Person</w:t>
      </w:r>
      <w:r w:rsidR="00D612FB" w:rsidRPr="00C11D33">
        <w:t xml:space="preserve"> will </w:t>
      </w:r>
      <w:r w:rsidR="008C72B4" w:rsidRPr="00C11D33">
        <w:t>provide</w:t>
      </w:r>
      <w:r w:rsidR="00DB0173" w:rsidRPr="00C11D33">
        <w:t xml:space="preserve"> </w:t>
      </w:r>
      <w:r w:rsidR="00DB0173">
        <w:t xml:space="preserve">the respondent with details of the allegations, and if the Complaints Person considers it appropriate and necessary to do so, </w:t>
      </w:r>
      <w:r w:rsidR="008C72B4" w:rsidRPr="00C11D33">
        <w:t>supporting information</w:t>
      </w:r>
      <w:r w:rsidR="00D612FB">
        <w:t xml:space="preserve">. </w:t>
      </w:r>
      <w:r w:rsidR="00DB0173">
        <w:t xml:space="preserve">The allegations may be provided to the respondent either in writing or </w:t>
      </w:r>
      <w:r w:rsidR="00DB0173" w:rsidRPr="00C11D33">
        <w:t>verbally</w:t>
      </w:r>
      <w:r w:rsidR="00DB0173">
        <w:t>.</w:t>
      </w:r>
    </w:p>
    <w:p w14:paraId="034DC6C7" w14:textId="3D931764" w:rsidR="00D612FB" w:rsidRPr="00C11D33" w:rsidRDefault="00DB0173" w:rsidP="00B07A12">
      <w:pPr>
        <w:tabs>
          <w:tab w:val="left" w:pos="4650"/>
        </w:tabs>
      </w:pPr>
      <w:r>
        <w:t xml:space="preserve">When </w:t>
      </w:r>
      <w:r w:rsidR="00D612FB">
        <w:t xml:space="preserve">the </w:t>
      </w:r>
      <w:r w:rsidR="00102891">
        <w:t>Complaints Person</w:t>
      </w:r>
      <w:r w:rsidR="00D612FB">
        <w:t xml:space="preserve"> </w:t>
      </w:r>
      <w:r>
        <w:t>informs the respondent of the complaint</w:t>
      </w:r>
      <w:r w:rsidRPr="00C11D33">
        <w:t xml:space="preserve">, the Complaints Person </w:t>
      </w:r>
      <w:r w:rsidR="00D612FB" w:rsidRPr="00C11D33">
        <w:t>will also:</w:t>
      </w:r>
    </w:p>
    <w:p w14:paraId="2621DDBB" w14:textId="17B2B9A4" w:rsidR="00F263D3" w:rsidRPr="00F263D3" w:rsidRDefault="00F263D3" w:rsidP="004667B7">
      <w:pPr>
        <w:pStyle w:val="Bullet"/>
      </w:pPr>
      <w:r w:rsidRPr="00F263D3">
        <w:t xml:space="preserve">Provide or confirm </w:t>
      </w:r>
      <w:r w:rsidR="00DB0173">
        <w:t xml:space="preserve">that </w:t>
      </w:r>
      <w:r w:rsidRPr="00F263D3">
        <w:t xml:space="preserve">the </w:t>
      </w:r>
      <w:r>
        <w:t xml:space="preserve">respondent </w:t>
      </w:r>
      <w:r w:rsidRPr="00F263D3">
        <w:t xml:space="preserve">has received a copy of </w:t>
      </w:r>
      <w:r w:rsidRPr="00B45CEC">
        <w:rPr>
          <w:color w:val="FF0000"/>
        </w:rPr>
        <w:t>&lt;Insert company name&gt;</w:t>
      </w:r>
      <w:r w:rsidRPr="00F263D3">
        <w:t>’s Workplace Discrimination, Harassment, Sexual Harassment a</w:t>
      </w:r>
      <w:r w:rsidRPr="008D0E62">
        <w:t xml:space="preserve">nd Bullying </w:t>
      </w:r>
      <w:r w:rsidRPr="00B45CEC">
        <w:t>Policy and Complaint Handling and Investigation Procedure</w:t>
      </w:r>
      <w:r w:rsidR="008D0E62">
        <w:t>;</w:t>
      </w:r>
      <w:r w:rsidRPr="008D0E62">
        <w:t xml:space="preserve"> </w:t>
      </w:r>
    </w:p>
    <w:p w14:paraId="17C168C1" w14:textId="4EF52388" w:rsidR="008C72B4" w:rsidRPr="008C72B4" w:rsidRDefault="008C72B4" w:rsidP="00C11D33">
      <w:pPr>
        <w:pStyle w:val="Bullet"/>
      </w:pPr>
      <w:r w:rsidRPr="008C72B4">
        <w:tab/>
      </w:r>
      <w:r w:rsidR="00036517" w:rsidRPr="008C72B4">
        <w:t xml:space="preserve">Confirm that </w:t>
      </w:r>
      <w:r w:rsidR="00020110">
        <w:t>the respondent</w:t>
      </w:r>
      <w:r w:rsidRPr="008C72B4">
        <w:t xml:space="preserve"> will be given the opportunity to respond to the allegations</w:t>
      </w:r>
      <w:r w:rsidR="008D0E62">
        <w:t>;</w:t>
      </w:r>
      <w:r w:rsidRPr="008C72B4">
        <w:t xml:space="preserve"> </w:t>
      </w:r>
    </w:p>
    <w:p w14:paraId="71DC64BD" w14:textId="165A9335" w:rsidR="008C72B4" w:rsidRPr="008C72B4" w:rsidRDefault="008C72B4" w:rsidP="00C11D33">
      <w:pPr>
        <w:pStyle w:val="Bullet"/>
      </w:pPr>
      <w:r w:rsidRPr="008C72B4">
        <w:tab/>
      </w:r>
      <w:r w:rsidR="0018493A" w:rsidRPr="008C72B4">
        <w:t>Provide information about the complaint process, potential outcomes and options for assistance/support</w:t>
      </w:r>
      <w:r w:rsidR="008D0E62">
        <w:t>;</w:t>
      </w:r>
      <w:r w:rsidRPr="008C72B4">
        <w:t xml:space="preserve"> </w:t>
      </w:r>
    </w:p>
    <w:p w14:paraId="2F11A271" w14:textId="58192194" w:rsidR="008C72B4" w:rsidRPr="008C72B4" w:rsidRDefault="008C72B4" w:rsidP="00C11D33">
      <w:pPr>
        <w:pStyle w:val="Bullet"/>
      </w:pPr>
      <w:r w:rsidRPr="008C72B4">
        <w:tab/>
      </w:r>
      <w:r w:rsidR="0018493A">
        <w:t>E</w:t>
      </w:r>
      <w:r w:rsidRPr="008C72B4">
        <w:t>xplain that the process is confidential, what this means and why it is important</w:t>
      </w:r>
      <w:r w:rsidR="008D0E62">
        <w:t>;</w:t>
      </w:r>
      <w:r w:rsidRPr="008C72B4">
        <w:t xml:space="preserve"> </w:t>
      </w:r>
    </w:p>
    <w:p w14:paraId="5291A596" w14:textId="572A02BB" w:rsidR="008C72B4" w:rsidRPr="008C72B4" w:rsidRDefault="008C72B4" w:rsidP="00C11D33">
      <w:pPr>
        <w:pStyle w:val="Bullet"/>
      </w:pPr>
      <w:r w:rsidRPr="008C72B4">
        <w:tab/>
      </w:r>
      <w:r w:rsidR="0018493A">
        <w:t>E</w:t>
      </w:r>
      <w:r w:rsidRPr="008C72B4">
        <w:t>xplain what records of the complaints will be kept, for how long and where</w:t>
      </w:r>
      <w:r w:rsidR="008D0E62">
        <w:t>; and</w:t>
      </w:r>
    </w:p>
    <w:p w14:paraId="30434449" w14:textId="01B7A338" w:rsidR="008C72B4" w:rsidRDefault="008C72B4" w:rsidP="00C11D33">
      <w:pPr>
        <w:pStyle w:val="Bulletlast"/>
      </w:pPr>
      <w:r w:rsidRPr="008C72B4">
        <w:tab/>
      </w:r>
      <w:r w:rsidR="0018493A">
        <w:t>E</w:t>
      </w:r>
      <w:r w:rsidRPr="008C72B4">
        <w:t>xplain that it is unacceptable to victimise someone who has made a complaint</w:t>
      </w:r>
      <w:r w:rsidR="008D0E62">
        <w:t>.</w:t>
      </w:r>
    </w:p>
    <w:p w14:paraId="4F57DF4C" w14:textId="05B7018E" w:rsidR="00E32028" w:rsidRPr="00C11D33" w:rsidRDefault="008A19D7" w:rsidP="00423C5C">
      <w:r>
        <w:t xml:space="preserve">If it is considered necessary to the investigation, </w:t>
      </w:r>
      <w:r w:rsidRPr="00B45CEC">
        <w:rPr>
          <w:color w:val="FF0000"/>
        </w:rPr>
        <w:t xml:space="preserve">&lt;Insert company name&gt; </w:t>
      </w:r>
      <w:r w:rsidRPr="008D0E62">
        <w:t>may direct either the respondent or the complainant or both to remain away from the workplace and not be involved in</w:t>
      </w:r>
      <w:r w:rsidRPr="00521347">
        <w:t xml:space="preserve"> &lt;</w:t>
      </w:r>
      <w:r w:rsidRPr="00B45CEC">
        <w:rPr>
          <w:color w:val="FF0000"/>
        </w:rPr>
        <w:t>Insert company name&gt;</w:t>
      </w:r>
      <w:r w:rsidRPr="008D0E62">
        <w:t>'s business. W</w:t>
      </w:r>
      <w:r>
        <w:t>here</w:t>
      </w:r>
      <w:r w:rsidRPr="00521347">
        <w:t xml:space="preserve"> </w:t>
      </w:r>
      <w:r w:rsidRPr="00B45CEC">
        <w:rPr>
          <w:color w:val="FF0000"/>
        </w:rPr>
        <w:t>&lt;Insert company name&gt;</w:t>
      </w:r>
      <w:r>
        <w:t xml:space="preserve"> </w:t>
      </w:r>
      <w:r w:rsidRPr="008D0E62">
        <w:t xml:space="preserve">does not direct the parties to remain away </w:t>
      </w:r>
      <w:r w:rsidR="004667B7" w:rsidRPr="008D0E62">
        <w:t>from</w:t>
      </w:r>
      <w:r w:rsidRPr="008D0E62">
        <w:t xml:space="preserve"> work, </w:t>
      </w:r>
      <w:r w:rsidRPr="00B45CEC">
        <w:rPr>
          <w:color w:val="FF0000"/>
        </w:rPr>
        <w:t xml:space="preserve">&lt;Insert company name&gt; </w:t>
      </w:r>
      <w:r w:rsidRPr="008D0E62">
        <w:t>may monitor the interactions between the complainant and the respondent t</w:t>
      </w:r>
      <w:r w:rsidR="00DF4036" w:rsidRPr="008D0E62">
        <w:t>o identify whether there are any issues</w:t>
      </w:r>
      <w:r w:rsidR="008F44D7">
        <w:t xml:space="preserve"> that need </w:t>
      </w:r>
      <w:r w:rsidR="00DF4036" w:rsidRPr="008D0E62">
        <w:t xml:space="preserve">to be addressed. </w:t>
      </w:r>
      <w:r w:rsidRPr="00C11D33">
        <w:t xml:space="preserve"> </w:t>
      </w:r>
    </w:p>
    <w:p w14:paraId="6CD70C98" w14:textId="6A6D44EE" w:rsidR="00C45F87" w:rsidRPr="00C11D33" w:rsidRDefault="00C45F87" w:rsidP="00423C5C">
      <w:pPr>
        <w:rPr>
          <w:b/>
        </w:rPr>
      </w:pPr>
      <w:r w:rsidRPr="00C11D33">
        <w:rPr>
          <w:b/>
        </w:rPr>
        <w:t>Step 3: Provide the respondent with the opportunity to respond to the allegation</w:t>
      </w:r>
      <w:r w:rsidR="0007443C" w:rsidRPr="00C11D33">
        <w:rPr>
          <w:b/>
        </w:rPr>
        <w:t>(</w:t>
      </w:r>
      <w:r w:rsidRPr="00C11D33">
        <w:rPr>
          <w:b/>
        </w:rPr>
        <w:t>s</w:t>
      </w:r>
      <w:r w:rsidR="0007443C" w:rsidRPr="00C11D33">
        <w:rPr>
          <w:b/>
        </w:rPr>
        <w:t>)</w:t>
      </w:r>
      <w:r w:rsidRPr="00C11D33">
        <w:rPr>
          <w:b/>
        </w:rPr>
        <w:t xml:space="preserve"> </w:t>
      </w:r>
    </w:p>
    <w:p w14:paraId="026ED7AA" w14:textId="2516CB51" w:rsidR="00CF5E55" w:rsidRPr="00C11D33" w:rsidRDefault="00CF5E55" w:rsidP="00423C5C">
      <w:r w:rsidRPr="00CF5E55">
        <w:t xml:space="preserve">The </w:t>
      </w:r>
      <w:r w:rsidR="00B761C1">
        <w:t>respondent</w:t>
      </w:r>
      <w:r w:rsidRPr="00CF5E55">
        <w:t xml:space="preserve"> </w:t>
      </w:r>
      <w:r w:rsidR="00C45F87">
        <w:t xml:space="preserve">will </w:t>
      </w:r>
      <w:r w:rsidR="00DF4036">
        <w:t>be provided with an</w:t>
      </w:r>
      <w:r w:rsidRPr="00C11D33">
        <w:t xml:space="preserve"> opportunity to respond to the allegation</w:t>
      </w:r>
      <w:r w:rsidR="0007443C" w:rsidRPr="00C11D33">
        <w:t>(</w:t>
      </w:r>
      <w:r w:rsidRPr="00C11D33">
        <w:t>s</w:t>
      </w:r>
      <w:r w:rsidR="0007443C">
        <w:t>)</w:t>
      </w:r>
      <w:r w:rsidR="00B45CEC">
        <w:t>.</w:t>
      </w:r>
      <w:r w:rsidR="00E27489">
        <w:t xml:space="preserve"> This</w:t>
      </w:r>
      <w:r w:rsidR="00E27489" w:rsidRPr="00C11D33">
        <w:t xml:space="preserve"> will normally occur within </w:t>
      </w:r>
      <w:r w:rsidR="00E27489">
        <w:t>three (</w:t>
      </w:r>
      <w:r w:rsidR="00E27489" w:rsidRPr="00C11D33">
        <w:t>3</w:t>
      </w:r>
      <w:r w:rsidR="00E27489">
        <w:t>) working</w:t>
      </w:r>
      <w:r w:rsidR="00E27489" w:rsidRPr="00C11D33">
        <w:t xml:space="preserve"> days</w:t>
      </w:r>
      <w:r w:rsidR="0063121B" w:rsidRPr="00C11D33">
        <w:t xml:space="preserve"> of the respondent being notified of the allegation(s).</w:t>
      </w:r>
    </w:p>
    <w:p w14:paraId="03DEA8F8" w14:textId="7682A08A" w:rsidR="00C45F87" w:rsidRPr="00C11D33" w:rsidRDefault="00C45F87" w:rsidP="00423C5C">
      <w:r>
        <w:t xml:space="preserve">The </w:t>
      </w:r>
      <w:r w:rsidR="00102891">
        <w:t>Complaints Person</w:t>
      </w:r>
      <w:r>
        <w:t xml:space="preserve"> will document the information obtained </w:t>
      </w:r>
      <w:r w:rsidR="00DF4036">
        <w:t xml:space="preserve">from the </w:t>
      </w:r>
      <w:r w:rsidR="008D0E62">
        <w:t>r</w:t>
      </w:r>
      <w:r w:rsidR="00DF4036">
        <w:t>espondent, if it is not provided in writing,</w:t>
      </w:r>
      <w:r w:rsidR="00DD1D28" w:rsidRPr="00C11D33">
        <w:t xml:space="preserve"> and the respondent will be asked to review and confirm the accuracy of the information</w:t>
      </w:r>
      <w:r w:rsidRPr="00C11D33">
        <w:t xml:space="preserve">. </w:t>
      </w:r>
    </w:p>
    <w:p w14:paraId="48C6A653" w14:textId="51143868" w:rsidR="00606DCF" w:rsidRPr="00C11D33" w:rsidRDefault="00606DCF" w:rsidP="00AF676D">
      <w:pPr>
        <w:keepNext/>
        <w:rPr>
          <w:b/>
        </w:rPr>
      </w:pPr>
      <w:r w:rsidRPr="00C11D33">
        <w:rPr>
          <w:b/>
        </w:rPr>
        <w:lastRenderedPageBreak/>
        <w:t xml:space="preserve">Step </w:t>
      </w:r>
      <w:r w:rsidR="00EF4897" w:rsidRPr="00C11D33">
        <w:rPr>
          <w:b/>
        </w:rPr>
        <w:t>4</w:t>
      </w:r>
      <w:r w:rsidRPr="00C11D33">
        <w:rPr>
          <w:b/>
        </w:rPr>
        <w:t xml:space="preserve">: </w:t>
      </w:r>
      <w:r w:rsidR="00B761C1" w:rsidRPr="00C11D33">
        <w:rPr>
          <w:b/>
        </w:rPr>
        <w:t>I</w:t>
      </w:r>
      <w:r w:rsidRPr="00C11D33">
        <w:rPr>
          <w:b/>
        </w:rPr>
        <w:t>nterview any relevant witnesses</w:t>
      </w:r>
      <w:r w:rsidRPr="00C11D33">
        <w:t xml:space="preserve">  </w:t>
      </w:r>
    </w:p>
    <w:p w14:paraId="4CD04A5D" w14:textId="7F960976" w:rsidR="00CF5E55" w:rsidRPr="00B0353C" w:rsidRDefault="00606DCF" w:rsidP="00606DCF">
      <w:r>
        <w:t xml:space="preserve">If the </w:t>
      </w:r>
      <w:r w:rsidR="00102891">
        <w:t>Complaints Person</w:t>
      </w:r>
      <w:r>
        <w:t xml:space="preserve"> considers it necessary or appropriate, the</w:t>
      </w:r>
      <w:r w:rsidR="00461420">
        <w:t>y</w:t>
      </w:r>
      <w:r>
        <w:t xml:space="preserve"> </w:t>
      </w:r>
      <w:r w:rsidRPr="00B0353C">
        <w:t xml:space="preserve">will interview </w:t>
      </w:r>
      <w:r w:rsidR="007E0F10">
        <w:t>any relevant</w:t>
      </w:r>
      <w:r w:rsidR="007E0F10" w:rsidRPr="00B0353C">
        <w:t xml:space="preserve"> </w:t>
      </w:r>
      <w:r w:rsidRPr="00B0353C">
        <w:t>witnesses to the alleged conduct. To maintain confidentiality, witnesses should only be advised of the nature of the investigation insofar as it relates to them providing accurate and truthful evidence.</w:t>
      </w:r>
    </w:p>
    <w:p w14:paraId="5A1AE451" w14:textId="0C5E8299" w:rsidR="00606DCF" w:rsidRPr="00423C5C" w:rsidRDefault="00606DCF" w:rsidP="00423C5C">
      <w:pPr>
        <w:rPr>
          <w:b/>
        </w:rPr>
      </w:pPr>
      <w:r w:rsidRPr="00423C5C">
        <w:rPr>
          <w:b/>
        </w:rPr>
        <w:t xml:space="preserve">Step </w:t>
      </w:r>
      <w:r w:rsidR="00EF4897">
        <w:rPr>
          <w:b/>
        </w:rPr>
        <w:t>5</w:t>
      </w:r>
      <w:r w:rsidRPr="00423C5C">
        <w:rPr>
          <w:b/>
        </w:rPr>
        <w:t xml:space="preserve">: </w:t>
      </w:r>
      <w:r w:rsidR="00B761C1">
        <w:rPr>
          <w:b/>
        </w:rPr>
        <w:t>C</w:t>
      </w:r>
      <w:r w:rsidRPr="00423C5C">
        <w:rPr>
          <w:b/>
        </w:rPr>
        <w:t>larify contradictory or new evidence</w:t>
      </w:r>
    </w:p>
    <w:p w14:paraId="54B5D589" w14:textId="7A19239C" w:rsidR="00606DCF" w:rsidRDefault="00606DCF" w:rsidP="00606DCF">
      <w:r w:rsidRPr="00B0353C">
        <w:t xml:space="preserve">If </w:t>
      </w:r>
      <w:r w:rsidR="00EF4897">
        <w:t>new or contradictory</w:t>
      </w:r>
      <w:r w:rsidR="00EF4897" w:rsidRPr="00B0353C">
        <w:t xml:space="preserve"> </w:t>
      </w:r>
      <w:r w:rsidRPr="00B0353C">
        <w:t>evidence come</w:t>
      </w:r>
      <w:r w:rsidR="00EF4897">
        <w:t>s</w:t>
      </w:r>
      <w:r w:rsidRPr="00B0353C">
        <w:t xml:space="preserve"> to light</w:t>
      </w:r>
      <w:r w:rsidR="00885B56">
        <w:t xml:space="preserve"> during the investigation</w:t>
      </w:r>
      <w:r w:rsidRPr="00B0353C">
        <w:t xml:space="preserve">, </w:t>
      </w:r>
      <w:r w:rsidR="00EF4897">
        <w:t xml:space="preserve">the </w:t>
      </w:r>
      <w:r w:rsidR="00102891">
        <w:t>Complaints Person</w:t>
      </w:r>
      <w:r w:rsidR="00EF4897">
        <w:t xml:space="preserve"> will</w:t>
      </w:r>
      <w:r w:rsidRPr="00B0353C">
        <w:t xml:space="preserve"> hold further discussions with the respondent </w:t>
      </w:r>
      <w:r w:rsidR="00193ED7">
        <w:t>and/</w:t>
      </w:r>
      <w:r w:rsidRPr="00B0353C">
        <w:t>or complainant</w:t>
      </w:r>
      <w:r>
        <w:t xml:space="preserve"> to clarify information</w:t>
      </w:r>
      <w:r w:rsidRPr="00B0353C">
        <w:t xml:space="preserve">.  </w:t>
      </w:r>
    </w:p>
    <w:p w14:paraId="2E8FE447" w14:textId="22927FD7" w:rsidR="00EF4897" w:rsidRDefault="00CF5E55" w:rsidP="00606DCF">
      <w:r w:rsidRPr="00CF5E55">
        <w:t>If</w:t>
      </w:r>
      <w:r w:rsidR="00EF4897">
        <w:t xml:space="preserve"> either</w:t>
      </w:r>
      <w:r w:rsidRPr="00CF5E55">
        <w:t xml:space="preserve"> the </w:t>
      </w:r>
      <w:r w:rsidR="00B761C1">
        <w:t>respondent</w:t>
      </w:r>
      <w:r w:rsidR="00EF4897">
        <w:t xml:space="preserve"> or complainant</w:t>
      </w:r>
      <w:r w:rsidRPr="00CF5E55">
        <w:t xml:space="preserve"> dispute</w:t>
      </w:r>
      <w:r w:rsidR="0018493A">
        <w:t>s</w:t>
      </w:r>
      <w:r w:rsidRPr="00CF5E55">
        <w:t xml:space="preserve"> any of the </w:t>
      </w:r>
      <w:r w:rsidR="00F53322">
        <w:t xml:space="preserve">new or contradictory </w:t>
      </w:r>
      <w:r w:rsidR="00EF4897">
        <w:t>evidence</w:t>
      </w:r>
      <w:r w:rsidRPr="00CF5E55">
        <w:t xml:space="preserve">, </w:t>
      </w:r>
      <w:r w:rsidR="00EF4897">
        <w:t xml:space="preserve">the </w:t>
      </w:r>
      <w:r w:rsidR="00102891">
        <w:t>Complaints Person</w:t>
      </w:r>
      <w:r w:rsidR="00EF4897">
        <w:t xml:space="preserve"> may:</w:t>
      </w:r>
    </w:p>
    <w:p w14:paraId="3AFBDF98" w14:textId="5873FC23" w:rsidR="00F53322" w:rsidRDefault="00EF2072" w:rsidP="00C11D33">
      <w:pPr>
        <w:pStyle w:val="Bullet"/>
      </w:pPr>
      <w:r>
        <w:t>S</w:t>
      </w:r>
      <w:r w:rsidR="00F53322">
        <w:t>eek further information from the respondent and/or complainant</w:t>
      </w:r>
      <w:r w:rsidR="008D0E62">
        <w:t>;</w:t>
      </w:r>
      <w:r w:rsidR="00F53322">
        <w:t xml:space="preserve"> </w:t>
      </w:r>
    </w:p>
    <w:p w14:paraId="104B8EBD" w14:textId="749CA3F4" w:rsidR="00EF4897" w:rsidRDefault="00EF2072" w:rsidP="00C11D33">
      <w:pPr>
        <w:pStyle w:val="Bullet"/>
      </w:pPr>
      <w:r>
        <w:t>S</w:t>
      </w:r>
      <w:r w:rsidR="00EF4897">
        <w:t>eek further statements/information from any witnesses</w:t>
      </w:r>
      <w:r w:rsidR="008D0E62">
        <w:t>; and</w:t>
      </w:r>
      <w:r w:rsidR="00EF4897">
        <w:t xml:space="preserve"> </w:t>
      </w:r>
    </w:p>
    <w:p w14:paraId="4C4795BF" w14:textId="384AAE4B" w:rsidR="00F53322" w:rsidRDefault="00EF2072" w:rsidP="00C11D33">
      <w:pPr>
        <w:pStyle w:val="Bulletlast"/>
      </w:pPr>
      <w:r>
        <w:t>G</w:t>
      </w:r>
      <w:r w:rsidR="00F53322">
        <w:t>ather any other relevant evidence</w:t>
      </w:r>
      <w:r w:rsidR="008D0E62">
        <w:t>.</w:t>
      </w:r>
      <w:r w:rsidR="00F53322">
        <w:t xml:space="preserve"> </w:t>
      </w:r>
    </w:p>
    <w:p w14:paraId="33245D4B" w14:textId="0687A091" w:rsidR="00CF5E55" w:rsidRPr="00C11D33" w:rsidRDefault="00F53322" w:rsidP="00F53322">
      <w:r w:rsidRPr="00C11D33">
        <w:t xml:space="preserve">The </w:t>
      </w:r>
      <w:r w:rsidR="00102891" w:rsidRPr="00C11D33">
        <w:t>Complaints Person</w:t>
      </w:r>
      <w:r w:rsidRPr="00C11D33">
        <w:t xml:space="preserve"> may continue to seek additional information or clarification from the respondent, complainant or witnesses on any outstanding matters until </w:t>
      </w:r>
      <w:r w:rsidR="00020110" w:rsidRPr="00C11D33">
        <w:t xml:space="preserve">the </w:t>
      </w:r>
      <w:r w:rsidR="00102891" w:rsidRPr="00C11D33">
        <w:t>Complaints Person</w:t>
      </w:r>
      <w:r w:rsidRPr="00C11D33">
        <w:t xml:space="preserve"> is satisfied that there is no additional evidence to be collected or </w:t>
      </w:r>
      <w:r w:rsidR="0077540D">
        <w:t xml:space="preserve">no </w:t>
      </w:r>
      <w:r w:rsidR="00E70C5A" w:rsidRPr="00C11D33">
        <w:t xml:space="preserve">further </w:t>
      </w:r>
      <w:r w:rsidRPr="00C11D33">
        <w:t xml:space="preserve">clarification </w:t>
      </w:r>
      <w:r w:rsidR="0077540D">
        <w:t xml:space="preserve">is </w:t>
      </w:r>
      <w:r w:rsidRPr="00C11D33">
        <w:t xml:space="preserve">required. </w:t>
      </w:r>
    </w:p>
    <w:p w14:paraId="5ECDC800" w14:textId="6D14192E" w:rsidR="00606DCF" w:rsidRPr="00C11D33" w:rsidRDefault="00606DCF" w:rsidP="00C11D33">
      <w:pPr>
        <w:keepNext/>
        <w:rPr>
          <w:b/>
        </w:rPr>
      </w:pPr>
      <w:r w:rsidRPr="00C11D33">
        <w:rPr>
          <w:b/>
        </w:rPr>
        <w:t xml:space="preserve">Step </w:t>
      </w:r>
      <w:r w:rsidR="007E0F10" w:rsidRPr="00C11D33">
        <w:rPr>
          <w:b/>
        </w:rPr>
        <w:t>6</w:t>
      </w:r>
      <w:r w:rsidRPr="00C11D33">
        <w:rPr>
          <w:b/>
        </w:rPr>
        <w:t xml:space="preserve">: </w:t>
      </w:r>
      <w:r w:rsidR="007E0F10" w:rsidRPr="00C11D33">
        <w:rPr>
          <w:b/>
        </w:rPr>
        <w:t xml:space="preserve">Assess </w:t>
      </w:r>
      <w:r w:rsidRPr="00C11D33">
        <w:rPr>
          <w:b/>
        </w:rPr>
        <w:t xml:space="preserve">the evidence and </w:t>
      </w:r>
      <w:proofErr w:type="gramStart"/>
      <w:r w:rsidRPr="00C11D33">
        <w:rPr>
          <w:b/>
        </w:rPr>
        <w:t>make a determination</w:t>
      </w:r>
      <w:proofErr w:type="gramEnd"/>
    </w:p>
    <w:p w14:paraId="0582EDDE" w14:textId="62B99459" w:rsidR="00310100" w:rsidRPr="00C11D33" w:rsidRDefault="00310100" w:rsidP="00C11D33">
      <w:pPr>
        <w:keepNext/>
      </w:pPr>
      <w:r w:rsidRPr="00C11D33">
        <w:t>T</w:t>
      </w:r>
      <w:r w:rsidR="00606DCF" w:rsidRPr="00C11D33">
        <w:t xml:space="preserve">he </w:t>
      </w:r>
      <w:r w:rsidR="00102891" w:rsidRPr="00C11D33">
        <w:t>Complaints Person</w:t>
      </w:r>
      <w:r w:rsidR="00606DCF" w:rsidRPr="00C11D33">
        <w:t xml:space="preserve"> </w:t>
      </w:r>
      <w:r w:rsidRPr="00C11D33">
        <w:t xml:space="preserve">will assess the information and evidence gathered and form an opinion about </w:t>
      </w:r>
      <w:r w:rsidR="0007443C" w:rsidRPr="00C11D33">
        <w:t>the complaint</w:t>
      </w:r>
      <w:r w:rsidR="00606DCF" w:rsidRPr="00C11D33">
        <w:t xml:space="preserve">. The </w:t>
      </w:r>
      <w:r w:rsidR="00102891" w:rsidRPr="00C11D33">
        <w:t>Complaints Person</w:t>
      </w:r>
      <w:r w:rsidR="00606DCF" w:rsidRPr="00C11D33">
        <w:t xml:space="preserve"> may </w:t>
      </w:r>
      <w:r w:rsidRPr="00C11D33">
        <w:t xml:space="preserve">find </w:t>
      </w:r>
      <w:r w:rsidR="00436FB3" w:rsidRPr="00C11D33">
        <w:t>one of the following</w:t>
      </w:r>
      <w:r w:rsidRPr="00C11D33">
        <w:t>:</w:t>
      </w:r>
    </w:p>
    <w:p w14:paraId="6E38E904" w14:textId="240D473E" w:rsidR="00193ED7" w:rsidRDefault="00436FB3" w:rsidP="00C11D33">
      <w:pPr>
        <w:pStyle w:val="Bullet"/>
      </w:pPr>
      <w:r w:rsidRPr="00B07A12">
        <w:t>The</w:t>
      </w:r>
      <w:r w:rsidR="00606DCF" w:rsidRPr="00B07A12">
        <w:t xml:space="preserve"> complaint is substantiated</w:t>
      </w:r>
      <w:r w:rsidR="008D0E62">
        <w:t>;</w:t>
      </w:r>
    </w:p>
    <w:p w14:paraId="75EB72A4" w14:textId="2C72E0C1" w:rsidR="00193ED7" w:rsidRDefault="00436FB3" w:rsidP="00C11D33">
      <w:pPr>
        <w:pStyle w:val="Bullet"/>
      </w:pPr>
      <w:r>
        <w:t>The complaint</w:t>
      </w:r>
      <w:r w:rsidR="00606DCF" w:rsidRPr="00B07A12">
        <w:t xml:space="preserve"> is not substantiated</w:t>
      </w:r>
      <w:r w:rsidR="008D0E62">
        <w:t>; or</w:t>
      </w:r>
    </w:p>
    <w:p w14:paraId="3B1CCCA1" w14:textId="4E250DAD" w:rsidR="00193ED7" w:rsidRDefault="00436FB3" w:rsidP="00C11D33">
      <w:pPr>
        <w:pStyle w:val="Bulletlast"/>
      </w:pPr>
      <w:r>
        <w:t>It is not possible to make a conclusive finding about</w:t>
      </w:r>
      <w:r w:rsidR="00193ED7">
        <w:t xml:space="preserve"> whether discrimination, harassment, sexual harassment and/or bullying occurred</w:t>
      </w:r>
      <w:r w:rsidR="008D0E62">
        <w:t>.</w:t>
      </w:r>
      <w:r w:rsidR="00606DCF" w:rsidRPr="00B07A12">
        <w:t xml:space="preserve">  </w:t>
      </w:r>
    </w:p>
    <w:p w14:paraId="177EA309" w14:textId="0C55BE3B" w:rsidR="00606DCF" w:rsidRPr="00C11D33" w:rsidRDefault="0011527B" w:rsidP="00193ED7">
      <w:r w:rsidRPr="00C11D33">
        <w:t xml:space="preserve">The </w:t>
      </w:r>
      <w:r w:rsidR="00102891" w:rsidRPr="00C11D33">
        <w:t>Complaints Person</w:t>
      </w:r>
      <w:r w:rsidRPr="00C11D33">
        <w:t>’s findings and t</w:t>
      </w:r>
      <w:r w:rsidR="00606DCF" w:rsidRPr="00C11D33">
        <w:t xml:space="preserve">he standard of proof </w:t>
      </w:r>
      <w:r w:rsidRPr="00C11D33">
        <w:t xml:space="preserve">in the investigation </w:t>
      </w:r>
      <w:r w:rsidR="00DD1D28" w:rsidRPr="00C11D33">
        <w:t>are</w:t>
      </w:r>
      <w:r w:rsidRPr="00C11D33">
        <w:t xml:space="preserve"> based on </w:t>
      </w:r>
      <w:r w:rsidR="00436FB3" w:rsidRPr="00C11D33">
        <w:t>‘</w:t>
      </w:r>
      <w:r w:rsidR="00606DCF" w:rsidRPr="00C11D33">
        <w:t>the balance of probabilities</w:t>
      </w:r>
      <w:r w:rsidR="00436FB3">
        <w:t>’</w:t>
      </w:r>
      <w:r w:rsidR="00606DCF" w:rsidRPr="00B07A12">
        <w:t xml:space="preserve"> </w:t>
      </w:r>
      <w:r w:rsidR="00461420">
        <w:t xml:space="preserve">– </w:t>
      </w:r>
      <w:r w:rsidR="00461420" w:rsidRPr="00C11D33">
        <w:t xml:space="preserve">which means </w:t>
      </w:r>
      <w:r w:rsidR="00606DCF" w:rsidRPr="00C11D33">
        <w:t>it is more likely than not that the conduct occurred.</w:t>
      </w:r>
    </w:p>
    <w:p w14:paraId="31D59EBB" w14:textId="4E9586E6" w:rsidR="002718AF" w:rsidRPr="00B07A12" w:rsidRDefault="0011527B" w:rsidP="00193ED7">
      <w:r w:rsidRPr="00C11D33">
        <w:t xml:space="preserve">If the respondent confirms </w:t>
      </w:r>
      <w:r w:rsidR="0007443C" w:rsidRPr="00C11D33">
        <w:t xml:space="preserve">the </w:t>
      </w:r>
      <w:r w:rsidR="00461420" w:rsidRPr="00C11D33">
        <w:t xml:space="preserve">alleged </w:t>
      </w:r>
      <w:r w:rsidR="004D6037" w:rsidRPr="00C11D33">
        <w:t>conduct occurred</w:t>
      </w:r>
      <w:r w:rsidRPr="00C11D33">
        <w:t xml:space="preserve">, the </w:t>
      </w:r>
      <w:r w:rsidR="00102891" w:rsidRPr="00C11D33">
        <w:t>Complaints Person</w:t>
      </w:r>
      <w:r w:rsidRPr="00C11D33">
        <w:t xml:space="preserve"> should provide the respondent </w:t>
      </w:r>
      <w:r w:rsidR="0007443C">
        <w:t xml:space="preserve">with </w:t>
      </w:r>
      <w:r>
        <w:t>the opportunity to comment on any proposed decision and outcome</w:t>
      </w:r>
      <w:r w:rsidR="00AD744C">
        <w:t xml:space="preserve"> before a final decision is made</w:t>
      </w:r>
      <w:r>
        <w:t xml:space="preserve">. </w:t>
      </w:r>
    </w:p>
    <w:p w14:paraId="70414D7C" w14:textId="2E43AFC4" w:rsidR="00606DCF" w:rsidRDefault="00606DCF" w:rsidP="00606DCF">
      <w:r>
        <w:t xml:space="preserve">Where the complaint is substantiated, the </w:t>
      </w:r>
      <w:r w:rsidR="00102891">
        <w:t>Complaints Person</w:t>
      </w:r>
      <w:r>
        <w:t xml:space="preserve"> may recommend disciplinary action. If the </w:t>
      </w:r>
      <w:r w:rsidR="00102891">
        <w:t>Complaints Person</w:t>
      </w:r>
      <w:r>
        <w:t xml:space="preserve"> identifies an area that could be improved to reduce or avoid such complaints in the future, the </w:t>
      </w:r>
      <w:r w:rsidR="00102891">
        <w:t>Complaints Person</w:t>
      </w:r>
      <w:r>
        <w:t xml:space="preserve"> may recommend that </w:t>
      </w:r>
      <w:r w:rsidRPr="00B45CEC">
        <w:rPr>
          <w:color w:val="FF0000"/>
        </w:rPr>
        <w:t>&lt;</w:t>
      </w:r>
      <w:r w:rsidR="00612B02" w:rsidRPr="00B45CEC">
        <w:rPr>
          <w:color w:val="FF0000"/>
        </w:rPr>
        <w:t>Insert company name</w:t>
      </w:r>
      <w:r w:rsidRPr="00B45CEC">
        <w:rPr>
          <w:color w:val="FF0000"/>
        </w:rPr>
        <w:t>&gt;</w:t>
      </w:r>
      <w:r>
        <w:t xml:space="preserve"> consider implementing those </w:t>
      </w:r>
      <w:r w:rsidR="00436FB3">
        <w:t>improvements</w:t>
      </w:r>
      <w:r>
        <w:t xml:space="preserve">.  </w:t>
      </w:r>
    </w:p>
    <w:p w14:paraId="0D7C47B4" w14:textId="47376C8D" w:rsidR="00420C42" w:rsidRPr="00C11D33" w:rsidRDefault="00420C42" w:rsidP="00420C42">
      <w:pPr>
        <w:rPr>
          <w:b/>
        </w:rPr>
      </w:pPr>
      <w:r w:rsidRPr="00423C5C">
        <w:rPr>
          <w:b/>
        </w:rPr>
        <w:t xml:space="preserve">Step </w:t>
      </w:r>
      <w:r w:rsidR="00B45CEC">
        <w:rPr>
          <w:b/>
        </w:rPr>
        <w:t>7</w:t>
      </w:r>
      <w:r w:rsidRPr="00423C5C">
        <w:rPr>
          <w:b/>
        </w:rPr>
        <w:t xml:space="preserve">: </w:t>
      </w:r>
      <w:r w:rsidRPr="00C11D33">
        <w:rPr>
          <w:b/>
        </w:rPr>
        <w:t>Notif</w:t>
      </w:r>
      <w:r w:rsidR="007E0F10" w:rsidRPr="00C11D33">
        <w:rPr>
          <w:b/>
        </w:rPr>
        <w:t>y the complainant and respondent of the outcome</w:t>
      </w:r>
    </w:p>
    <w:p w14:paraId="47BA0275" w14:textId="27D46F02" w:rsidR="00420C42" w:rsidRPr="00C11D33" w:rsidRDefault="00F263D3" w:rsidP="00606DCF">
      <w:r>
        <w:t>As soon as practicable</w:t>
      </w:r>
      <w:r w:rsidR="0063121B">
        <w:t xml:space="preserve"> and within </w:t>
      </w:r>
      <w:r w:rsidR="0063121B" w:rsidRPr="00C11D33">
        <w:t>one week of</w:t>
      </w:r>
      <w:r w:rsidRPr="00C11D33">
        <w:t xml:space="preserve"> </w:t>
      </w:r>
      <w:r w:rsidR="0063121B">
        <w:t xml:space="preserve">being notified of the Complaints Officer’s </w:t>
      </w:r>
      <w:r w:rsidR="001D2AC2">
        <w:t>determination</w:t>
      </w:r>
      <w:r w:rsidR="001D2AC2" w:rsidRPr="00C11D33">
        <w:t xml:space="preserve">, </w:t>
      </w:r>
      <w:r w:rsidR="007E0F10" w:rsidRPr="00C11D33">
        <w:t>the decision-maker</w:t>
      </w:r>
      <w:r w:rsidR="00420C42" w:rsidRPr="00C11D33">
        <w:t xml:space="preserve"> will notify the complainant and the </w:t>
      </w:r>
      <w:r w:rsidR="00420C42">
        <w:t>respondent</w:t>
      </w:r>
      <w:r w:rsidR="00420C42" w:rsidRPr="00CF5E55">
        <w:t xml:space="preserve"> of the outcome of the complaint. </w:t>
      </w:r>
      <w:r w:rsidR="005776E1">
        <w:t xml:space="preserve">A copy of the decision will be placed on the respondent’s employment file. </w:t>
      </w:r>
      <w:r w:rsidR="0063121B">
        <w:br/>
      </w:r>
    </w:p>
    <w:p w14:paraId="1FD4E569" w14:textId="28DC9341" w:rsidR="0063121B" w:rsidRDefault="0063121B" w:rsidP="0063121B">
      <w:pPr>
        <w:pStyle w:val="Heading3"/>
        <w:ind w:left="567" w:hanging="567"/>
      </w:pPr>
      <w:r>
        <w:lastRenderedPageBreak/>
        <w:t>Variation to the timeframe</w:t>
      </w:r>
    </w:p>
    <w:p w14:paraId="4571B620" w14:textId="77777777" w:rsidR="0063121B" w:rsidRPr="00C11D33" w:rsidRDefault="0063121B" w:rsidP="0063121B">
      <w:r w:rsidRPr="00C11D33">
        <w:t>There may be occasions, when having regard to the complexity of the facts and the seriousness of the allegations, that the process takes longer or there is a departure from the process.</w:t>
      </w:r>
    </w:p>
    <w:p w14:paraId="476D751B" w14:textId="4CAADF9C" w:rsidR="0063121B" w:rsidRPr="00C11D33" w:rsidRDefault="0063121B" w:rsidP="0063121B">
      <w:r>
        <w:t xml:space="preserve">If the timeframes for the investigation are likely to differ greatly from those outlined above, the complainant and the respondent will be informed of this </w:t>
      </w:r>
      <w:proofErr w:type="gramStart"/>
      <w:r>
        <w:t>during the course of</w:t>
      </w:r>
      <w:proofErr w:type="gramEnd"/>
      <w:r>
        <w:t xml:space="preserve"> the investigation. However, </w:t>
      </w:r>
      <w:r w:rsidRPr="0063121B">
        <w:rPr>
          <w:color w:val="FF0000"/>
        </w:rPr>
        <w:t>&lt;Insert company name&gt;</w:t>
      </w:r>
      <w:r>
        <w:t xml:space="preserve"> will take all practicable steps to undertake and conclude investigations in a timely way</w:t>
      </w:r>
      <w:r w:rsidRPr="00C11D33">
        <w:t>.</w:t>
      </w:r>
    </w:p>
    <w:p w14:paraId="0B7F9F2D" w14:textId="77777777" w:rsidR="0007443C" w:rsidRPr="00CA3D5B" w:rsidRDefault="0007443C" w:rsidP="004D6037">
      <w:pPr>
        <w:pStyle w:val="Heading3"/>
        <w:ind w:left="567" w:hanging="567"/>
      </w:pPr>
      <w:r w:rsidRPr="009E3E33">
        <w:t>Work arrangements</w:t>
      </w:r>
    </w:p>
    <w:p w14:paraId="3A0A380C" w14:textId="5889CB56" w:rsidR="0007443C" w:rsidRPr="00423C5C" w:rsidRDefault="0007443C" w:rsidP="0007443C">
      <w:pPr>
        <w:spacing w:before="0" w:after="0"/>
        <w:rPr>
          <w:rFonts w:ascii="Calibri" w:eastAsia="Cambria" w:hAnsi="Calibri" w:cs="Arial"/>
          <w:szCs w:val="22"/>
          <w:lang w:eastAsia="en-US"/>
        </w:rPr>
      </w:pPr>
      <w:r w:rsidRPr="00423C5C">
        <w:rPr>
          <w:rFonts w:ascii="Calibri" w:eastAsia="Cambria" w:hAnsi="Calibri" w:cs="Arial"/>
          <w:szCs w:val="22"/>
          <w:lang w:eastAsia="en-US"/>
        </w:rPr>
        <w:t xml:space="preserve">When a complaint is lodged, </w:t>
      </w:r>
      <w:r w:rsidR="00AD07C6" w:rsidRPr="00C11D33">
        <w:rPr>
          <w:color w:val="FF0000"/>
        </w:rPr>
        <w:t>&lt;Insert company name&gt;</w:t>
      </w:r>
      <w:r w:rsidR="00AD07C6">
        <w:rPr>
          <w:color w:val="FF0000"/>
        </w:rPr>
        <w:t xml:space="preserve"> </w:t>
      </w:r>
      <w:r w:rsidR="00AD07C6" w:rsidRPr="00AD07C6">
        <w:rPr>
          <w:rFonts w:ascii="Calibri" w:eastAsia="Cambria" w:hAnsi="Calibri" w:cs="Arial"/>
          <w:szCs w:val="22"/>
          <w:lang w:eastAsia="en-US"/>
        </w:rPr>
        <w:t xml:space="preserve">will determine whether </w:t>
      </w:r>
      <w:r w:rsidR="004D6037">
        <w:rPr>
          <w:rFonts w:ascii="Calibri" w:eastAsia="Cambria" w:hAnsi="Calibri" w:cs="Arial"/>
          <w:szCs w:val="22"/>
          <w:lang w:eastAsia="en-US"/>
        </w:rPr>
        <w:t xml:space="preserve">the complainant and respondent </w:t>
      </w:r>
      <w:r w:rsidRPr="00423C5C">
        <w:rPr>
          <w:rFonts w:ascii="Calibri" w:eastAsia="Cambria" w:hAnsi="Calibri" w:cs="Arial"/>
          <w:szCs w:val="22"/>
          <w:lang w:eastAsia="en-US"/>
        </w:rPr>
        <w:t xml:space="preserve">are required to continue work as normal, </w:t>
      </w:r>
      <w:r w:rsidR="00AD07C6">
        <w:rPr>
          <w:rFonts w:ascii="Calibri" w:eastAsia="Cambria" w:hAnsi="Calibri" w:cs="Arial"/>
          <w:szCs w:val="22"/>
          <w:lang w:eastAsia="en-US"/>
        </w:rPr>
        <w:t>or alternative arrangements need to be put in place</w:t>
      </w:r>
      <w:r w:rsidRPr="00423C5C">
        <w:rPr>
          <w:rFonts w:ascii="Calibri" w:eastAsia="Cambria" w:hAnsi="Calibri" w:cs="Arial"/>
          <w:szCs w:val="22"/>
          <w:lang w:eastAsia="en-US"/>
        </w:rPr>
        <w:t xml:space="preserve">. For example, either the complainant or the </w:t>
      </w:r>
      <w:r>
        <w:rPr>
          <w:rFonts w:ascii="Calibri" w:eastAsia="Cambria" w:hAnsi="Calibri" w:cs="Arial"/>
          <w:szCs w:val="22"/>
          <w:lang w:eastAsia="en-US"/>
        </w:rPr>
        <w:t>respondent</w:t>
      </w:r>
      <w:r w:rsidRPr="00423C5C">
        <w:rPr>
          <w:rFonts w:ascii="Calibri" w:eastAsia="Cambria" w:hAnsi="Calibri" w:cs="Arial"/>
          <w:szCs w:val="22"/>
          <w:lang w:eastAsia="en-US"/>
        </w:rPr>
        <w:t xml:space="preserve"> may be </w:t>
      </w:r>
      <w:r>
        <w:rPr>
          <w:rFonts w:ascii="Calibri" w:eastAsia="Cambria" w:hAnsi="Calibri" w:cs="Arial"/>
          <w:szCs w:val="22"/>
          <w:lang w:eastAsia="en-US"/>
        </w:rPr>
        <w:t>asked to take leave</w:t>
      </w:r>
      <w:r w:rsidRPr="00423C5C">
        <w:rPr>
          <w:rFonts w:ascii="Calibri" w:eastAsia="Cambria" w:hAnsi="Calibri" w:cs="Arial"/>
          <w:szCs w:val="22"/>
          <w:lang w:eastAsia="en-US"/>
        </w:rPr>
        <w:t xml:space="preserve"> without loss of pay or </w:t>
      </w:r>
      <w:r w:rsidR="00436FB3">
        <w:rPr>
          <w:rFonts w:ascii="Calibri" w:eastAsia="Cambria" w:hAnsi="Calibri" w:cs="Arial"/>
          <w:szCs w:val="22"/>
          <w:lang w:eastAsia="en-US"/>
        </w:rPr>
        <w:t xml:space="preserve">be </w:t>
      </w:r>
      <w:r w:rsidRPr="00423C5C">
        <w:rPr>
          <w:rFonts w:ascii="Calibri" w:eastAsia="Cambria" w:hAnsi="Calibri" w:cs="Arial"/>
          <w:szCs w:val="22"/>
          <w:lang w:eastAsia="en-US"/>
        </w:rPr>
        <w:t>transferred to another part of the business or a different location</w:t>
      </w:r>
      <w:r w:rsidR="008F44D7">
        <w:rPr>
          <w:rFonts w:ascii="Calibri" w:eastAsia="Cambria" w:hAnsi="Calibri" w:cs="Arial"/>
          <w:szCs w:val="22"/>
          <w:lang w:eastAsia="en-US"/>
        </w:rPr>
        <w:t>,</w:t>
      </w:r>
      <w:r w:rsidRPr="00423C5C">
        <w:rPr>
          <w:rFonts w:ascii="Calibri" w:eastAsia="Cambria" w:hAnsi="Calibri" w:cs="Arial"/>
          <w:szCs w:val="22"/>
          <w:lang w:eastAsia="en-US"/>
        </w:rPr>
        <w:t xml:space="preserve"> </w:t>
      </w:r>
      <w:r>
        <w:rPr>
          <w:rFonts w:ascii="Calibri" w:eastAsia="Cambria" w:hAnsi="Calibri" w:cs="Arial"/>
          <w:szCs w:val="22"/>
          <w:lang w:eastAsia="en-US"/>
        </w:rPr>
        <w:t>so that a fair and efficient</w:t>
      </w:r>
      <w:r w:rsidRPr="00423C5C">
        <w:rPr>
          <w:rFonts w:ascii="Calibri" w:eastAsia="Cambria" w:hAnsi="Calibri" w:cs="Arial"/>
          <w:szCs w:val="22"/>
          <w:lang w:eastAsia="en-US"/>
        </w:rPr>
        <w:t xml:space="preserve"> investigation </w:t>
      </w:r>
      <w:r>
        <w:rPr>
          <w:rFonts w:ascii="Calibri" w:eastAsia="Cambria" w:hAnsi="Calibri" w:cs="Arial"/>
          <w:szCs w:val="22"/>
          <w:lang w:eastAsia="en-US"/>
        </w:rPr>
        <w:t>can occur</w:t>
      </w:r>
      <w:r w:rsidRPr="00423C5C">
        <w:rPr>
          <w:rFonts w:ascii="Calibri" w:eastAsia="Cambria" w:hAnsi="Calibri" w:cs="Arial"/>
          <w:szCs w:val="22"/>
          <w:lang w:eastAsia="en-US"/>
        </w:rPr>
        <w:t>.</w:t>
      </w:r>
      <w:r w:rsidR="00AD07C6" w:rsidRPr="00AD07C6">
        <w:t xml:space="preserve"> </w:t>
      </w:r>
      <w:proofErr w:type="gramStart"/>
      <w:r w:rsidR="00AD07C6" w:rsidRPr="00AD07C6">
        <w:rPr>
          <w:rFonts w:ascii="Calibri" w:eastAsia="Cambria" w:hAnsi="Calibri" w:cs="Arial"/>
          <w:szCs w:val="22"/>
          <w:lang w:eastAsia="en-US"/>
        </w:rPr>
        <w:t>In the event that</w:t>
      </w:r>
      <w:proofErr w:type="gramEnd"/>
      <w:r w:rsidR="00AD07C6" w:rsidRPr="00AD07C6">
        <w:rPr>
          <w:rFonts w:ascii="Calibri" w:eastAsia="Cambria" w:hAnsi="Calibri" w:cs="Arial"/>
          <w:szCs w:val="22"/>
          <w:lang w:eastAsia="en-US"/>
        </w:rPr>
        <w:t xml:space="preserve"> it is safe for the complainant and respondent to work together during the complaints process, a representative of the organisation </w:t>
      </w:r>
      <w:r w:rsidR="008F44D7">
        <w:rPr>
          <w:rFonts w:ascii="Calibri" w:eastAsia="Cambria" w:hAnsi="Calibri" w:cs="Arial"/>
          <w:szCs w:val="22"/>
          <w:lang w:eastAsia="en-US"/>
        </w:rPr>
        <w:t>will</w:t>
      </w:r>
      <w:r w:rsidR="00AD07C6" w:rsidRPr="00AD07C6">
        <w:rPr>
          <w:rFonts w:ascii="Calibri" w:eastAsia="Cambria" w:hAnsi="Calibri" w:cs="Arial"/>
          <w:szCs w:val="22"/>
          <w:lang w:eastAsia="en-US"/>
        </w:rPr>
        <w:t xml:space="preserve"> work closely and actively amongst them to monitor their relationship and ensure that safety, wellbeing and respect </w:t>
      </w:r>
      <w:r w:rsidR="0077540D">
        <w:rPr>
          <w:rFonts w:ascii="Calibri" w:eastAsia="Cambria" w:hAnsi="Calibri" w:cs="Arial"/>
          <w:szCs w:val="22"/>
          <w:lang w:eastAsia="en-US"/>
        </w:rPr>
        <w:t>are</w:t>
      </w:r>
      <w:r w:rsidR="00AD07C6" w:rsidRPr="00AD07C6">
        <w:rPr>
          <w:rFonts w:ascii="Calibri" w:eastAsia="Cambria" w:hAnsi="Calibri" w:cs="Arial"/>
          <w:szCs w:val="22"/>
          <w:lang w:eastAsia="en-US"/>
        </w:rPr>
        <w:t xml:space="preserve"> maintained.</w:t>
      </w:r>
    </w:p>
    <w:p w14:paraId="3514EEC4" w14:textId="77777777" w:rsidR="0007443C" w:rsidRPr="00423C5C" w:rsidRDefault="0007443C" w:rsidP="0007443C">
      <w:pPr>
        <w:spacing w:before="0" w:after="0"/>
        <w:rPr>
          <w:rFonts w:ascii="Calibri" w:eastAsia="Cambria" w:hAnsi="Calibri" w:cs="Arial"/>
          <w:szCs w:val="22"/>
          <w:lang w:eastAsia="en-US"/>
        </w:rPr>
      </w:pPr>
    </w:p>
    <w:p w14:paraId="7F1896D6" w14:textId="49D4FC16" w:rsidR="0007443C" w:rsidRPr="00423C5C" w:rsidRDefault="004D6037" w:rsidP="003220A9">
      <w:pPr>
        <w:keepNext/>
        <w:spacing w:before="0" w:after="0"/>
        <w:rPr>
          <w:rFonts w:ascii="Calibri" w:eastAsia="Cambria" w:hAnsi="Calibri" w:cs="Arial"/>
          <w:szCs w:val="22"/>
          <w:lang w:eastAsia="en-US"/>
        </w:rPr>
      </w:pPr>
      <w:r>
        <w:rPr>
          <w:rFonts w:ascii="Calibri" w:eastAsia="Cambria" w:hAnsi="Calibri" w:cs="Arial"/>
          <w:szCs w:val="22"/>
          <w:lang w:eastAsia="en-US"/>
        </w:rPr>
        <w:t>The complainant and respondent</w:t>
      </w:r>
      <w:r w:rsidR="0007443C" w:rsidRPr="00423C5C">
        <w:rPr>
          <w:rFonts w:ascii="Calibri" w:eastAsia="Cambria" w:hAnsi="Calibri" w:cs="Arial"/>
          <w:szCs w:val="22"/>
          <w:lang w:eastAsia="en-US"/>
        </w:rPr>
        <w:t xml:space="preserve"> have a responsibility to:</w:t>
      </w:r>
    </w:p>
    <w:p w14:paraId="6D5F9470" w14:textId="7E8A7D36" w:rsidR="0007443C" w:rsidRPr="009E3E33" w:rsidRDefault="00436FB3" w:rsidP="00C11D33">
      <w:pPr>
        <w:pStyle w:val="Bullet"/>
      </w:pPr>
      <w:r w:rsidRPr="00423C5C">
        <w:t>Participate</w:t>
      </w:r>
      <w:r w:rsidRPr="009E3E33">
        <w:t xml:space="preserve"> in the investigation process and the implementation of this p</w:t>
      </w:r>
      <w:r w:rsidR="0007443C" w:rsidRPr="00712759">
        <w:t>olicy in good faith</w:t>
      </w:r>
      <w:r w:rsidR="008D0E62">
        <w:t>;</w:t>
      </w:r>
    </w:p>
    <w:p w14:paraId="06CE80E8" w14:textId="21F278E1" w:rsidR="0007443C" w:rsidRPr="009E3E33" w:rsidRDefault="00436FB3" w:rsidP="00C11D33">
      <w:pPr>
        <w:pStyle w:val="Bullet"/>
      </w:pPr>
      <w:r w:rsidRPr="00423C5C">
        <w:t>Co</w:t>
      </w:r>
      <w:r w:rsidRPr="009E3E33">
        <w:t>-operate fully in the investigation process and the implementation of this policy</w:t>
      </w:r>
      <w:r w:rsidR="008D0E62">
        <w:t>;</w:t>
      </w:r>
    </w:p>
    <w:p w14:paraId="3B33ED45" w14:textId="6E1417BE" w:rsidR="0007443C" w:rsidRPr="009E3E33" w:rsidRDefault="00436FB3" w:rsidP="00C11D33">
      <w:pPr>
        <w:pStyle w:val="Bullet"/>
      </w:pPr>
      <w:r w:rsidRPr="00423C5C">
        <w:t>Not</w:t>
      </w:r>
      <w:r w:rsidRPr="009E3E33">
        <w:t xml:space="preserve"> </w:t>
      </w:r>
      <w:r w:rsidR="0007443C" w:rsidRPr="009E3E33">
        <w:t>make vexatious or malicious complaints</w:t>
      </w:r>
      <w:r w:rsidR="008D0E62">
        <w:t>; and</w:t>
      </w:r>
    </w:p>
    <w:p w14:paraId="52223141" w14:textId="13DFC338" w:rsidR="0007443C" w:rsidRPr="009E3E33" w:rsidRDefault="00436FB3" w:rsidP="00C11D33">
      <w:pPr>
        <w:pStyle w:val="Bulletlast"/>
      </w:pPr>
      <w:r w:rsidRPr="00423C5C">
        <w:t>Maintain</w:t>
      </w:r>
      <w:r w:rsidRPr="009E3E33">
        <w:t xml:space="preserve"> confidentiality as described above</w:t>
      </w:r>
      <w:r w:rsidR="008D0E62">
        <w:t>.</w:t>
      </w:r>
    </w:p>
    <w:p w14:paraId="0CDF5DBF" w14:textId="37D5A7DA" w:rsidR="009928C7" w:rsidRPr="004D6037" w:rsidRDefault="009928C7" w:rsidP="004D6037">
      <w:pPr>
        <w:pStyle w:val="Heading3"/>
        <w:ind w:left="567" w:hanging="567"/>
      </w:pPr>
      <w:r w:rsidRPr="009E3E33">
        <w:t xml:space="preserve">Outcomes from the </w:t>
      </w:r>
      <w:r w:rsidR="0024106A" w:rsidRPr="004D6037">
        <w:t>i</w:t>
      </w:r>
      <w:r w:rsidRPr="00E32028">
        <w:t>nvestigation</w:t>
      </w:r>
    </w:p>
    <w:p w14:paraId="7B8E80B0" w14:textId="28D45B5D" w:rsidR="00606DCF" w:rsidRPr="00C11D33" w:rsidRDefault="00606DCF" w:rsidP="004D6037">
      <w:pPr>
        <w:rPr>
          <w:b/>
        </w:rPr>
      </w:pPr>
      <w:r w:rsidRPr="00C11D33">
        <w:rPr>
          <w:b/>
        </w:rPr>
        <w:t>Substantiated complaints</w:t>
      </w:r>
    </w:p>
    <w:p w14:paraId="4E8D2E16" w14:textId="775F08BB" w:rsidR="00606DCF" w:rsidRPr="00C11D33" w:rsidRDefault="00606DCF" w:rsidP="00077B94">
      <w:r w:rsidRPr="00C11D33">
        <w:t>Where the complaint is substantiated</w:t>
      </w:r>
      <w:r w:rsidR="00AD744C" w:rsidRPr="00C11D33">
        <w:t>,</w:t>
      </w:r>
      <w:r w:rsidRPr="00C11D33">
        <w:t xml:space="preserve"> </w:t>
      </w:r>
      <w:r w:rsidR="005776E1" w:rsidRPr="005776E1">
        <w:t>the decision-maker</w:t>
      </w:r>
      <w:r w:rsidRPr="00C11D33">
        <w:rPr>
          <w:color w:val="FF0000"/>
        </w:rPr>
        <w:t xml:space="preserve"> </w:t>
      </w:r>
      <w:r w:rsidRPr="00C11D33">
        <w:t xml:space="preserve">will </w:t>
      </w:r>
      <w:proofErr w:type="gramStart"/>
      <w:r w:rsidRPr="00C11D33">
        <w:t>make a decision</w:t>
      </w:r>
      <w:proofErr w:type="gramEnd"/>
      <w:r w:rsidRPr="00C11D33">
        <w:t xml:space="preserve"> on the appropriate action to take, based on the </w:t>
      </w:r>
      <w:r w:rsidR="00102891" w:rsidRPr="00C11D33">
        <w:t>Complaints Person</w:t>
      </w:r>
      <w:r w:rsidRPr="00C11D33">
        <w:t xml:space="preserve">’s findings. </w:t>
      </w:r>
    </w:p>
    <w:p w14:paraId="1F300E1F" w14:textId="4685424A" w:rsidR="00423C5C" w:rsidRPr="00423C5C" w:rsidRDefault="00423C5C" w:rsidP="00423C5C">
      <w:pPr>
        <w:keepNext/>
        <w:keepLines/>
        <w:spacing w:before="0" w:after="0"/>
        <w:rPr>
          <w:rFonts w:ascii="Calibri" w:eastAsia="Cambria" w:hAnsi="Calibri"/>
          <w:szCs w:val="22"/>
          <w:lang w:eastAsia="en-US"/>
        </w:rPr>
      </w:pPr>
      <w:r w:rsidRPr="00423C5C">
        <w:rPr>
          <w:rFonts w:ascii="Calibri" w:eastAsia="Cambria" w:hAnsi="Calibri"/>
          <w:szCs w:val="22"/>
          <w:lang w:eastAsia="en-US"/>
        </w:rPr>
        <w:t>Outcomes of a formal investigation can include any combination of the following:</w:t>
      </w:r>
    </w:p>
    <w:p w14:paraId="119A6E11" w14:textId="0A51041A" w:rsidR="00423C5C" w:rsidRPr="009E3E33" w:rsidRDefault="0024106A" w:rsidP="00C11D33">
      <w:pPr>
        <w:pStyle w:val="Bullet"/>
      </w:pPr>
      <w:r w:rsidRPr="00423C5C">
        <w:t>Counselling</w:t>
      </w:r>
      <w:r w:rsidRPr="009E3E33">
        <w:t>, coaching or mentoring</w:t>
      </w:r>
      <w:r w:rsidR="008D0E62">
        <w:t>;</w:t>
      </w:r>
    </w:p>
    <w:p w14:paraId="6C7D3B7E" w14:textId="61171B3B" w:rsidR="00423C5C" w:rsidRPr="009E3E33" w:rsidRDefault="0024106A" w:rsidP="00C11D33">
      <w:pPr>
        <w:pStyle w:val="Bullet"/>
      </w:pPr>
      <w:r w:rsidRPr="00423C5C">
        <w:t>Formal</w:t>
      </w:r>
      <w:r w:rsidRPr="009E3E33">
        <w:t xml:space="preserve"> written warning</w:t>
      </w:r>
      <w:r w:rsidR="008D0E62">
        <w:t>;</w:t>
      </w:r>
      <w:r w:rsidR="00423C5C" w:rsidRPr="009E3E33">
        <w:t xml:space="preserve"> </w:t>
      </w:r>
    </w:p>
    <w:p w14:paraId="1B604F41" w14:textId="13DED424" w:rsidR="00423C5C" w:rsidRPr="009E3E33" w:rsidRDefault="0024106A" w:rsidP="00C11D33">
      <w:pPr>
        <w:pStyle w:val="Bullet"/>
      </w:pPr>
      <w:r w:rsidRPr="00423C5C">
        <w:t>Termination</w:t>
      </w:r>
      <w:r w:rsidRPr="009E3E33">
        <w:t xml:space="preserve"> of employment (including without notice or pay in lieu of notice</w:t>
      </w:r>
      <w:r w:rsidRPr="00423C5C">
        <w:t>)</w:t>
      </w:r>
      <w:r w:rsidR="008D0E62">
        <w:t>;</w:t>
      </w:r>
    </w:p>
    <w:p w14:paraId="58CD3B77" w14:textId="1C14EF4A" w:rsidR="00423C5C" w:rsidRPr="009E3E33" w:rsidRDefault="00AD744C" w:rsidP="00C11D33">
      <w:pPr>
        <w:pStyle w:val="Bullet"/>
      </w:pPr>
      <w:r w:rsidRPr="00B45CEC">
        <w:rPr>
          <w:color w:val="FF0000"/>
        </w:rPr>
        <w:t>&lt;</w:t>
      </w:r>
      <w:r w:rsidR="0024106A" w:rsidRPr="00B45CEC">
        <w:rPr>
          <w:color w:val="FF0000"/>
        </w:rPr>
        <w:t>insert company name</w:t>
      </w:r>
      <w:r w:rsidRPr="00B45CEC">
        <w:rPr>
          <w:color w:val="FF0000"/>
        </w:rPr>
        <w:t xml:space="preserve">&gt; </w:t>
      </w:r>
      <w:r w:rsidR="00423C5C" w:rsidRPr="00712759">
        <w:t xml:space="preserve">facilitating a meeting between the complainant and the </w:t>
      </w:r>
      <w:r w:rsidR="00B761C1" w:rsidRPr="00712759">
        <w:t>respondent</w:t>
      </w:r>
      <w:r w:rsidR="00423C5C" w:rsidRPr="00712759">
        <w:t xml:space="preserve"> to attempt to resolve the matter by direct discussion</w:t>
      </w:r>
      <w:r w:rsidR="008D0E62">
        <w:t>;</w:t>
      </w:r>
    </w:p>
    <w:p w14:paraId="546F2FAD" w14:textId="6A2CB2F0" w:rsidR="00423C5C" w:rsidRPr="009E3E33" w:rsidRDefault="0024106A" w:rsidP="00C11D33">
      <w:pPr>
        <w:pStyle w:val="Bullet"/>
      </w:pPr>
      <w:r w:rsidRPr="00423C5C">
        <w:t>Developing</w:t>
      </w:r>
      <w:r w:rsidRPr="009E3E33">
        <w:t xml:space="preserve"> a process for 'moving forward'</w:t>
      </w:r>
      <w:r w:rsidR="008D0E62">
        <w:t>;</w:t>
      </w:r>
    </w:p>
    <w:p w14:paraId="4884EBD2" w14:textId="4FD97ED9" w:rsidR="00423C5C" w:rsidRPr="009E3E33" w:rsidRDefault="0024106A" w:rsidP="00C11D33">
      <w:pPr>
        <w:pStyle w:val="Bullet"/>
      </w:pPr>
      <w:r w:rsidRPr="00423C5C">
        <w:t>Regular</w:t>
      </w:r>
      <w:r w:rsidRPr="009E3E33">
        <w:t xml:space="preserve"> monitoring of behaviour</w:t>
      </w:r>
      <w:r w:rsidR="008D0E62">
        <w:t>;</w:t>
      </w:r>
    </w:p>
    <w:p w14:paraId="2E57A750" w14:textId="65E4269E" w:rsidR="00423C5C" w:rsidRPr="009E3E33" w:rsidRDefault="0024106A" w:rsidP="00C11D33">
      <w:pPr>
        <w:pStyle w:val="Bullet"/>
      </w:pPr>
      <w:r w:rsidRPr="00423C5C">
        <w:t>Further</w:t>
      </w:r>
      <w:r w:rsidRPr="009E3E33">
        <w:t xml:space="preserve"> training and education</w:t>
      </w:r>
      <w:r w:rsidR="008D0E62">
        <w:t>;</w:t>
      </w:r>
    </w:p>
    <w:p w14:paraId="73BA8199" w14:textId="44AA3E90" w:rsidR="00423C5C" w:rsidRPr="009E3E33" w:rsidRDefault="0024106A" w:rsidP="00C11D33">
      <w:pPr>
        <w:pStyle w:val="Bullet"/>
      </w:pPr>
      <w:r w:rsidRPr="00423C5C">
        <w:t>A</w:t>
      </w:r>
      <w:r w:rsidRPr="009E3E33">
        <w:t xml:space="preserve"> commitment </w:t>
      </w:r>
      <w:r>
        <w:t xml:space="preserve">by the </w:t>
      </w:r>
      <w:r w:rsidR="004D6037">
        <w:t>respondent</w:t>
      </w:r>
      <w:r>
        <w:t xml:space="preserve"> </w:t>
      </w:r>
      <w:r w:rsidR="00423C5C" w:rsidRPr="009E3E33">
        <w:t xml:space="preserve">to </w:t>
      </w:r>
      <w:r w:rsidR="00423C5C" w:rsidRPr="00423C5C">
        <w:t>chang</w:t>
      </w:r>
      <w:r>
        <w:t>e</w:t>
      </w:r>
      <w:r w:rsidR="00423C5C" w:rsidRPr="009E3E33">
        <w:t xml:space="preserve"> </w:t>
      </w:r>
      <w:r w:rsidR="008F44D7">
        <w:t xml:space="preserve">the </w:t>
      </w:r>
      <w:r w:rsidR="00423C5C" w:rsidRPr="009E3E33">
        <w:t>behaviour or conduct</w:t>
      </w:r>
      <w:r w:rsidR="008F44D7">
        <w:t xml:space="preserve"> that was the subject of the complaint</w:t>
      </w:r>
      <w:r w:rsidR="008D0E62">
        <w:t>;</w:t>
      </w:r>
    </w:p>
    <w:p w14:paraId="550ACD1B" w14:textId="2FCC784F" w:rsidR="00423C5C" w:rsidRPr="009E3E33" w:rsidRDefault="0024106A" w:rsidP="00C11D33">
      <w:pPr>
        <w:pStyle w:val="Bullet"/>
      </w:pPr>
      <w:r w:rsidRPr="00423C5C">
        <w:lastRenderedPageBreak/>
        <w:t>A</w:t>
      </w:r>
      <w:r w:rsidRPr="009E3E33">
        <w:t xml:space="preserve"> change in working arrangements</w:t>
      </w:r>
      <w:r w:rsidR="008D0E62">
        <w:t>; and</w:t>
      </w:r>
    </w:p>
    <w:p w14:paraId="1A6B6ED6" w14:textId="44A354CD" w:rsidR="00423C5C" w:rsidRPr="009E3E33" w:rsidRDefault="0024106A" w:rsidP="00C11D33">
      <w:pPr>
        <w:pStyle w:val="Bulletlast"/>
      </w:pPr>
      <w:r w:rsidRPr="00423C5C">
        <w:t>An</w:t>
      </w:r>
      <w:r w:rsidRPr="009E3E33">
        <w:t xml:space="preserve"> apology</w:t>
      </w:r>
      <w:r w:rsidR="008D0E62">
        <w:t>.</w:t>
      </w:r>
    </w:p>
    <w:p w14:paraId="4045C398" w14:textId="1A1B5889" w:rsidR="00423C5C" w:rsidRPr="00423C5C" w:rsidRDefault="00AD744C" w:rsidP="004D6037">
      <w:pPr>
        <w:keepNext/>
        <w:keepLines/>
        <w:spacing w:before="0" w:after="0"/>
        <w:rPr>
          <w:rFonts w:ascii="Calibri" w:eastAsia="Cambria" w:hAnsi="Calibri"/>
          <w:szCs w:val="22"/>
          <w:lang w:eastAsia="en-US"/>
        </w:rPr>
      </w:pPr>
      <w:r>
        <w:rPr>
          <w:rFonts w:ascii="Calibri" w:eastAsia="Cambria" w:hAnsi="Calibri"/>
          <w:szCs w:val="22"/>
          <w:lang w:eastAsia="en-US"/>
        </w:rPr>
        <w:t>The</w:t>
      </w:r>
      <w:r w:rsidR="00423C5C" w:rsidRPr="00423C5C">
        <w:rPr>
          <w:rFonts w:ascii="Calibri" w:eastAsia="Cambria" w:hAnsi="Calibri"/>
          <w:szCs w:val="22"/>
          <w:lang w:eastAsia="en-US"/>
        </w:rPr>
        <w:t xml:space="preserve"> most appropriate </w:t>
      </w:r>
      <w:r>
        <w:rPr>
          <w:rFonts w:ascii="Calibri" w:eastAsia="Cambria" w:hAnsi="Calibri"/>
          <w:szCs w:val="22"/>
          <w:lang w:eastAsia="en-US"/>
        </w:rPr>
        <w:t xml:space="preserve">outcome </w:t>
      </w:r>
      <w:r w:rsidR="00423C5C" w:rsidRPr="00423C5C">
        <w:rPr>
          <w:rFonts w:ascii="Calibri" w:eastAsia="Cambria" w:hAnsi="Calibri"/>
          <w:szCs w:val="22"/>
          <w:lang w:eastAsia="en-US"/>
        </w:rPr>
        <w:t xml:space="preserve">in </w:t>
      </w:r>
      <w:r>
        <w:rPr>
          <w:rFonts w:ascii="Calibri" w:eastAsia="Cambria" w:hAnsi="Calibri"/>
          <w:szCs w:val="22"/>
          <w:lang w:eastAsia="en-US"/>
        </w:rPr>
        <w:t>each</w:t>
      </w:r>
      <w:r w:rsidR="00423C5C" w:rsidRPr="00423C5C">
        <w:rPr>
          <w:rFonts w:ascii="Calibri" w:eastAsia="Cambria" w:hAnsi="Calibri"/>
          <w:szCs w:val="22"/>
          <w:lang w:eastAsia="en-US"/>
        </w:rPr>
        <w:t xml:space="preserve"> case </w:t>
      </w:r>
      <w:r>
        <w:rPr>
          <w:rFonts w:ascii="Calibri" w:eastAsia="Cambria" w:hAnsi="Calibri"/>
          <w:szCs w:val="22"/>
          <w:lang w:eastAsia="en-US"/>
        </w:rPr>
        <w:t>will</w:t>
      </w:r>
      <w:r w:rsidRPr="00423C5C">
        <w:rPr>
          <w:rFonts w:ascii="Calibri" w:eastAsia="Cambria" w:hAnsi="Calibri"/>
          <w:szCs w:val="22"/>
          <w:lang w:eastAsia="en-US"/>
        </w:rPr>
        <w:t xml:space="preserve"> </w:t>
      </w:r>
      <w:r w:rsidR="00423C5C" w:rsidRPr="00423C5C">
        <w:rPr>
          <w:rFonts w:ascii="Calibri" w:eastAsia="Cambria" w:hAnsi="Calibri"/>
          <w:szCs w:val="22"/>
          <w:lang w:eastAsia="en-US"/>
        </w:rPr>
        <w:t>depend upon factors such as:</w:t>
      </w:r>
    </w:p>
    <w:p w14:paraId="4F6D70A4" w14:textId="522EFECA" w:rsidR="00423C5C" w:rsidRPr="009E3E33" w:rsidRDefault="0024106A" w:rsidP="00C11D33">
      <w:pPr>
        <w:pStyle w:val="Bullet"/>
      </w:pPr>
      <w:r w:rsidRPr="00423C5C">
        <w:t>The</w:t>
      </w:r>
      <w:r w:rsidRPr="009E3E33">
        <w:t xml:space="preserve"> severity and frequency of the conduct</w:t>
      </w:r>
      <w:r w:rsidR="008D0E62">
        <w:t>;</w:t>
      </w:r>
    </w:p>
    <w:p w14:paraId="348715ED" w14:textId="57188E3F" w:rsidR="00423C5C" w:rsidRPr="009E3E33" w:rsidRDefault="0024106A" w:rsidP="00C11D33">
      <w:pPr>
        <w:pStyle w:val="Bullet"/>
      </w:pPr>
      <w:r w:rsidRPr="00423C5C">
        <w:t>The</w:t>
      </w:r>
      <w:r w:rsidRPr="009E3E33">
        <w:t xml:space="preserve"> weight of the evidence against the </w:t>
      </w:r>
      <w:r w:rsidR="00B761C1" w:rsidRPr="009E3E33">
        <w:t>respondent</w:t>
      </w:r>
      <w:r w:rsidR="008D0E62">
        <w:t>;</w:t>
      </w:r>
    </w:p>
    <w:p w14:paraId="3D60F07A" w14:textId="6758D54B" w:rsidR="00423C5C" w:rsidRPr="009E3E33" w:rsidRDefault="0024106A" w:rsidP="00C11D33">
      <w:pPr>
        <w:pStyle w:val="Bullet"/>
      </w:pPr>
      <w:r w:rsidRPr="00423C5C">
        <w:t>The wi</w:t>
      </w:r>
      <w:r w:rsidR="003F455B">
        <w:t>s</w:t>
      </w:r>
      <w:r w:rsidR="00020110">
        <w:t>he</w:t>
      </w:r>
      <w:r w:rsidR="00423C5C" w:rsidRPr="00423C5C">
        <w:t>s</w:t>
      </w:r>
      <w:r w:rsidR="00423C5C" w:rsidRPr="009E3E33">
        <w:t xml:space="preserve"> of the complainant (however this will not be determinative of the matter</w:t>
      </w:r>
      <w:r w:rsidR="00423C5C" w:rsidRPr="00423C5C">
        <w:t>)</w:t>
      </w:r>
      <w:r w:rsidR="008D0E62">
        <w:t>;</w:t>
      </w:r>
    </w:p>
    <w:p w14:paraId="4AF647D2" w14:textId="7457CC41" w:rsidR="00423C5C" w:rsidRPr="009E3E33" w:rsidRDefault="0024106A" w:rsidP="00C11D33">
      <w:pPr>
        <w:pStyle w:val="Bullet"/>
      </w:pPr>
      <w:r>
        <w:t>Whether</w:t>
      </w:r>
      <w:r w:rsidRPr="009E3E33">
        <w:t xml:space="preserve"> </w:t>
      </w:r>
      <w:r w:rsidR="00423C5C" w:rsidRPr="009E3E33">
        <w:t xml:space="preserve">the </w:t>
      </w:r>
      <w:r w:rsidR="00B761C1" w:rsidRPr="00712759">
        <w:t>respondent</w:t>
      </w:r>
      <w:r w:rsidR="00423C5C" w:rsidRPr="00712759">
        <w:t xml:space="preserve"> has been given any prior warnings for the same or similar </w:t>
      </w:r>
      <w:r w:rsidR="00423C5C" w:rsidRPr="009E3E33">
        <w:t>conduct</w:t>
      </w:r>
      <w:r w:rsidR="008D0E62">
        <w:t>; and</w:t>
      </w:r>
    </w:p>
    <w:p w14:paraId="5F675A4B" w14:textId="6FF17B79" w:rsidR="0096559E" w:rsidRDefault="0024106A" w:rsidP="004667B7">
      <w:pPr>
        <w:pStyle w:val="Bulletlast"/>
      </w:pPr>
      <w:r w:rsidRPr="00423C5C">
        <w:t xml:space="preserve">Training </w:t>
      </w:r>
      <w:r>
        <w:t>previously</w:t>
      </w:r>
      <w:r w:rsidRPr="009E3E33">
        <w:t xml:space="preserve"> </w:t>
      </w:r>
      <w:r w:rsidR="00423C5C" w:rsidRPr="009E3E33">
        <w:t xml:space="preserve">provided to the </w:t>
      </w:r>
      <w:r w:rsidR="00B761C1" w:rsidRPr="00712759">
        <w:t>respondent</w:t>
      </w:r>
      <w:r w:rsidR="008F44D7">
        <w:t>,</w:t>
      </w:r>
      <w:r w:rsidR="00423C5C" w:rsidRPr="00712759">
        <w:t xml:space="preserve"> </w:t>
      </w:r>
      <w:r w:rsidR="006669AC" w:rsidRPr="00712759">
        <w:t xml:space="preserve">specifically related to the </w:t>
      </w:r>
      <w:r w:rsidR="00423C5C" w:rsidRPr="00712759">
        <w:t xml:space="preserve">subject </w:t>
      </w:r>
      <w:r w:rsidR="006669AC" w:rsidRPr="00CA3D5B">
        <w:t xml:space="preserve">matter </w:t>
      </w:r>
      <w:r w:rsidR="00423C5C" w:rsidRPr="00CA3D5B">
        <w:t xml:space="preserve">of the </w:t>
      </w:r>
      <w:r w:rsidR="00AD744C" w:rsidRPr="00CA3D5B">
        <w:t>c</w:t>
      </w:r>
      <w:r w:rsidR="00423C5C" w:rsidRPr="00CA3D5B">
        <w:t>omplaint</w:t>
      </w:r>
      <w:r w:rsidR="008D0E62">
        <w:t>.</w:t>
      </w:r>
    </w:p>
    <w:p w14:paraId="5DC46254" w14:textId="6CD76963" w:rsidR="0096559E" w:rsidRPr="0096559E" w:rsidRDefault="0096559E" w:rsidP="00C11D33">
      <w:r>
        <w:t xml:space="preserve">The disciplinary procedure will be applied in a manner that is consistent, clearly explained, fair and proportionate.  </w:t>
      </w:r>
    </w:p>
    <w:p w14:paraId="5A97B0B6" w14:textId="4F7A2A72" w:rsidR="005E002C" w:rsidRPr="00C11D33" w:rsidRDefault="007812CC" w:rsidP="00C11D33">
      <w:pPr>
        <w:rPr>
          <w:rFonts w:eastAsia="Cambria"/>
          <w:b/>
        </w:rPr>
      </w:pPr>
      <w:r w:rsidRPr="00C11D33">
        <w:rPr>
          <w:b/>
        </w:rPr>
        <w:t>Un</w:t>
      </w:r>
      <w:r w:rsidR="005E002C" w:rsidRPr="00C11D33">
        <w:rPr>
          <w:b/>
        </w:rPr>
        <w:t>substantiated</w:t>
      </w:r>
      <w:r w:rsidRPr="00C11D33">
        <w:rPr>
          <w:b/>
        </w:rPr>
        <w:t xml:space="preserve"> complaints</w:t>
      </w:r>
      <w:r w:rsidR="005E002C" w:rsidRPr="00C11D33">
        <w:rPr>
          <w:rFonts w:eastAsia="Cambria"/>
          <w:b/>
        </w:rPr>
        <w:t xml:space="preserve"> </w:t>
      </w:r>
    </w:p>
    <w:p w14:paraId="41DF20F2" w14:textId="56A7C1E7" w:rsidR="005E002C" w:rsidRPr="005E002C" w:rsidRDefault="005E002C" w:rsidP="005E002C">
      <w:pPr>
        <w:rPr>
          <w:rFonts w:ascii="Calibri" w:eastAsia="Cambria" w:hAnsi="Calibri" w:cs="Arial"/>
          <w:szCs w:val="22"/>
          <w:lang w:eastAsia="en-US"/>
        </w:rPr>
      </w:pPr>
      <w:r w:rsidRPr="005E002C">
        <w:rPr>
          <w:rFonts w:ascii="Calibri" w:eastAsia="Cambria" w:hAnsi="Calibri" w:cs="Arial"/>
          <w:szCs w:val="22"/>
          <w:lang w:eastAsia="en-US"/>
        </w:rPr>
        <w:t xml:space="preserve">Where allegations have not been admitted or substantiated, </w:t>
      </w:r>
      <w:r w:rsidRPr="00C11D33">
        <w:rPr>
          <w:color w:val="FF0000"/>
        </w:rPr>
        <w:t>&lt;Insert company name&gt;</w:t>
      </w:r>
      <w:r w:rsidRPr="00C11D33">
        <w:t xml:space="preserve"> </w:t>
      </w:r>
      <w:r w:rsidR="007F60C0" w:rsidRPr="00C11D33">
        <w:t xml:space="preserve">may decide </w:t>
      </w:r>
      <w:r w:rsidRPr="005E002C">
        <w:rPr>
          <w:rFonts w:ascii="Calibri" w:eastAsia="Cambria" w:hAnsi="Calibri" w:cs="Arial"/>
          <w:szCs w:val="22"/>
          <w:lang w:eastAsia="en-US"/>
        </w:rPr>
        <w:t xml:space="preserve">to take some action </w:t>
      </w:r>
      <w:proofErr w:type="gramStart"/>
      <w:r w:rsidRPr="005E002C">
        <w:rPr>
          <w:rFonts w:ascii="Calibri" w:eastAsia="Cambria" w:hAnsi="Calibri" w:cs="Arial"/>
          <w:szCs w:val="22"/>
          <w:lang w:eastAsia="en-US"/>
        </w:rPr>
        <w:t>as a result of</w:t>
      </w:r>
      <w:proofErr w:type="gramEnd"/>
      <w:r w:rsidRPr="005E002C">
        <w:rPr>
          <w:rFonts w:ascii="Calibri" w:eastAsia="Cambria" w:hAnsi="Calibri" w:cs="Arial"/>
          <w:szCs w:val="22"/>
          <w:lang w:eastAsia="en-US"/>
        </w:rPr>
        <w:t xml:space="preserve"> the complaint. For example, </w:t>
      </w:r>
      <w:r w:rsidR="007F60C0" w:rsidRPr="00C11D33">
        <w:rPr>
          <w:color w:val="FF0000"/>
        </w:rPr>
        <w:t>&lt;Insert company name&gt;</w:t>
      </w:r>
      <w:r w:rsidR="007F60C0" w:rsidRPr="00C11D33">
        <w:t xml:space="preserve"> may</w:t>
      </w:r>
      <w:r w:rsidRPr="005E002C">
        <w:rPr>
          <w:rFonts w:ascii="Calibri" w:eastAsia="Cambria" w:hAnsi="Calibri" w:cs="Arial"/>
          <w:szCs w:val="22"/>
          <w:lang w:eastAsia="en-US"/>
        </w:rPr>
        <w:t xml:space="preserve">: </w:t>
      </w:r>
    </w:p>
    <w:p w14:paraId="27FFBE94" w14:textId="3F4A9095" w:rsidR="005E002C" w:rsidRPr="009E3E33" w:rsidRDefault="0024106A" w:rsidP="00C11D33">
      <w:pPr>
        <w:pStyle w:val="Bullet"/>
      </w:pPr>
      <w:r w:rsidRPr="005E002C">
        <w:t>Provide</w:t>
      </w:r>
      <w:r w:rsidRPr="009E3E33">
        <w:t xml:space="preserve"> refresher training for </w:t>
      </w:r>
      <w:r w:rsidR="0077540D">
        <w:t>workers</w:t>
      </w:r>
      <w:r w:rsidRPr="009E3E33">
        <w:t xml:space="preserve"> regarding appropriate workplace </w:t>
      </w:r>
      <w:r w:rsidR="008D0E62">
        <w:t xml:space="preserve">behaviour; or </w:t>
      </w:r>
      <w:r w:rsidR="005E002C" w:rsidRPr="009E3E33">
        <w:t xml:space="preserve"> </w:t>
      </w:r>
    </w:p>
    <w:p w14:paraId="193F055D" w14:textId="5DBFE70E" w:rsidR="005E002C" w:rsidRDefault="0024106A" w:rsidP="004667B7">
      <w:pPr>
        <w:pStyle w:val="Bulletlast"/>
      </w:pPr>
      <w:r w:rsidRPr="005E002C">
        <w:t>Re</w:t>
      </w:r>
      <w:r w:rsidRPr="009E3E33">
        <w:t xml:space="preserve">-issue the </w:t>
      </w:r>
      <w:r>
        <w:t>w</w:t>
      </w:r>
      <w:r w:rsidR="0064165E">
        <w:t>orkplace</w:t>
      </w:r>
      <w:r w:rsidR="0064165E" w:rsidRPr="009E3E33">
        <w:t xml:space="preserve"> d</w:t>
      </w:r>
      <w:r w:rsidR="005E002C" w:rsidRPr="009E3E33">
        <w:t>iscrimination</w:t>
      </w:r>
      <w:r w:rsidR="0064165E" w:rsidRPr="00712759">
        <w:t xml:space="preserve">, </w:t>
      </w:r>
      <w:r w:rsidR="005E002C" w:rsidRPr="00712759">
        <w:t>harassment</w:t>
      </w:r>
      <w:r w:rsidR="0064165E" w:rsidRPr="00712759">
        <w:t>, sexual harassment and bullying</w:t>
      </w:r>
      <w:r w:rsidR="005E002C" w:rsidRPr="00CA3D5B">
        <w:t xml:space="preserve"> </w:t>
      </w:r>
      <w:r>
        <w:t>p</w:t>
      </w:r>
      <w:r w:rsidR="005E002C" w:rsidRPr="005E002C">
        <w:t>olicy</w:t>
      </w:r>
      <w:r w:rsidR="0064165E" w:rsidRPr="009E3E33">
        <w:t xml:space="preserve">, the </w:t>
      </w:r>
      <w:r>
        <w:t>c</w:t>
      </w:r>
      <w:r w:rsidR="0064165E">
        <w:t>ode</w:t>
      </w:r>
      <w:r w:rsidR="0064165E" w:rsidRPr="009E3E33">
        <w:t xml:space="preserve"> of </w:t>
      </w:r>
      <w:r>
        <w:t>c</w:t>
      </w:r>
      <w:r w:rsidR="0064165E">
        <w:t>onduct</w:t>
      </w:r>
      <w:r w:rsidR="0064165E" w:rsidRPr="009E3E33">
        <w:t xml:space="preserve"> and other related policies </w:t>
      </w:r>
      <w:r w:rsidR="005E002C" w:rsidRPr="009E3E33">
        <w:t xml:space="preserve">to all </w:t>
      </w:r>
      <w:r w:rsidR="0077540D">
        <w:t>workers</w:t>
      </w:r>
      <w:r w:rsidR="00B45CEC">
        <w:t>.</w:t>
      </w:r>
      <w:r w:rsidR="005E002C" w:rsidRPr="009E3E33">
        <w:t xml:space="preserve"> </w:t>
      </w:r>
    </w:p>
    <w:p w14:paraId="10D76986" w14:textId="5BA2B19A" w:rsidR="008C549F" w:rsidRDefault="009A5A47" w:rsidP="009A5A47">
      <w:pPr>
        <w:pStyle w:val="Heading2"/>
        <w:numPr>
          <w:ilvl w:val="1"/>
          <w:numId w:val="16"/>
        </w:numPr>
        <w:ind w:left="567" w:hanging="567"/>
      </w:pPr>
      <w:bookmarkStart w:id="92" w:name="_Toc516042905"/>
      <w:bookmarkStart w:id="93" w:name="_Toc521329194"/>
      <w:r>
        <w:t xml:space="preserve">Dealing with complaints that involve </w:t>
      </w:r>
      <w:r w:rsidR="00B13248">
        <w:t>worker</w:t>
      </w:r>
      <w:r>
        <w:t>s from another organisation</w:t>
      </w:r>
      <w:bookmarkEnd w:id="92"/>
      <w:bookmarkEnd w:id="93"/>
      <w:r>
        <w:t xml:space="preserve"> </w:t>
      </w:r>
    </w:p>
    <w:p w14:paraId="61D001C3" w14:textId="1CB94544" w:rsidR="00F42570" w:rsidRDefault="00B17929" w:rsidP="009A5A47">
      <w:r>
        <w:rPr>
          <w:rFonts w:ascii="Calibri" w:eastAsia="Cambria" w:hAnsi="Calibri" w:cs="Arial"/>
          <w:szCs w:val="22"/>
          <w:lang w:eastAsia="en-US"/>
        </w:rPr>
        <w:t>Workers</w:t>
      </w:r>
      <w:r w:rsidR="009A5A47">
        <w:rPr>
          <w:rFonts w:ascii="Calibri" w:eastAsia="Cambria" w:hAnsi="Calibri" w:cs="Arial"/>
          <w:szCs w:val="22"/>
          <w:lang w:eastAsia="en-US"/>
        </w:rPr>
        <w:t xml:space="preserve"> should not be deterred from raising complaints </w:t>
      </w:r>
      <w:r w:rsidR="00A732CB">
        <w:rPr>
          <w:rFonts w:ascii="Calibri" w:eastAsia="Cambria" w:hAnsi="Calibri" w:cs="Arial"/>
          <w:szCs w:val="22"/>
          <w:lang w:eastAsia="en-US"/>
        </w:rPr>
        <w:t xml:space="preserve">with </w:t>
      </w:r>
      <w:r w:rsidR="00A732CB" w:rsidRPr="00B45CEC">
        <w:rPr>
          <w:color w:val="FF0000"/>
        </w:rPr>
        <w:t>&lt;Insert relevant manager or Contact Person here&gt;</w:t>
      </w:r>
      <w:r w:rsidR="00A732CB">
        <w:t xml:space="preserve"> </w:t>
      </w:r>
      <w:r w:rsidR="009A5A47">
        <w:rPr>
          <w:rFonts w:ascii="Calibri" w:eastAsia="Cambria" w:hAnsi="Calibri" w:cs="Arial"/>
          <w:szCs w:val="22"/>
          <w:lang w:eastAsia="en-US"/>
        </w:rPr>
        <w:t xml:space="preserve">that involve </w:t>
      </w:r>
      <w:r w:rsidR="00B13248">
        <w:rPr>
          <w:rFonts w:ascii="Calibri" w:eastAsia="Cambria" w:hAnsi="Calibri" w:cs="Arial"/>
          <w:szCs w:val="22"/>
          <w:lang w:eastAsia="en-US"/>
        </w:rPr>
        <w:t>a worker</w:t>
      </w:r>
      <w:r w:rsidR="009A5A47">
        <w:rPr>
          <w:rFonts w:ascii="Calibri" w:eastAsia="Cambria" w:hAnsi="Calibri" w:cs="Arial"/>
          <w:szCs w:val="22"/>
          <w:lang w:eastAsia="en-US"/>
        </w:rPr>
        <w:t xml:space="preserve"> </w:t>
      </w:r>
      <w:r w:rsidR="00A732CB">
        <w:rPr>
          <w:rFonts w:ascii="Calibri" w:eastAsia="Cambria" w:hAnsi="Calibri" w:cs="Arial"/>
          <w:szCs w:val="22"/>
          <w:lang w:eastAsia="en-US"/>
        </w:rPr>
        <w:t>from another organisation</w:t>
      </w:r>
      <w:r w:rsidR="0077540D">
        <w:rPr>
          <w:rFonts w:ascii="Calibri" w:eastAsia="Cambria" w:hAnsi="Calibri" w:cs="Arial"/>
          <w:szCs w:val="22"/>
          <w:lang w:eastAsia="en-US"/>
        </w:rPr>
        <w:t xml:space="preserve"> while working at the same workplace</w:t>
      </w:r>
      <w:r w:rsidR="00A732CB">
        <w:rPr>
          <w:rFonts w:ascii="Calibri" w:eastAsia="Cambria" w:hAnsi="Calibri" w:cs="Arial"/>
          <w:szCs w:val="22"/>
          <w:lang w:eastAsia="en-US"/>
        </w:rPr>
        <w:t xml:space="preserve">. </w:t>
      </w:r>
      <w:r w:rsidR="00F42570" w:rsidRPr="00B45CEC">
        <w:rPr>
          <w:color w:val="FF0000"/>
        </w:rPr>
        <w:t>&lt;Insert relevant manager or Contact Person here&gt;</w:t>
      </w:r>
      <w:r w:rsidR="00F42570">
        <w:t xml:space="preserve"> will explain the options available to deal with the complaint. </w:t>
      </w:r>
    </w:p>
    <w:p w14:paraId="269221A1" w14:textId="47899E8F" w:rsidR="009A5A47" w:rsidRPr="00C11D33" w:rsidRDefault="00F42570" w:rsidP="00C11D33">
      <w:pPr>
        <w:rPr>
          <w:rFonts w:ascii="Calibri" w:eastAsia="Cambria" w:hAnsi="Calibri"/>
        </w:rPr>
      </w:pPr>
      <w:r>
        <w:rPr>
          <w:rFonts w:ascii="Calibri" w:eastAsia="Cambria" w:hAnsi="Calibri" w:cs="Arial"/>
          <w:szCs w:val="22"/>
          <w:lang w:eastAsia="en-US"/>
        </w:rPr>
        <w:t xml:space="preserve">If </w:t>
      </w:r>
      <w:r w:rsidRPr="00B45CEC">
        <w:rPr>
          <w:color w:val="FF0000"/>
        </w:rPr>
        <w:t>&lt;Insert relevant manager or Contact Person here&gt;</w:t>
      </w:r>
      <w:r>
        <w:t xml:space="preserve"> deems that </w:t>
      </w:r>
      <w:r>
        <w:rPr>
          <w:rFonts w:ascii="Calibri" w:eastAsia="Cambria" w:hAnsi="Calibri" w:cs="Arial"/>
          <w:szCs w:val="22"/>
          <w:lang w:eastAsia="en-US"/>
        </w:rPr>
        <w:t xml:space="preserve">the matter requires further action, </w:t>
      </w:r>
      <w:r w:rsidRPr="00B45CEC">
        <w:rPr>
          <w:color w:val="FF0000"/>
        </w:rPr>
        <w:t xml:space="preserve">&lt;Insert company name&gt; </w:t>
      </w:r>
      <w:r w:rsidRPr="00F42570">
        <w:rPr>
          <w:rFonts w:ascii="Calibri" w:eastAsia="Cambria" w:hAnsi="Calibri" w:cs="Arial"/>
          <w:szCs w:val="22"/>
          <w:lang w:eastAsia="en-US"/>
        </w:rPr>
        <w:t>will raise the matter with an appropriate representative from the other organisation.</w:t>
      </w:r>
      <w:r w:rsidRPr="00B45CEC">
        <w:rPr>
          <w:color w:val="FF0000"/>
        </w:rPr>
        <w:t xml:space="preserve"> &lt;Insert company name&gt; </w:t>
      </w:r>
      <w:r w:rsidRPr="00F42570">
        <w:rPr>
          <w:rFonts w:ascii="Calibri" w:eastAsia="Cambria" w:hAnsi="Calibri" w:cs="Arial"/>
          <w:szCs w:val="22"/>
          <w:lang w:eastAsia="en-US"/>
        </w:rPr>
        <w:t xml:space="preserve">will work with the other organisation and determine </w:t>
      </w:r>
      <w:r>
        <w:rPr>
          <w:rFonts w:ascii="Calibri" w:eastAsia="Cambria" w:hAnsi="Calibri" w:cs="Arial"/>
          <w:szCs w:val="22"/>
          <w:lang w:eastAsia="en-US"/>
        </w:rPr>
        <w:t>an appropriate response to the deal with the complaint – either informally or formally, and consistent with the complaints handling policies and procedures of both organisations.</w:t>
      </w:r>
      <w:r w:rsidRPr="00C11D33">
        <w:rPr>
          <w:rFonts w:ascii="Calibri" w:eastAsia="Cambria" w:hAnsi="Calibri"/>
        </w:rPr>
        <w:t xml:space="preserve"> </w:t>
      </w:r>
    </w:p>
    <w:p w14:paraId="6B67A012" w14:textId="59249B86" w:rsidR="00423C5C" w:rsidRPr="00C11D33" w:rsidRDefault="005643EC" w:rsidP="007A4DFD">
      <w:pPr>
        <w:pStyle w:val="Heading1"/>
        <w:numPr>
          <w:ilvl w:val="0"/>
          <w:numId w:val="16"/>
        </w:numPr>
        <w:tabs>
          <w:tab w:val="num" w:pos="567"/>
        </w:tabs>
        <w:ind w:left="567" w:hanging="567"/>
      </w:pPr>
      <w:bookmarkStart w:id="94" w:name="_Toc505780345"/>
      <w:bookmarkStart w:id="95" w:name="_Toc516042907"/>
      <w:bookmarkStart w:id="96" w:name="_Toc506566519"/>
      <w:bookmarkStart w:id="97" w:name="_Toc521329195"/>
      <w:r w:rsidRPr="00C11D33">
        <w:t>Frivolous</w:t>
      </w:r>
      <w:bookmarkEnd w:id="94"/>
      <w:r w:rsidR="00FC2F10" w:rsidRPr="00C11D33">
        <w:t xml:space="preserve">, </w:t>
      </w:r>
      <w:r w:rsidRPr="00C11D33">
        <w:t xml:space="preserve">vexatious </w:t>
      </w:r>
      <w:r w:rsidR="00FC2F10" w:rsidRPr="00C11D33">
        <w:t xml:space="preserve">or malicious </w:t>
      </w:r>
      <w:r w:rsidRPr="00C11D33">
        <w:t>c</w:t>
      </w:r>
      <w:r w:rsidR="00423C5C" w:rsidRPr="00C11D33">
        <w:t>omplaints</w:t>
      </w:r>
      <w:bookmarkEnd w:id="95"/>
      <w:bookmarkEnd w:id="96"/>
      <w:bookmarkEnd w:id="97"/>
    </w:p>
    <w:p w14:paraId="51E6D82C" w14:textId="1E1AC6F9" w:rsidR="00423C5C" w:rsidRPr="00781F09" w:rsidRDefault="0064165E" w:rsidP="00423C5C">
      <w:pPr>
        <w:rPr>
          <w:rFonts w:ascii="Calibri" w:hAnsi="Calibri" w:cs="Arial"/>
          <w:szCs w:val="22"/>
        </w:rPr>
      </w:pPr>
      <w:r w:rsidRPr="00B45CEC">
        <w:rPr>
          <w:color w:val="FF0000"/>
        </w:rPr>
        <w:t xml:space="preserve">&lt;Insert company name&gt; </w:t>
      </w:r>
      <w:r w:rsidR="00423C5C" w:rsidRPr="00781F09">
        <w:rPr>
          <w:rFonts w:ascii="Calibri" w:hAnsi="Calibri" w:cs="Arial"/>
          <w:szCs w:val="22"/>
        </w:rPr>
        <w:t xml:space="preserve">encourages the reporting of behaviour that </w:t>
      </w:r>
      <w:r w:rsidR="00B17929">
        <w:rPr>
          <w:rFonts w:ascii="Calibri" w:hAnsi="Calibri" w:cs="Arial"/>
          <w:szCs w:val="22"/>
        </w:rPr>
        <w:t>a worker</w:t>
      </w:r>
      <w:r w:rsidR="00423C5C" w:rsidRPr="00781F09">
        <w:rPr>
          <w:rFonts w:ascii="Calibri" w:hAnsi="Calibri" w:cs="Arial"/>
          <w:szCs w:val="22"/>
        </w:rPr>
        <w:t xml:space="preserve"> genuinely believes to be discrimination, </w:t>
      </w:r>
      <w:r>
        <w:rPr>
          <w:rFonts w:ascii="Calibri" w:hAnsi="Calibri" w:cs="Arial"/>
          <w:szCs w:val="22"/>
        </w:rPr>
        <w:t xml:space="preserve">harassment, </w:t>
      </w:r>
      <w:r w:rsidR="00423C5C" w:rsidRPr="00781F09">
        <w:rPr>
          <w:rFonts w:ascii="Calibri" w:hAnsi="Calibri" w:cs="Arial"/>
          <w:szCs w:val="22"/>
        </w:rPr>
        <w:t xml:space="preserve">sexual harassment or </w:t>
      </w:r>
      <w:r>
        <w:rPr>
          <w:rFonts w:ascii="Calibri" w:hAnsi="Calibri" w:cs="Arial"/>
          <w:szCs w:val="22"/>
        </w:rPr>
        <w:t>bullying.</w:t>
      </w:r>
      <w:r w:rsidR="009B1DE9">
        <w:rPr>
          <w:rFonts w:ascii="Calibri" w:hAnsi="Calibri" w:cs="Arial"/>
          <w:szCs w:val="22"/>
        </w:rPr>
        <w:t xml:space="preserve"> Further, any </w:t>
      </w:r>
      <w:r w:rsidR="00423C5C" w:rsidRPr="00781F09">
        <w:rPr>
          <w:rFonts w:ascii="Calibri" w:hAnsi="Calibri" w:cs="Arial"/>
          <w:szCs w:val="22"/>
        </w:rPr>
        <w:t xml:space="preserve">such </w:t>
      </w:r>
      <w:r w:rsidR="00B17929">
        <w:rPr>
          <w:rFonts w:ascii="Calibri" w:hAnsi="Calibri" w:cs="Arial"/>
          <w:szCs w:val="22"/>
        </w:rPr>
        <w:t>worker</w:t>
      </w:r>
      <w:r w:rsidR="00B17929" w:rsidRPr="00781F09">
        <w:rPr>
          <w:rFonts w:ascii="Calibri" w:hAnsi="Calibri" w:cs="Arial"/>
          <w:szCs w:val="22"/>
        </w:rPr>
        <w:t xml:space="preserve"> </w:t>
      </w:r>
      <w:r w:rsidR="009B1DE9">
        <w:rPr>
          <w:rFonts w:ascii="Calibri" w:hAnsi="Calibri" w:cs="Arial"/>
          <w:szCs w:val="22"/>
        </w:rPr>
        <w:t xml:space="preserve">must </w:t>
      </w:r>
      <w:r w:rsidR="00423C5C" w:rsidRPr="00781F09">
        <w:rPr>
          <w:rFonts w:ascii="Calibri" w:hAnsi="Calibri" w:cs="Arial"/>
          <w:szCs w:val="22"/>
        </w:rPr>
        <w:t xml:space="preserve">not be disadvantaged or treated unfairly for making a complaint. </w:t>
      </w:r>
    </w:p>
    <w:p w14:paraId="0135CA53" w14:textId="1856DA8C" w:rsidR="003C3C53" w:rsidRDefault="00423C5C" w:rsidP="00663BC3">
      <w:pPr>
        <w:rPr>
          <w:rFonts w:ascii="Calibri" w:hAnsi="Calibri" w:cs="Arial"/>
          <w:szCs w:val="22"/>
        </w:rPr>
      </w:pPr>
      <w:r w:rsidRPr="00781F09">
        <w:rPr>
          <w:rFonts w:ascii="Calibri" w:hAnsi="Calibri" w:cs="Arial"/>
          <w:szCs w:val="22"/>
        </w:rPr>
        <w:t xml:space="preserve">However, if a complaint is found to be frivolous, vexatious or malicious, then </w:t>
      </w:r>
      <w:r w:rsidR="009B1DE9">
        <w:rPr>
          <w:rFonts w:ascii="Calibri" w:hAnsi="Calibri" w:cs="Arial"/>
          <w:szCs w:val="22"/>
        </w:rPr>
        <w:t xml:space="preserve">appropriate </w:t>
      </w:r>
      <w:r w:rsidRPr="00781F09">
        <w:rPr>
          <w:rFonts w:ascii="Calibri" w:hAnsi="Calibri" w:cs="Arial"/>
          <w:szCs w:val="22"/>
        </w:rPr>
        <w:t xml:space="preserve">disciplinary action up to dismissal may be </w:t>
      </w:r>
      <w:r w:rsidR="008F44D7">
        <w:rPr>
          <w:rFonts w:ascii="Calibri" w:hAnsi="Calibri" w:cs="Arial"/>
          <w:szCs w:val="22"/>
        </w:rPr>
        <w:t>taken</w:t>
      </w:r>
      <w:r w:rsidRPr="00781F09">
        <w:rPr>
          <w:rFonts w:ascii="Calibri" w:hAnsi="Calibri" w:cs="Arial"/>
          <w:szCs w:val="22"/>
        </w:rPr>
        <w:t xml:space="preserve"> against the complainant.</w:t>
      </w:r>
      <w:r w:rsidR="00065918">
        <w:rPr>
          <w:rFonts w:ascii="Calibri" w:hAnsi="Calibri" w:cs="Arial"/>
          <w:szCs w:val="22"/>
        </w:rPr>
        <w:t xml:space="preserve"> </w:t>
      </w:r>
      <w:r w:rsidR="00663BC3">
        <w:rPr>
          <w:rFonts w:ascii="Calibri" w:hAnsi="Calibri" w:cs="Arial"/>
          <w:szCs w:val="22"/>
        </w:rPr>
        <w:t>The purpose of this is not to prevent a worker from making a legitimate complaint</w:t>
      </w:r>
      <w:r w:rsidR="008F44D7">
        <w:rPr>
          <w:rFonts w:ascii="Calibri" w:hAnsi="Calibri" w:cs="Arial"/>
          <w:szCs w:val="22"/>
        </w:rPr>
        <w:t>,</w:t>
      </w:r>
      <w:r w:rsidR="00663BC3">
        <w:rPr>
          <w:rFonts w:ascii="Calibri" w:hAnsi="Calibri" w:cs="Arial"/>
          <w:szCs w:val="22"/>
        </w:rPr>
        <w:t xml:space="preserve"> where they consider they have been subjected to </w:t>
      </w:r>
      <w:r w:rsidR="00663BC3">
        <w:rPr>
          <w:rFonts w:ascii="Calibri" w:hAnsi="Calibri" w:cs="Arial"/>
          <w:szCs w:val="22"/>
        </w:rPr>
        <w:lastRenderedPageBreak/>
        <w:t xml:space="preserve">discrimination, harassment, sexual harassment or bulling behaviour, but rather to prevent a worker from making a complaint in order to create </w:t>
      </w:r>
      <w:r w:rsidR="008F44D7">
        <w:rPr>
          <w:rFonts w:ascii="Calibri" w:hAnsi="Calibri" w:cs="Arial"/>
          <w:szCs w:val="22"/>
        </w:rPr>
        <w:t xml:space="preserve">difficulties </w:t>
      </w:r>
      <w:r w:rsidR="00663BC3">
        <w:rPr>
          <w:rFonts w:ascii="Calibri" w:hAnsi="Calibri" w:cs="Arial"/>
          <w:szCs w:val="22"/>
        </w:rPr>
        <w:t xml:space="preserve">for another person. </w:t>
      </w:r>
    </w:p>
    <w:p w14:paraId="372D3BA9" w14:textId="079F7F0A" w:rsidR="00423C5C" w:rsidRPr="00781F09" w:rsidRDefault="00423C5C" w:rsidP="00AF676D">
      <w:pPr>
        <w:keepNext/>
        <w:rPr>
          <w:rFonts w:ascii="Calibri" w:hAnsi="Calibri" w:cs="Arial"/>
          <w:szCs w:val="22"/>
        </w:rPr>
      </w:pPr>
      <w:r w:rsidRPr="00781F09">
        <w:rPr>
          <w:rFonts w:ascii="Calibri" w:hAnsi="Calibri" w:cs="Arial"/>
          <w:szCs w:val="22"/>
        </w:rPr>
        <w:t>Examples of frivolous</w:t>
      </w:r>
      <w:r w:rsidR="00FC2F10">
        <w:rPr>
          <w:rFonts w:ascii="Calibri" w:hAnsi="Calibri" w:cs="Arial"/>
          <w:szCs w:val="22"/>
        </w:rPr>
        <w:t xml:space="preserve">, </w:t>
      </w:r>
      <w:r w:rsidRPr="00781F09">
        <w:rPr>
          <w:rFonts w:ascii="Calibri" w:hAnsi="Calibri" w:cs="Arial"/>
          <w:szCs w:val="22"/>
        </w:rPr>
        <w:t xml:space="preserve">vexatious </w:t>
      </w:r>
      <w:r w:rsidR="00FC2F10">
        <w:rPr>
          <w:rFonts w:ascii="Calibri" w:hAnsi="Calibri" w:cs="Arial"/>
          <w:szCs w:val="22"/>
        </w:rPr>
        <w:t xml:space="preserve">or malicious </w:t>
      </w:r>
      <w:r w:rsidRPr="00781F09">
        <w:rPr>
          <w:rFonts w:ascii="Calibri" w:hAnsi="Calibri" w:cs="Arial"/>
          <w:szCs w:val="22"/>
        </w:rPr>
        <w:t>complaints include</w:t>
      </w:r>
      <w:r w:rsidR="00065918">
        <w:rPr>
          <w:rFonts w:ascii="Calibri" w:hAnsi="Calibri" w:cs="Arial"/>
          <w:szCs w:val="22"/>
        </w:rPr>
        <w:t>, but are not limited to</w:t>
      </w:r>
      <w:r w:rsidRPr="00781F09">
        <w:rPr>
          <w:rFonts w:ascii="Calibri" w:hAnsi="Calibri" w:cs="Arial"/>
          <w:szCs w:val="22"/>
        </w:rPr>
        <w:t>:</w:t>
      </w:r>
    </w:p>
    <w:p w14:paraId="5D56A5E6" w14:textId="0CD94E8C" w:rsidR="00423C5C" w:rsidRPr="009E3E33" w:rsidRDefault="008A3113" w:rsidP="00C11D33">
      <w:pPr>
        <w:pStyle w:val="Bullet"/>
      </w:pPr>
      <w:r w:rsidRPr="00423C5C">
        <w:t>Fabricating</w:t>
      </w:r>
      <w:r w:rsidRPr="009E3E33">
        <w:t xml:space="preserve"> a complaint</w:t>
      </w:r>
      <w:r w:rsidR="003C3C53">
        <w:t>;</w:t>
      </w:r>
    </w:p>
    <w:p w14:paraId="60274AC9" w14:textId="2F0189FB" w:rsidR="00423C5C" w:rsidRPr="009E3E33" w:rsidRDefault="008A3113" w:rsidP="00C11D33">
      <w:pPr>
        <w:pStyle w:val="Bullet"/>
      </w:pPr>
      <w:r w:rsidRPr="00423C5C">
        <w:t>Making</w:t>
      </w:r>
      <w:r w:rsidRPr="009E3E33">
        <w:t xml:space="preserve"> a complai</w:t>
      </w:r>
      <w:r w:rsidR="00423C5C" w:rsidRPr="009E3E33">
        <w:t xml:space="preserve">nt for the </w:t>
      </w:r>
      <w:r w:rsidR="009B1DE9">
        <w:t xml:space="preserve">malicious </w:t>
      </w:r>
      <w:r w:rsidR="00423C5C" w:rsidRPr="009E3E33">
        <w:t xml:space="preserve">purpose of </w:t>
      </w:r>
      <w:r w:rsidR="009B1DE9">
        <w:t xml:space="preserve">deliberately harming </w:t>
      </w:r>
      <w:r w:rsidR="008F44D7">
        <w:t>another person</w:t>
      </w:r>
      <w:r w:rsidR="003C3C53">
        <w:t>;</w:t>
      </w:r>
      <w:r w:rsidR="009B1DE9">
        <w:t xml:space="preserve"> </w:t>
      </w:r>
    </w:p>
    <w:p w14:paraId="52685B9F" w14:textId="7CE2A3E2" w:rsidR="006669AC" w:rsidRPr="009E3E33" w:rsidRDefault="008A3113" w:rsidP="00C11D33">
      <w:pPr>
        <w:pStyle w:val="Bullet"/>
      </w:pPr>
      <w:r w:rsidRPr="00423C5C">
        <w:t>Seeking</w:t>
      </w:r>
      <w:r w:rsidRPr="009E3E33">
        <w:t xml:space="preserve"> to re-agitate issues that have already been addressed or determined</w:t>
      </w:r>
      <w:r w:rsidR="003C3C53">
        <w:t>; and</w:t>
      </w:r>
      <w:r w:rsidR="00423C5C" w:rsidRPr="009E3E33">
        <w:t xml:space="preserve"> </w:t>
      </w:r>
    </w:p>
    <w:p w14:paraId="6B0708E3" w14:textId="12D2C4E1" w:rsidR="00065918" w:rsidRPr="009E3E33" w:rsidRDefault="008A3113" w:rsidP="00C11D33">
      <w:pPr>
        <w:pStyle w:val="Bulletlast"/>
      </w:pPr>
      <w:r w:rsidRPr="00423C5C">
        <w:t>Making</w:t>
      </w:r>
      <w:r w:rsidRPr="009E3E33">
        <w:t xml:space="preserve"> a complaint that the c</w:t>
      </w:r>
      <w:r w:rsidR="00423C5C" w:rsidRPr="009E3E33">
        <w:t>omplainant does not genuinely believe</w:t>
      </w:r>
      <w:r w:rsidR="00423C5C" w:rsidRPr="00712759">
        <w:t xml:space="preserve"> to be true</w:t>
      </w:r>
      <w:r w:rsidR="003C3C53">
        <w:t>.</w:t>
      </w:r>
    </w:p>
    <w:p w14:paraId="3F9BE29A" w14:textId="019FD53C" w:rsidR="00423C5C" w:rsidRPr="00C11D33" w:rsidRDefault="005643EC" w:rsidP="007A4DFD">
      <w:pPr>
        <w:pStyle w:val="Heading1"/>
        <w:numPr>
          <w:ilvl w:val="0"/>
          <w:numId w:val="16"/>
        </w:numPr>
        <w:tabs>
          <w:tab w:val="num" w:pos="567"/>
        </w:tabs>
        <w:ind w:left="567" w:hanging="567"/>
      </w:pPr>
      <w:bookmarkStart w:id="98" w:name="_Toc505780346"/>
      <w:bookmarkStart w:id="99" w:name="_Toc516042908"/>
      <w:bookmarkStart w:id="100" w:name="_Toc506566520"/>
      <w:bookmarkStart w:id="101" w:name="_Toc521329196"/>
      <w:r w:rsidRPr="00C11D33">
        <w:t xml:space="preserve">Additional information, support and </w:t>
      </w:r>
      <w:bookmarkEnd w:id="98"/>
      <w:r w:rsidRPr="00C11D33">
        <w:t>a</w:t>
      </w:r>
      <w:r w:rsidR="002B55D3" w:rsidRPr="00C11D33">
        <w:t>dvice</w:t>
      </w:r>
      <w:bookmarkEnd w:id="99"/>
      <w:bookmarkEnd w:id="100"/>
      <w:bookmarkEnd w:id="101"/>
    </w:p>
    <w:p w14:paraId="1E2E8427" w14:textId="3AD7B23F" w:rsidR="002B55D3" w:rsidRPr="00C11D33" w:rsidRDefault="002B55D3" w:rsidP="002B55D3">
      <w:pPr>
        <w:pStyle w:val="NormalLast"/>
        <w:rPr>
          <w:color w:val="008000"/>
        </w:rPr>
      </w:pPr>
      <w:r w:rsidRPr="00F93A29">
        <w:t xml:space="preserve">If you have a query about this </w:t>
      </w:r>
      <w:r w:rsidR="003220A9">
        <w:t>procedure</w:t>
      </w:r>
      <w:r w:rsidRPr="00F93A29">
        <w:t xml:space="preserve"> or </w:t>
      </w:r>
      <w:r w:rsidR="003220A9">
        <w:t>would like to raise a concern or complaint</w:t>
      </w:r>
      <w:r w:rsidR="0006395C">
        <w:t>,</w:t>
      </w:r>
      <w:r w:rsidRPr="00F93A29">
        <w:t xml:space="preserve"> please contact</w:t>
      </w:r>
      <w:r w:rsidR="000F5DBA" w:rsidRPr="00B45CEC">
        <w:rPr>
          <w:color w:val="0000FF"/>
        </w:rPr>
        <w:t xml:space="preserve"> </w:t>
      </w:r>
      <w:r w:rsidRPr="00F93A29">
        <w:rPr>
          <w:color w:val="008000"/>
        </w:rPr>
        <w:t>[Guidance note (delete this later)</w:t>
      </w:r>
      <w:r w:rsidRPr="00F93A29">
        <w:rPr>
          <w:color w:val="008000"/>
          <w:spacing w:val="-1"/>
        </w:rPr>
        <w:t>: list contacts</w:t>
      </w:r>
      <w:r w:rsidRPr="00F93A29">
        <w:rPr>
          <w:color w:val="008000"/>
        </w:rPr>
        <w:t>]</w:t>
      </w:r>
      <w:r w:rsidR="00B45CEC">
        <w:rPr>
          <w:color w:val="008000"/>
        </w:rPr>
        <w:t xml:space="preserve"> </w:t>
      </w:r>
      <w:r w:rsidR="000F5DBA" w:rsidRPr="00F93A29">
        <w:t>&lt;</w:t>
      </w:r>
      <w:r w:rsidR="000F5DBA">
        <w:t>Insert relevant person</w:t>
      </w:r>
      <w:r w:rsidR="000F5DBA" w:rsidRPr="00F93A29">
        <w:t>&gt;</w:t>
      </w:r>
      <w:r w:rsidRPr="00F93A29">
        <w:t>.</w:t>
      </w:r>
    </w:p>
    <w:p w14:paraId="21467A92" w14:textId="0D8D4387" w:rsidR="002B55D3" w:rsidRPr="00C11D33" w:rsidRDefault="005643EC" w:rsidP="007A4DFD">
      <w:pPr>
        <w:pStyle w:val="Heading1"/>
        <w:numPr>
          <w:ilvl w:val="0"/>
          <w:numId w:val="16"/>
        </w:numPr>
        <w:tabs>
          <w:tab w:val="num" w:pos="567"/>
        </w:tabs>
        <w:ind w:left="567" w:hanging="567"/>
      </w:pPr>
      <w:bookmarkStart w:id="102" w:name="_Toc504033050"/>
      <w:bookmarkStart w:id="103" w:name="_Toc504033155"/>
      <w:bookmarkStart w:id="104" w:name="_Toc504033454"/>
      <w:bookmarkStart w:id="105" w:name="_Toc504036672"/>
      <w:bookmarkStart w:id="106" w:name="_Toc504033051"/>
      <w:bookmarkStart w:id="107" w:name="_Toc504033156"/>
      <w:bookmarkStart w:id="108" w:name="_Toc504033455"/>
      <w:bookmarkStart w:id="109" w:name="_Toc504036673"/>
      <w:bookmarkStart w:id="110" w:name="_Toc504033052"/>
      <w:bookmarkStart w:id="111" w:name="_Toc504033157"/>
      <w:bookmarkStart w:id="112" w:name="_Toc504033456"/>
      <w:bookmarkStart w:id="113" w:name="_Toc504036674"/>
      <w:bookmarkStart w:id="114" w:name="_Toc504033053"/>
      <w:bookmarkStart w:id="115" w:name="_Toc504033158"/>
      <w:bookmarkStart w:id="116" w:name="_Toc504033457"/>
      <w:bookmarkStart w:id="117" w:name="_Toc504036675"/>
      <w:bookmarkStart w:id="118" w:name="_Toc504033054"/>
      <w:bookmarkStart w:id="119" w:name="_Toc504033159"/>
      <w:bookmarkStart w:id="120" w:name="_Toc504033458"/>
      <w:bookmarkStart w:id="121" w:name="_Toc504036676"/>
      <w:bookmarkStart w:id="122" w:name="_Toc504033055"/>
      <w:bookmarkStart w:id="123" w:name="_Toc504033160"/>
      <w:bookmarkStart w:id="124" w:name="_Toc504033459"/>
      <w:bookmarkStart w:id="125" w:name="_Toc504036677"/>
      <w:bookmarkStart w:id="126" w:name="_Toc504033056"/>
      <w:bookmarkStart w:id="127" w:name="_Toc504033161"/>
      <w:bookmarkStart w:id="128" w:name="_Toc504033460"/>
      <w:bookmarkStart w:id="129" w:name="_Toc504036678"/>
      <w:bookmarkStart w:id="130" w:name="_Toc504033057"/>
      <w:bookmarkStart w:id="131" w:name="_Toc504033162"/>
      <w:bookmarkStart w:id="132" w:name="_Toc504033461"/>
      <w:bookmarkStart w:id="133" w:name="_Toc504036679"/>
      <w:bookmarkStart w:id="134" w:name="_Toc504033058"/>
      <w:bookmarkStart w:id="135" w:name="_Toc504033163"/>
      <w:bookmarkStart w:id="136" w:name="_Toc504033462"/>
      <w:bookmarkStart w:id="137" w:name="_Toc504036680"/>
      <w:bookmarkStart w:id="138" w:name="_Toc505780348"/>
      <w:bookmarkStart w:id="139" w:name="_Toc516042909"/>
      <w:bookmarkStart w:id="140" w:name="_Toc506566521"/>
      <w:bookmarkStart w:id="141" w:name="_Toc521329197"/>
      <w:bookmarkEnd w:id="10"/>
      <w:bookmarkEnd w:id="1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r w:rsidRPr="00C11D33">
        <w:t xml:space="preserve">Review </w:t>
      </w:r>
      <w:bookmarkEnd w:id="138"/>
      <w:r w:rsidRPr="00C11D33">
        <w:t>d</w:t>
      </w:r>
      <w:r w:rsidR="002B55D3" w:rsidRPr="00C11D33">
        <w:t>etails</w:t>
      </w:r>
      <w:bookmarkEnd w:id="139"/>
      <w:bookmarkEnd w:id="140"/>
      <w:bookmarkEnd w:id="141"/>
    </w:p>
    <w:p w14:paraId="7F30DD1B" w14:textId="684E1B58" w:rsidR="006A68C6" w:rsidRPr="00F93A29" w:rsidRDefault="006A68C6" w:rsidP="00F93A29">
      <w:r w:rsidRPr="00F93A29">
        <w:t xml:space="preserve">This </w:t>
      </w:r>
      <w:r w:rsidR="00F93A29" w:rsidRPr="00F93A29">
        <w:t>procedure</w:t>
      </w:r>
      <w:r w:rsidRPr="00F93A29">
        <w:t xml:space="preserve"> was adopted by </w:t>
      </w:r>
      <w:r w:rsidRPr="00B45CEC">
        <w:rPr>
          <w:color w:val="FF0000"/>
        </w:rPr>
        <w:t>&lt;</w:t>
      </w:r>
      <w:r w:rsidR="00612B02" w:rsidRPr="00B45CEC">
        <w:rPr>
          <w:color w:val="FF0000"/>
        </w:rPr>
        <w:t>Insert company name</w:t>
      </w:r>
      <w:r w:rsidRPr="00B45CEC">
        <w:rPr>
          <w:color w:val="FF0000"/>
        </w:rPr>
        <w:t>&gt;</w:t>
      </w:r>
      <w:r w:rsidRPr="00F93A29">
        <w:t xml:space="preserve"> on </w:t>
      </w:r>
      <w:r w:rsidRPr="00B45CEC">
        <w:rPr>
          <w:color w:val="0000FF"/>
        </w:rPr>
        <w:t>[</w:t>
      </w:r>
      <w:r w:rsidRPr="00B45CEC">
        <w:rPr>
          <w:color w:val="0000FF"/>
          <w:spacing w:val="-1"/>
        </w:rPr>
        <w:t>insert date]</w:t>
      </w:r>
      <w:r w:rsidR="006669AC" w:rsidRPr="00E65551">
        <w:rPr>
          <w:spacing w:val="-1"/>
        </w:rPr>
        <w:t>.</w:t>
      </w:r>
    </w:p>
    <w:p w14:paraId="0585CE74" w14:textId="4B6D4A32" w:rsidR="00A06380" w:rsidRPr="00A06380" w:rsidRDefault="006A68C6" w:rsidP="00663BC3">
      <w:r w:rsidRPr="00F93A29">
        <w:t xml:space="preserve">This </w:t>
      </w:r>
      <w:r w:rsidR="00F93A29" w:rsidRPr="00F93A29">
        <w:t>procedure</w:t>
      </w:r>
      <w:r w:rsidRPr="00F93A29">
        <w:t xml:space="preserve"> was last updated on </w:t>
      </w:r>
      <w:r w:rsidRPr="00B45CEC">
        <w:rPr>
          <w:color w:val="0000FF"/>
        </w:rPr>
        <w:t>[</w:t>
      </w:r>
      <w:r w:rsidRPr="00B45CEC">
        <w:rPr>
          <w:color w:val="0000FF"/>
          <w:spacing w:val="-1"/>
        </w:rPr>
        <w:t>insert date]</w:t>
      </w:r>
      <w:r w:rsidR="006669AC" w:rsidRPr="00E65551">
        <w:rPr>
          <w:spacing w:val="-1"/>
        </w:rPr>
        <w:t>.</w:t>
      </w:r>
    </w:p>
    <w:sectPr w:rsidR="00A06380" w:rsidRPr="00A06380" w:rsidSect="00C11D33">
      <w:headerReference w:type="default" r:id="rId8"/>
      <w:footerReference w:type="even" r:id="rId9"/>
      <w:footerReference w:type="default" r:id="rId10"/>
      <w:headerReference w:type="first" r:id="rId11"/>
      <w:endnotePr>
        <w:numFmt w:val="decimal"/>
      </w:endnotePr>
      <w:type w:val="continuous"/>
      <w:pgSz w:w="11906" w:h="16838" w:code="9"/>
      <w:pgMar w:top="1134" w:right="1418" w:bottom="1134" w:left="1418" w:header="709" w:footer="586"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E4B525" w14:textId="77777777" w:rsidR="00C11D33" w:rsidRDefault="00C11D33" w:rsidP="00F14C6D">
      <w:r>
        <w:separator/>
      </w:r>
    </w:p>
  </w:endnote>
  <w:endnote w:type="continuationSeparator" w:id="0">
    <w:p w14:paraId="5FDE3908" w14:textId="77777777" w:rsidR="00C11D33" w:rsidRDefault="00C11D33" w:rsidP="00F14C6D">
      <w:r>
        <w:continuationSeparator/>
      </w:r>
    </w:p>
  </w:endnote>
  <w:endnote w:type="continuationNotice" w:id="1">
    <w:p w14:paraId="62BDEC75" w14:textId="77777777" w:rsidR="00C11D33" w:rsidRDefault="00C11D3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MT">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Grande">
    <w:altName w:val="Segoe UI"/>
    <w:charset w:val="00"/>
    <w:family w:val="auto"/>
    <w:pitch w:val="variable"/>
    <w:sig w:usb0="E1000AEF"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142" w:name="_iDocIDFieldccfa0808-9a9e-467e-ac17-b293"/>
  <w:p w14:paraId="4BA307AC" w14:textId="40E2709F" w:rsidR="00FF3AEF" w:rsidRDefault="00FF3AEF" w:rsidP="00714BF9">
    <w:pPr>
      <w:pStyle w:val="DocID"/>
    </w:pPr>
    <w:r>
      <w:fldChar w:fldCharType="begin"/>
    </w:r>
    <w:r>
      <w:instrText xml:space="preserve">  DOCPROPERTY "CUS_DocIDChunk0" </w:instrText>
    </w:r>
    <w:r>
      <w:fldChar w:fldCharType="separate"/>
    </w:r>
    <w:r w:rsidR="00AE2186">
      <w:t>Doc ID 567854973/v1</w:t>
    </w:r>
    <w:r>
      <w:fldChar w:fldCharType="end"/>
    </w:r>
    <w:bookmarkEnd w:id="142"/>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15564E" w14:textId="77777777" w:rsidR="00FF3AEF" w:rsidRPr="0001265D" w:rsidRDefault="00FF3AEF" w:rsidP="00FF3AEF">
    <w:pPr>
      <w:spacing w:after="0"/>
      <w:rPr>
        <w:sz w:val="20"/>
        <w:szCs w:val="20"/>
      </w:rPr>
    </w:pPr>
    <w:r w:rsidRPr="00FF3AEF">
      <w:rPr>
        <w:color w:val="FF0000"/>
        <w:sz w:val="20"/>
      </w:rPr>
      <w:t>&lt;Insert company name&gt;</w:t>
    </w:r>
  </w:p>
  <w:p w14:paraId="0ACEEB6F" w14:textId="5124DE4B" w:rsidR="00FF3AEF" w:rsidRPr="00FF3AEF" w:rsidRDefault="00FF3AEF" w:rsidP="00FF3AEF">
    <w:pPr>
      <w:pStyle w:val="Footer"/>
      <w:spacing w:before="0"/>
      <w:rPr>
        <w:sz w:val="20"/>
      </w:rPr>
    </w:pPr>
    <w:r>
      <w:rPr>
        <w:i/>
        <w:sz w:val="20"/>
        <w:szCs w:val="20"/>
      </w:rPr>
      <w:t>Complaint handling and investigation procedure</w:t>
    </w:r>
    <w:r>
      <w:rPr>
        <w:i/>
        <w:sz w:val="20"/>
        <w:szCs w:val="20"/>
      </w:rPr>
      <w:tab/>
    </w:r>
    <w:r>
      <w:rPr>
        <w:i/>
        <w:sz w:val="20"/>
        <w:szCs w:val="20"/>
      </w:rPr>
      <w:tab/>
    </w:r>
    <w:r w:rsidRPr="00B654E0">
      <w:rPr>
        <w:rStyle w:val="PageNumber"/>
        <w:sz w:val="20"/>
        <w:szCs w:val="20"/>
      </w:rPr>
      <w:fldChar w:fldCharType="begin"/>
    </w:r>
    <w:r w:rsidRPr="00B654E0">
      <w:rPr>
        <w:rStyle w:val="PageNumber"/>
        <w:sz w:val="20"/>
        <w:szCs w:val="20"/>
      </w:rPr>
      <w:instrText xml:space="preserve"> PAGE </w:instrText>
    </w:r>
    <w:r w:rsidRPr="00B654E0">
      <w:rPr>
        <w:rStyle w:val="PageNumber"/>
        <w:sz w:val="20"/>
        <w:szCs w:val="20"/>
      </w:rPr>
      <w:fldChar w:fldCharType="separate"/>
    </w:r>
    <w:r>
      <w:rPr>
        <w:rStyle w:val="PageNumber"/>
        <w:noProof/>
        <w:sz w:val="20"/>
        <w:szCs w:val="20"/>
      </w:rPr>
      <w:t>12</w:t>
    </w:r>
    <w:r w:rsidRPr="00B654E0">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9FDA7C" w14:textId="77777777" w:rsidR="00C11D33" w:rsidRDefault="00C11D33" w:rsidP="00F14C6D">
      <w:r>
        <w:separator/>
      </w:r>
    </w:p>
  </w:footnote>
  <w:footnote w:type="continuationSeparator" w:id="0">
    <w:p w14:paraId="27088347" w14:textId="77777777" w:rsidR="00C11D33" w:rsidRDefault="00C11D33" w:rsidP="00F14C6D">
      <w:r>
        <w:continuationSeparator/>
      </w:r>
    </w:p>
  </w:footnote>
  <w:footnote w:type="continuationNotice" w:id="1">
    <w:p w14:paraId="181A99A0" w14:textId="77777777" w:rsidR="00C11D33" w:rsidRDefault="00C11D33">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C9127C" w14:textId="0F00DCE1" w:rsidR="00FF3AEF" w:rsidRDefault="00FF3AEF" w:rsidP="00F63ACC">
    <w:pPr>
      <w:pStyle w:val="Header"/>
      <w:tabs>
        <w:tab w:val="clear" w:pos="4513"/>
        <w:tab w:val="clear" w:pos="9026"/>
        <w:tab w:val="left" w:pos="900"/>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4C6DBC" w14:textId="447AF960" w:rsidR="00FF3AEF" w:rsidRPr="00E51652" w:rsidRDefault="00FF3AEF" w:rsidP="006D0D95">
    <w:pPr>
      <w:spacing w:after="120"/>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3FEF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D00DF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DD55AEF"/>
    <w:multiLevelType w:val="hybridMultilevel"/>
    <w:tmpl w:val="FAE278B0"/>
    <w:lvl w:ilvl="0" w:tplc="83086C80">
      <w:start w:val="1"/>
      <w:numFmt w:val="bullet"/>
      <w:pStyle w:val="ListParagraph"/>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8233CC3"/>
    <w:multiLevelType w:val="hybridMultilevel"/>
    <w:tmpl w:val="AB16FA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282374CD"/>
    <w:multiLevelType w:val="hybridMultilevel"/>
    <w:tmpl w:val="75ACCE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23849D1"/>
    <w:multiLevelType w:val="hybridMultilevel"/>
    <w:tmpl w:val="258A8E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5BE695D"/>
    <w:multiLevelType w:val="hybridMultilevel"/>
    <w:tmpl w:val="D8D4CE9C"/>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6" w15:restartNumberingAfterBreak="0">
    <w:nsid w:val="38F53CDA"/>
    <w:multiLevelType w:val="hybridMultilevel"/>
    <w:tmpl w:val="6CC43A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9971811"/>
    <w:multiLevelType w:val="multilevel"/>
    <w:tmpl w:val="24309334"/>
    <w:lvl w:ilvl="0">
      <w:start w:val="1"/>
      <w:numFmt w:val="decimal"/>
      <w:pStyle w:val="HeadingTC1"/>
      <w:lvlText w:val="%1."/>
      <w:lvlJc w:val="left"/>
      <w:pPr>
        <w:tabs>
          <w:tab w:val="num" w:pos="0"/>
        </w:tabs>
        <w:ind w:left="720" w:hanging="720"/>
      </w:pPr>
      <w:rPr>
        <w:rFonts w:ascii="Arial" w:hAnsi="Arial" w:cs="Arial" w:hint="default"/>
      </w:rPr>
    </w:lvl>
    <w:lvl w:ilvl="1">
      <w:start w:val="1"/>
      <w:numFmt w:val="decimal"/>
      <w:pStyle w:val="HeadingTC2"/>
      <w:lvlText w:val="%1.%2."/>
      <w:lvlJc w:val="left"/>
      <w:pPr>
        <w:tabs>
          <w:tab w:val="num" w:pos="0"/>
        </w:tabs>
        <w:ind w:left="720" w:hanging="720"/>
      </w:pPr>
      <w:rPr>
        <w:rFonts w:ascii="Arial" w:hAnsi="Arial" w:cs="Arial" w:hint="default"/>
      </w:rPr>
    </w:lvl>
    <w:lvl w:ilvl="2">
      <w:start w:val="1"/>
      <w:numFmt w:val="lowerLetter"/>
      <w:pStyle w:val="HeadingTC3"/>
      <w:lvlText w:val="(%3)"/>
      <w:lvlJc w:val="left"/>
      <w:pPr>
        <w:tabs>
          <w:tab w:val="num" w:pos="0"/>
        </w:tabs>
        <w:ind w:left="1440" w:hanging="720"/>
      </w:pPr>
      <w:rPr>
        <w:rFonts w:ascii="Arial" w:hAnsi="Arial" w:cs="Arial" w:hint="default"/>
      </w:rPr>
    </w:lvl>
    <w:lvl w:ilvl="3">
      <w:start w:val="1"/>
      <w:numFmt w:val="lowerRoman"/>
      <w:pStyle w:val="HeadingTC4"/>
      <w:lvlText w:val="(%4)"/>
      <w:lvlJc w:val="left"/>
      <w:pPr>
        <w:tabs>
          <w:tab w:val="num" w:pos="0"/>
        </w:tabs>
        <w:ind w:left="2160" w:hanging="720"/>
      </w:pPr>
      <w:rPr>
        <w:rFonts w:ascii="Arial" w:hAnsi="Arial" w:cs="Arial" w:hint="default"/>
      </w:rPr>
    </w:lvl>
    <w:lvl w:ilvl="4">
      <w:start w:val="1"/>
      <w:numFmt w:val="upperLetter"/>
      <w:pStyle w:val="HeadingTC5"/>
      <w:lvlText w:val="(%5)"/>
      <w:lvlJc w:val="left"/>
      <w:pPr>
        <w:tabs>
          <w:tab w:val="num" w:pos="0"/>
        </w:tabs>
        <w:ind w:left="2880" w:hanging="720"/>
      </w:pPr>
      <w:rPr>
        <w:rFonts w:ascii="Arial" w:hAnsi="Arial" w:cs="Arial" w:hint="default"/>
      </w:rPr>
    </w:lvl>
    <w:lvl w:ilvl="5">
      <w:start w:val="1"/>
      <w:numFmt w:val="upperLetter"/>
      <w:lvlText w:val="(%6)"/>
      <w:lvlJc w:val="left"/>
      <w:pPr>
        <w:tabs>
          <w:tab w:val="num" w:pos="0"/>
        </w:tabs>
        <w:ind w:left="3600" w:hanging="720"/>
      </w:pPr>
      <w:rPr>
        <w:rFonts w:ascii="Arial" w:hAnsi="Arial" w:cs="Arial" w:hint="default"/>
        <w:b w:val="0"/>
        <w:i w:val="0"/>
        <w:sz w:val="20"/>
      </w:rPr>
    </w:lvl>
    <w:lvl w:ilvl="6">
      <w:start w:val="1"/>
      <w:numFmt w:val="decimal"/>
      <w:lvlText w:val="Item %7"/>
      <w:lvlJc w:val="left"/>
      <w:pPr>
        <w:tabs>
          <w:tab w:val="num" w:pos="1440"/>
        </w:tabs>
        <w:ind w:left="1440" w:hanging="1440"/>
      </w:pPr>
      <w:rPr>
        <w:rFonts w:ascii="Arial" w:hAnsi="Arial" w:cs="Arial" w:hint="default"/>
        <w:b/>
        <w:i w:val="0"/>
        <w:sz w:val="20"/>
        <w:szCs w:val="20"/>
      </w:rPr>
    </w:lvl>
    <w:lvl w:ilvl="7">
      <w:start w:val="1"/>
      <w:numFmt w:val="upperLetter"/>
      <w:lvlText w:val="%8."/>
      <w:lvlJc w:val="left"/>
      <w:pPr>
        <w:tabs>
          <w:tab w:val="num" w:pos="0"/>
        </w:tabs>
        <w:ind w:left="720" w:hanging="720"/>
      </w:pPr>
      <w:rPr>
        <w:rFonts w:ascii="Arial" w:hAnsi="Arial" w:cs="Arial" w:hint="default"/>
        <w:b w:val="0"/>
        <w:i w:val="0"/>
        <w:sz w:val="20"/>
        <w:szCs w:val="20"/>
      </w:rPr>
    </w:lvl>
    <w:lvl w:ilvl="8">
      <w:start w:val="1"/>
      <w:numFmt w:val="decimal"/>
      <w:lvlText w:val="%9."/>
      <w:lvlJc w:val="left"/>
      <w:pPr>
        <w:tabs>
          <w:tab w:val="num" w:pos="3240"/>
        </w:tabs>
        <w:ind w:left="3402" w:hanging="522"/>
      </w:pPr>
      <w:rPr>
        <w:rFonts w:ascii="Arial" w:hAnsi="Arial" w:hint="default"/>
        <w:b w:val="0"/>
        <w:i w:val="0"/>
        <w:sz w:val="17"/>
        <w:szCs w:val="17"/>
      </w:rPr>
    </w:lvl>
  </w:abstractNum>
  <w:abstractNum w:abstractNumId="18" w15:restartNumberingAfterBreak="0">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0F12FBB"/>
    <w:multiLevelType w:val="hybridMultilevel"/>
    <w:tmpl w:val="97CACE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6E87752"/>
    <w:multiLevelType w:val="hybridMultilevel"/>
    <w:tmpl w:val="A26EBF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9FF7A73"/>
    <w:multiLevelType w:val="multilevel"/>
    <w:tmpl w:val="35AC4F76"/>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lowerLetter"/>
      <w:lvlText w:val="(%3)"/>
      <w:lvlJc w:val="left"/>
      <w:pPr>
        <w:tabs>
          <w:tab w:val="num" w:pos="851"/>
        </w:tabs>
        <w:ind w:left="851" w:hanging="851"/>
      </w:pPr>
      <w:rPr>
        <w:rFonts w:hint="default"/>
      </w:rPr>
    </w:lvl>
    <w:lvl w:ilvl="3">
      <w:start w:val="1"/>
      <w:numFmt w:val="lowerRoman"/>
      <w:pStyle w:val="Heading4"/>
      <w:lvlText w:val="(%4)"/>
      <w:lvlJc w:val="left"/>
      <w:pPr>
        <w:tabs>
          <w:tab w:val="num" w:pos="851"/>
        </w:tabs>
        <w:ind w:left="851" w:hanging="851"/>
      </w:pPr>
      <w:rPr>
        <w:rFonts w:hint="default"/>
      </w:rPr>
    </w:lvl>
    <w:lvl w:ilvl="4">
      <w:start w:val="1"/>
      <w:numFmt w:val="decimal"/>
      <w:pStyle w:val="Heading5"/>
      <w:lvlText w:val="%1.%2.%3.%4.%5"/>
      <w:lvlJc w:val="left"/>
      <w:pPr>
        <w:tabs>
          <w:tab w:val="num" w:pos="0"/>
        </w:tabs>
        <w:ind w:left="1008" w:hanging="1008"/>
      </w:pPr>
      <w:rPr>
        <w:rFonts w:hint="default"/>
      </w:rPr>
    </w:lvl>
    <w:lvl w:ilvl="5">
      <w:start w:val="1"/>
      <w:numFmt w:val="decimal"/>
      <w:pStyle w:val="Heading6"/>
      <w:lvlText w:val="%1.%2.%3.%4.%5.%6"/>
      <w:lvlJc w:val="left"/>
      <w:pPr>
        <w:tabs>
          <w:tab w:val="num" w:pos="0"/>
        </w:tabs>
        <w:ind w:left="1152" w:hanging="1152"/>
      </w:pPr>
      <w:rPr>
        <w:rFonts w:hint="default"/>
      </w:rPr>
    </w:lvl>
    <w:lvl w:ilvl="6">
      <w:start w:val="1"/>
      <w:numFmt w:val="decimal"/>
      <w:pStyle w:val="Heading7"/>
      <w:lvlText w:val="%1.%2.%3.%4.%5.%6.%7"/>
      <w:lvlJc w:val="left"/>
      <w:pPr>
        <w:tabs>
          <w:tab w:val="num" w:pos="0"/>
        </w:tabs>
        <w:ind w:left="1296" w:hanging="1296"/>
      </w:pPr>
      <w:rPr>
        <w:rFonts w:hint="default"/>
      </w:rPr>
    </w:lvl>
    <w:lvl w:ilvl="7">
      <w:start w:val="1"/>
      <w:numFmt w:val="decimal"/>
      <w:pStyle w:val="Heading8"/>
      <w:lvlText w:val="%1.%2.%3.%4.%5.%6.%7.%8"/>
      <w:lvlJc w:val="left"/>
      <w:pPr>
        <w:tabs>
          <w:tab w:val="num" w:pos="0"/>
        </w:tabs>
        <w:ind w:left="1440" w:hanging="1440"/>
      </w:pPr>
      <w:rPr>
        <w:rFonts w:hint="default"/>
      </w:rPr>
    </w:lvl>
    <w:lvl w:ilvl="8">
      <w:start w:val="1"/>
      <w:numFmt w:val="decimal"/>
      <w:pStyle w:val="Heading9"/>
      <w:lvlText w:val="%1.%2.%3.%4.%5.%6.%7.%8.%9"/>
      <w:lvlJc w:val="left"/>
      <w:pPr>
        <w:tabs>
          <w:tab w:val="num" w:pos="0"/>
        </w:tabs>
        <w:ind w:left="1584" w:hanging="1584"/>
      </w:pPr>
      <w:rPr>
        <w:rFonts w:hint="default"/>
      </w:rPr>
    </w:lvl>
  </w:abstractNum>
  <w:abstractNum w:abstractNumId="22" w15:restartNumberingAfterBreak="0">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3" w15:restartNumberingAfterBreak="0">
    <w:nsid w:val="50D24744"/>
    <w:multiLevelType w:val="hybridMultilevel"/>
    <w:tmpl w:val="7F56A9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7384D42"/>
    <w:multiLevelType w:val="hybridMultilevel"/>
    <w:tmpl w:val="C1B82DF8"/>
    <w:lvl w:ilvl="0" w:tplc="ECE6E0B0">
      <w:start w:val="1"/>
      <w:numFmt w:val="bullet"/>
      <w:pStyle w:val="Bulletlast"/>
      <w:lvlText w:val="•"/>
      <w:lvlJc w:val="left"/>
      <w:pPr>
        <w:tabs>
          <w:tab w:val="num" w:pos="714"/>
        </w:tabs>
        <w:ind w:left="714" w:hanging="357"/>
      </w:pPr>
      <w:rPr>
        <w:rFonts w:ascii="Arial" w:hAnsi="Aria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E16CE3"/>
    <w:multiLevelType w:val="hybridMultilevel"/>
    <w:tmpl w:val="380A5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D936D2C"/>
    <w:multiLevelType w:val="hybridMultilevel"/>
    <w:tmpl w:val="E508F3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5E40346"/>
    <w:multiLevelType w:val="multilevel"/>
    <w:tmpl w:val="4ABC5BF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Heading3"/>
      <w:lvlText w:val="%1.%2.%3."/>
      <w:lvlJc w:val="left"/>
      <w:pPr>
        <w:ind w:left="2348"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1"/>
  </w:num>
  <w:num w:numId="2">
    <w:abstractNumId w:val="9"/>
  </w:num>
  <w:num w:numId="3">
    <w:abstractNumId w:val="7"/>
  </w:num>
  <w:num w:numId="4">
    <w:abstractNumId w:val="6"/>
  </w:num>
  <w:num w:numId="5">
    <w:abstractNumId w:val="5"/>
  </w:num>
  <w:num w:numId="6">
    <w:abstractNumId w:val="4"/>
  </w:num>
  <w:num w:numId="7">
    <w:abstractNumId w:val="8"/>
  </w:num>
  <w:num w:numId="8">
    <w:abstractNumId w:val="1"/>
  </w:num>
  <w:num w:numId="9">
    <w:abstractNumId w:val="0"/>
  </w:num>
  <w:num w:numId="10">
    <w:abstractNumId w:val="3"/>
  </w:num>
  <w:num w:numId="11">
    <w:abstractNumId w:val="2"/>
  </w:num>
  <w:num w:numId="12">
    <w:abstractNumId w:val="22"/>
  </w:num>
  <w:num w:numId="13">
    <w:abstractNumId w:val="18"/>
  </w:num>
  <w:num w:numId="14">
    <w:abstractNumId w:val="12"/>
  </w:num>
  <w:num w:numId="15">
    <w:abstractNumId w:val="24"/>
  </w:num>
  <w:num w:numId="16">
    <w:abstractNumId w:val="27"/>
  </w:num>
  <w:num w:numId="17">
    <w:abstractNumId w:val="10"/>
  </w:num>
  <w:num w:numId="18">
    <w:abstractNumId w:val="20"/>
  </w:num>
  <w:num w:numId="19">
    <w:abstractNumId w:val="25"/>
  </w:num>
  <w:num w:numId="20">
    <w:abstractNumId w:val="27"/>
  </w:num>
  <w:num w:numId="21">
    <w:abstractNumId w:val="23"/>
  </w:num>
  <w:num w:numId="22">
    <w:abstractNumId w:val="19"/>
  </w:num>
  <w:num w:numId="23">
    <w:abstractNumId w:val="16"/>
  </w:num>
  <w:num w:numId="24">
    <w:abstractNumId w:val="10"/>
  </w:num>
  <w:num w:numId="25">
    <w:abstractNumId w:val="27"/>
  </w:num>
  <w:num w:numId="26">
    <w:abstractNumId w:val="14"/>
  </w:num>
  <w:num w:numId="27">
    <w:abstractNumId w:val="26"/>
  </w:num>
  <w:num w:numId="28">
    <w:abstractNumId w:val="11"/>
  </w:num>
  <w:num w:numId="29">
    <w:abstractNumId w:val="15"/>
  </w:num>
  <w:num w:numId="30">
    <w:abstractNumId w:val="13"/>
  </w:num>
  <w:num w:numId="31">
    <w:abstractNumId w:val="17"/>
  </w:num>
  <w:num w:numId="32">
    <w:abstractNumId w:val="24"/>
  </w:num>
  <w:num w:numId="33">
    <w:abstractNumId w:val="2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8193"/>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A8D"/>
    <w:rsid w:val="000002D2"/>
    <w:rsid w:val="000026EB"/>
    <w:rsid w:val="00002D4B"/>
    <w:rsid w:val="00003143"/>
    <w:rsid w:val="00003548"/>
    <w:rsid w:val="00004440"/>
    <w:rsid w:val="00004600"/>
    <w:rsid w:val="000047B4"/>
    <w:rsid w:val="0000525D"/>
    <w:rsid w:val="00005277"/>
    <w:rsid w:val="00005B0D"/>
    <w:rsid w:val="00005E7F"/>
    <w:rsid w:val="000063CC"/>
    <w:rsid w:val="0000640D"/>
    <w:rsid w:val="00006A7E"/>
    <w:rsid w:val="00006C72"/>
    <w:rsid w:val="00007378"/>
    <w:rsid w:val="000079DB"/>
    <w:rsid w:val="00007FB5"/>
    <w:rsid w:val="00010047"/>
    <w:rsid w:val="00010CEE"/>
    <w:rsid w:val="000114EB"/>
    <w:rsid w:val="00011AC6"/>
    <w:rsid w:val="00011B2B"/>
    <w:rsid w:val="0001265D"/>
    <w:rsid w:val="00012874"/>
    <w:rsid w:val="00012E6A"/>
    <w:rsid w:val="00013085"/>
    <w:rsid w:val="00013C28"/>
    <w:rsid w:val="00013EBC"/>
    <w:rsid w:val="00013EF8"/>
    <w:rsid w:val="000142BB"/>
    <w:rsid w:val="000143B6"/>
    <w:rsid w:val="0001493F"/>
    <w:rsid w:val="00016AF4"/>
    <w:rsid w:val="00016C93"/>
    <w:rsid w:val="00017477"/>
    <w:rsid w:val="00020110"/>
    <w:rsid w:val="0002018D"/>
    <w:rsid w:val="0002040B"/>
    <w:rsid w:val="00020CA2"/>
    <w:rsid w:val="00020CC3"/>
    <w:rsid w:val="00021F43"/>
    <w:rsid w:val="00022593"/>
    <w:rsid w:val="00022F88"/>
    <w:rsid w:val="000235EB"/>
    <w:rsid w:val="0002362E"/>
    <w:rsid w:val="000236C1"/>
    <w:rsid w:val="0002384C"/>
    <w:rsid w:val="000238BF"/>
    <w:rsid w:val="00023EB2"/>
    <w:rsid w:val="000242A0"/>
    <w:rsid w:val="00024C31"/>
    <w:rsid w:val="00024D9D"/>
    <w:rsid w:val="00024DCB"/>
    <w:rsid w:val="000251FC"/>
    <w:rsid w:val="000252DE"/>
    <w:rsid w:val="0002687B"/>
    <w:rsid w:val="0002779F"/>
    <w:rsid w:val="00027BD7"/>
    <w:rsid w:val="00030A60"/>
    <w:rsid w:val="0003115D"/>
    <w:rsid w:val="00031604"/>
    <w:rsid w:val="00031806"/>
    <w:rsid w:val="00031DE5"/>
    <w:rsid w:val="00031E8D"/>
    <w:rsid w:val="00032062"/>
    <w:rsid w:val="00032394"/>
    <w:rsid w:val="00033326"/>
    <w:rsid w:val="00033444"/>
    <w:rsid w:val="0003378C"/>
    <w:rsid w:val="00033790"/>
    <w:rsid w:val="000337FE"/>
    <w:rsid w:val="00034985"/>
    <w:rsid w:val="00034C30"/>
    <w:rsid w:val="00034FEE"/>
    <w:rsid w:val="000356A5"/>
    <w:rsid w:val="00036517"/>
    <w:rsid w:val="00036648"/>
    <w:rsid w:val="0003670E"/>
    <w:rsid w:val="00036AE4"/>
    <w:rsid w:val="00037450"/>
    <w:rsid w:val="000377D9"/>
    <w:rsid w:val="0003790F"/>
    <w:rsid w:val="00037A6B"/>
    <w:rsid w:val="00037A7B"/>
    <w:rsid w:val="00037B27"/>
    <w:rsid w:val="00037FE8"/>
    <w:rsid w:val="0004003A"/>
    <w:rsid w:val="00040297"/>
    <w:rsid w:val="00040336"/>
    <w:rsid w:val="00040E8A"/>
    <w:rsid w:val="00041A53"/>
    <w:rsid w:val="00041A59"/>
    <w:rsid w:val="0004286A"/>
    <w:rsid w:val="00042A46"/>
    <w:rsid w:val="000432A3"/>
    <w:rsid w:val="0004407E"/>
    <w:rsid w:val="0004417A"/>
    <w:rsid w:val="00044D74"/>
    <w:rsid w:val="00045845"/>
    <w:rsid w:val="00046566"/>
    <w:rsid w:val="00047A90"/>
    <w:rsid w:val="00047E7E"/>
    <w:rsid w:val="000532EC"/>
    <w:rsid w:val="000546ED"/>
    <w:rsid w:val="0005470E"/>
    <w:rsid w:val="00054D90"/>
    <w:rsid w:val="000554A4"/>
    <w:rsid w:val="0005572D"/>
    <w:rsid w:val="000561BC"/>
    <w:rsid w:val="00056297"/>
    <w:rsid w:val="00056A41"/>
    <w:rsid w:val="00056C09"/>
    <w:rsid w:val="000574E6"/>
    <w:rsid w:val="000579B1"/>
    <w:rsid w:val="00057BC4"/>
    <w:rsid w:val="00060102"/>
    <w:rsid w:val="00060726"/>
    <w:rsid w:val="00060D40"/>
    <w:rsid w:val="000614DD"/>
    <w:rsid w:val="0006153F"/>
    <w:rsid w:val="00061595"/>
    <w:rsid w:val="00061E03"/>
    <w:rsid w:val="0006250E"/>
    <w:rsid w:val="000626F7"/>
    <w:rsid w:val="00062ABD"/>
    <w:rsid w:val="00062CA3"/>
    <w:rsid w:val="00062E23"/>
    <w:rsid w:val="00062EE9"/>
    <w:rsid w:val="000636FE"/>
    <w:rsid w:val="00063875"/>
    <w:rsid w:val="0006395C"/>
    <w:rsid w:val="00063B7C"/>
    <w:rsid w:val="00064A80"/>
    <w:rsid w:val="00065918"/>
    <w:rsid w:val="00065987"/>
    <w:rsid w:val="00065D4F"/>
    <w:rsid w:val="00066CAC"/>
    <w:rsid w:val="000673B3"/>
    <w:rsid w:val="00070B6F"/>
    <w:rsid w:val="00070CE8"/>
    <w:rsid w:val="00071000"/>
    <w:rsid w:val="000712A4"/>
    <w:rsid w:val="00071576"/>
    <w:rsid w:val="000721CE"/>
    <w:rsid w:val="0007241B"/>
    <w:rsid w:val="00072F56"/>
    <w:rsid w:val="00073416"/>
    <w:rsid w:val="000736BA"/>
    <w:rsid w:val="00073E1E"/>
    <w:rsid w:val="00073F51"/>
    <w:rsid w:val="000741E9"/>
    <w:rsid w:val="0007443C"/>
    <w:rsid w:val="00074955"/>
    <w:rsid w:val="000758D2"/>
    <w:rsid w:val="00075C0E"/>
    <w:rsid w:val="0007630F"/>
    <w:rsid w:val="000764CB"/>
    <w:rsid w:val="00076954"/>
    <w:rsid w:val="000770F0"/>
    <w:rsid w:val="00077B94"/>
    <w:rsid w:val="0008014B"/>
    <w:rsid w:val="000804CB"/>
    <w:rsid w:val="00080819"/>
    <w:rsid w:val="0008115B"/>
    <w:rsid w:val="00081A8F"/>
    <w:rsid w:val="00083029"/>
    <w:rsid w:val="00083536"/>
    <w:rsid w:val="000838D3"/>
    <w:rsid w:val="00083D1F"/>
    <w:rsid w:val="00083FF9"/>
    <w:rsid w:val="000842C8"/>
    <w:rsid w:val="00084779"/>
    <w:rsid w:val="000847A2"/>
    <w:rsid w:val="00084FC6"/>
    <w:rsid w:val="0008521E"/>
    <w:rsid w:val="000854D0"/>
    <w:rsid w:val="0008556C"/>
    <w:rsid w:val="000855A7"/>
    <w:rsid w:val="00085978"/>
    <w:rsid w:val="00086EAD"/>
    <w:rsid w:val="00087D1D"/>
    <w:rsid w:val="0009003C"/>
    <w:rsid w:val="00090092"/>
    <w:rsid w:val="00090219"/>
    <w:rsid w:val="00090CFA"/>
    <w:rsid w:val="00092208"/>
    <w:rsid w:val="0009277C"/>
    <w:rsid w:val="0009281C"/>
    <w:rsid w:val="00092A1D"/>
    <w:rsid w:val="00092A62"/>
    <w:rsid w:val="00092FAD"/>
    <w:rsid w:val="00093220"/>
    <w:rsid w:val="00094654"/>
    <w:rsid w:val="00094EF6"/>
    <w:rsid w:val="00095007"/>
    <w:rsid w:val="0009522C"/>
    <w:rsid w:val="000954FA"/>
    <w:rsid w:val="00095D85"/>
    <w:rsid w:val="000961D9"/>
    <w:rsid w:val="00096D7A"/>
    <w:rsid w:val="000970F0"/>
    <w:rsid w:val="000976C1"/>
    <w:rsid w:val="000976EB"/>
    <w:rsid w:val="000A025C"/>
    <w:rsid w:val="000A048B"/>
    <w:rsid w:val="000A090F"/>
    <w:rsid w:val="000A0D14"/>
    <w:rsid w:val="000A1123"/>
    <w:rsid w:val="000A1A77"/>
    <w:rsid w:val="000A1DB8"/>
    <w:rsid w:val="000A1E9E"/>
    <w:rsid w:val="000A360B"/>
    <w:rsid w:val="000A3CC2"/>
    <w:rsid w:val="000A402B"/>
    <w:rsid w:val="000A41AA"/>
    <w:rsid w:val="000A48AC"/>
    <w:rsid w:val="000A58C9"/>
    <w:rsid w:val="000A6AA8"/>
    <w:rsid w:val="000A6B26"/>
    <w:rsid w:val="000A6D91"/>
    <w:rsid w:val="000A7224"/>
    <w:rsid w:val="000A783F"/>
    <w:rsid w:val="000B0A5D"/>
    <w:rsid w:val="000B0F32"/>
    <w:rsid w:val="000B1133"/>
    <w:rsid w:val="000B1A85"/>
    <w:rsid w:val="000B1ABC"/>
    <w:rsid w:val="000B1BD0"/>
    <w:rsid w:val="000B1EF6"/>
    <w:rsid w:val="000B1FC4"/>
    <w:rsid w:val="000B211E"/>
    <w:rsid w:val="000B22E8"/>
    <w:rsid w:val="000B29E6"/>
    <w:rsid w:val="000B2C48"/>
    <w:rsid w:val="000B32F9"/>
    <w:rsid w:val="000B3667"/>
    <w:rsid w:val="000B369A"/>
    <w:rsid w:val="000B43DC"/>
    <w:rsid w:val="000B444A"/>
    <w:rsid w:val="000B4694"/>
    <w:rsid w:val="000B46BA"/>
    <w:rsid w:val="000B46E2"/>
    <w:rsid w:val="000B5107"/>
    <w:rsid w:val="000B53EC"/>
    <w:rsid w:val="000B56B1"/>
    <w:rsid w:val="000B5844"/>
    <w:rsid w:val="000B5A2B"/>
    <w:rsid w:val="000B6D08"/>
    <w:rsid w:val="000B7010"/>
    <w:rsid w:val="000B72A1"/>
    <w:rsid w:val="000B74C4"/>
    <w:rsid w:val="000B7555"/>
    <w:rsid w:val="000B7A4B"/>
    <w:rsid w:val="000B7B88"/>
    <w:rsid w:val="000B7E11"/>
    <w:rsid w:val="000C0523"/>
    <w:rsid w:val="000C07CE"/>
    <w:rsid w:val="000C22EF"/>
    <w:rsid w:val="000C2601"/>
    <w:rsid w:val="000C2978"/>
    <w:rsid w:val="000C3305"/>
    <w:rsid w:val="000C331D"/>
    <w:rsid w:val="000C3845"/>
    <w:rsid w:val="000C3D46"/>
    <w:rsid w:val="000C404B"/>
    <w:rsid w:val="000C4F2D"/>
    <w:rsid w:val="000C520E"/>
    <w:rsid w:val="000C58D9"/>
    <w:rsid w:val="000C5A65"/>
    <w:rsid w:val="000C5AB7"/>
    <w:rsid w:val="000C6006"/>
    <w:rsid w:val="000C654E"/>
    <w:rsid w:val="000C7154"/>
    <w:rsid w:val="000C79CA"/>
    <w:rsid w:val="000C7AB7"/>
    <w:rsid w:val="000D0382"/>
    <w:rsid w:val="000D045F"/>
    <w:rsid w:val="000D05C5"/>
    <w:rsid w:val="000D0868"/>
    <w:rsid w:val="000D0AAB"/>
    <w:rsid w:val="000D0DE8"/>
    <w:rsid w:val="000D0FC1"/>
    <w:rsid w:val="000D2B59"/>
    <w:rsid w:val="000D3A55"/>
    <w:rsid w:val="000D3D00"/>
    <w:rsid w:val="000D45B5"/>
    <w:rsid w:val="000D4D73"/>
    <w:rsid w:val="000D4FB2"/>
    <w:rsid w:val="000D584E"/>
    <w:rsid w:val="000D58BF"/>
    <w:rsid w:val="000D5F1A"/>
    <w:rsid w:val="000D6174"/>
    <w:rsid w:val="000D64D0"/>
    <w:rsid w:val="000D78E3"/>
    <w:rsid w:val="000D7A1B"/>
    <w:rsid w:val="000D7A92"/>
    <w:rsid w:val="000E0300"/>
    <w:rsid w:val="000E0714"/>
    <w:rsid w:val="000E098F"/>
    <w:rsid w:val="000E0BBA"/>
    <w:rsid w:val="000E0C06"/>
    <w:rsid w:val="000E1039"/>
    <w:rsid w:val="000E12F5"/>
    <w:rsid w:val="000E130A"/>
    <w:rsid w:val="000E14DE"/>
    <w:rsid w:val="000E17BF"/>
    <w:rsid w:val="000E1DD4"/>
    <w:rsid w:val="000E2B99"/>
    <w:rsid w:val="000E2F8E"/>
    <w:rsid w:val="000E3354"/>
    <w:rsid w:val="000E3493"/>
    <w:rsid w:val="000E3C8F"/>
    <w:rsid w:val="000E4282"/>
    <w:rsid w:val="000E58A8"/>
    <w:rsid w:val="000E5AD5"/>
    <w:rsid w:val="000E6712"/>
    <w:rsid w:val="000E6861"/>
    <w:rsid w:val="000E69A5"/>
    <w:rsid w:val="000E750A"/>
    <w:rsid w:val="000E7D1B"/>
    <w:rsid w:val="000F0C25"/>
    <w:rsid w:val="000F148E"/>
    <w:rsid w:val="000F16E7"/>
    <w:rsid w:val="000F1926"/>
    <w:rsid w:val="000F20F2"/>
    <w:rsid w:val="000F2ABC"/>
    <w:rsid w:val="000F2DF9"/>
    <w:rsid w:val="000F3588"/>
    <w:rsid w:val="000F3F5A"/>
    <w:rsid w:val="000F52D1"/>
    <w:rsid w:val="000F55E6"/>
    <w:rsid w:val="000F5757"/>
    <w:rsid w:val="000F5AF7"/>
    <w:rsid w:val="000F5DBA"/>
    <w:rsid w:val="000F62DC"/>
    <w:rsid w:val="000F62E9"/>
    <w:rsid w:val="000F68D6"/>
    <w:rsid w:val="000F6975"/>
    <w:rsid w:val="000F6C6F"/>
    <w:rsid w:val="000F74D8"/>
    <w:rsid w:val="000F7DB4"/>
    <w:rsid w:val="000F7FA3"/>
    <w:rsid w:val="001008C4"/>
    <w:rsid w:val="00102271"/>
    <w:rsid w:val="0010269C"/>
    <w:rsid w:val="00102891"/>
    <w:rsid w:val="00102BD4"/>
    <w:rsid w:val="001030B0"/>
    <w:rsid w:val="00103211"/>
    <w:rsid w:val="0010345B"/>
    <w:rsid w:val="00104150"/>
    <w:rsid w:val="00105C7E"/>
    <w:rsid w:val="00106CD4"/>
    <w:rsid w:val="001070C5"/>
    <w:rsid w:val="00107736"/>
    <w:rsid w:val="001078DA"/>
    <w:rsid w:val="00107904"/>
    <w:rsid w:val="00110762"/>
    <w:rsid w:val="001109E5"/>
    <w:rsid w:val="00110F49"/>
    <w:rsid w:val="001112FE"/>
    <w:rsid w:val="00111696"/>
    <w:rsid w:val="00111A65"/>
    <w:rsid w:val="0011211D"/>
    <w:rsid w:val="00113020"/>
    <w:rsid w:val="00113E5B"/>
    <w:rsid w:val="00113E95"/>
    <w:rsid w:val="001140DC"/>
    <w:rsid w:val="001142D5"/>
    <w:rsid w:val="0011471B"/>
    <w:rsid w:val="0011527B"/>
    <w:rsid w:val="001152F4"/>
    <w:rsid w:val="00115334"/>
    <w:rsid w:val="001162B1"/>
    <w:rsid w:val="00116348"/>
    <w:rsid w:val="001165BB"/>
    <w:rsid w:val="001165EC"/>
    <w:rsid w:val="00116682"/>
    <w:rsid w:val="00117C45"/>
    <w:rsid w:val="00120A7B"/>
    <w:rsid w:val="001213A9"/>
    <w:rsid w:val="00121561"/>
    <w:rsid w:val="001217F7"/>
    <w:rsid w:val="001222AA"/>
    <w:rsid w:val="00122320"/>
    <w:rsid w:val="00122E4A"/>
    <w:rsid w:val="00122F50"/>
    <w:rsid w:val="00123C32"/>
    <w:rsid w:val="00123DB6"/>
    <w:rsid w:val="0012400A"/>
    <w:rsid w:val="0012403B"/>
    <w:rsid w:val="0012445B"/>
    <w:rsid w:val="00126007"/>
    <w:rsid w:val="00126593"/>
    <w:rsid w:val="00126F45"/>
    <w:rsid w:val="00127950"/>
    <w:rsid w:val="00127A8C"/>
    <w:rsid w:val="00127B79"/>
    <w:rsid w:val="00130181"/>
    <w:rsid w:val="00130C43"/>
    <w:rsid w:val="00131D67"/>
    <w:rsid w:val="00132333"/>
    <w:rsid w:val="00132463"/>
    <w:rsid w:val="00132F2B"/>
    <w:rsid w:val="00133A70"/>
    <w:rsid w:val="00133BCB"/>
    <w:rsid w:val="0013457D"/>
    <w:rsid w:val="00134774"/>
    <w:rsid w:val="00134A62"/>
    <w:rsid w:val="001353DF"/>
    <w:rsid w:val="00135985"/>
    <w:rsid w:val="001362CD"/>
    <w:rsid w:val="00137A4D"/>
    <w:rsid w:val="00137D08"/>
    <w:rsid w:val="00137D9C"/>
    <w:rsid w:val="00140622"/>
    <w:rsid w:val="001409A3"/>
    <w:rsid w:val="00141A38"/>
    <w:rsid w:val="00141A81"/>
    <w:rsid w:val="00141AEE"/>
    <w:rsid w:val="00141B63"/>
    <w:rsid w:val="00142032"/>
    <w:rsid w:val="0014393E"/>
    <w:rsid w:val="00144645"/>
    <w:rsid w:val="001447CE"/>
    <w:rsid w:val="001449D3"/>
    <w:rsid w:val="00144D3E"/>
    <w:rsid w:val="0014526F"/>
    <w:rsid w:val="001467B1"/>
    <w:rsid w:val="001467EF"/>
    <w:rsid w:val="001473A5"/>
    <w:rsid w:val="00147862"/>
    <w:rsid w:val="0015056F"/>
    <w:rsid w:val="00150E24"/>
    <w:rsid w:val="00150F1F"/>
    <w:rsid w:val="00151263"/>
    <w:rsid w:val="00151F6B"/>
    <w:rsid w:val="0015223C"/>
    <w:rsid w:val="001526C4"/>
    <w:rsid w:val="0015299D"/>
    <w:rsid w:val="00153726"/>
    <w:rsid w:val="0015435D"/>
    <w:rsid w:val="00154993"/>
    <w:rsid w:val="0015528D"/>
    <w:rsid w:val="00155905"/>
    <w:rsid w:val="00155CFA"/>
    <w:rsid w:val="001563F6"/>
    <w:rsid w:val="00156594"/>
    <w:rsid w:val="0015663B"/>
    <w:rsid w:val="00156D33"/>
    <w:rsid w:val="00157552"/>
    <w:rsid w:val="00157665"/>
    <w:rsid w:val="00157A8A"/>
    <w:rsid w:val="00157F6E"/>
    <w:rsid w:val="00160034"/>
    <w:rsid w:val="0016041C"/>
    <w:rsid w:val="001607FE"/>
    <w:rsid w:val="0016099A"/>
    <w:rsid w:val="00160C20"/>
    <w:rsid w:val="001610A9"/>
    <w:rsid w:val="001620F9"/>
    <w:rsid w:val="001624EB"/>
    <w:rsid w:val="001626B8"/>
    <w:rsid w:val="00162A8D"/>
    <w:rsid w:val="00162C6F"/>
    <w:rsid w:val="00162D2B"/>
    <w:rsid w:val="00163128"/>
    <w:rsid w:val="00163B22"/>
    <w:rsid w:val="00163B39"/>
    <w:rsid w:val="0016404C"/>
    <w:rsid w:val="00164219"/>
    <w:rsid w:val="00164BE2"/>
    <w:rsid w:val="00164C9F"/>
    <w:rsid w:val="00164D39"/>
    <w:rsid w:val="001655A1"/>
    <w:rsid w:val="001659E2"/>
    <w:rsid w:val="0016627F"/>
    <w:rsid w:val="001667CE"/>
    <w:rsid w:val="00166C85"/>
    <w:rsid w:val="00166F88"/>
    <w:rsid w:val="00167687"/>
    <w:rsid w:val="00167FAF"/>
    <w:rsid w:val="0017056B"/>
    <w:rsid w:val="00170B7D"/>
    <w:rsid w:val="00170C41"/>
    <w:rsid w:val="00170EA3"/>
    <w:rsid w:val="00170F5D"/>
    <w:rsid w:val="00171100"/>
    <w:rsid w:val="0017142B"/>
    <w:rsid w:val="00171468"/>
    <w:rsid w:val="00171B71"/>
    <w:rsid w:val="00171DC3"/>
    <w:rsid w:val="00172AD2"/>
    <w:rsid w:val="00172DC7"/>
    <w:rsid w:val="00173261"/>
    <w:rsid w:val="00173FB5"/>
    <w:rsid w:val="00174549"/>
    <w:rsid w:val="00174D78"/>
    <w:rsid w:val="00174F9F"/>
    <w:rsid w:val="00175118"/>
    <w:rsid w:val="0017543F"/>
    <w:rsid w:val="00175B38"/>
    <w:rsid w:val="00176094"/>
    <w:rsid w:val="00176AAE"/>
    <w:rsid w:val="00176C95"/>
    <w:rsid w:val="00176D83"/>
    <w:rsid w:val="0017702A"/>
    <w:rsid w:val="0018073D"/>
    <w:rsid w:val="00181917"/>
    <w:rsid w:val="00181EDE"/>
    <w:rsid w:val="001827FE"/>
    <w:rsid w:val="00182812"/>
    <w:rsid w:val="0018314F"/>
    <w:rsid w:val="001835A3"/>
    <w:rsid w:val="00183E1F"/>
    <w:rsid w:val="00184831"/>
    <w:rsid w:val="0018493A"/>
    <w:rsid w:val="00184BCE"/>
    <w:rsid w:val="00184CB1"/>
    <w:rsid w:val="001856B7"/>
    <w:rsid w:val="0018605C"/>
    <w:rsid w:val="00186F6B"/>
    <w:rsid w:val="001907D0"/>
    <w:rsid w:val="00190891"/>
    <w:rsid w:val="00190BF2"/>
    <w:rsid w:val="00190BFE"/>
    <w:rsid w:val="00190C3D"/>
    <w:rsid w:val="00190E7A"/>
    <w:rsid w:val="00191BBF"/>
    <w:rsid w:val="00191D0B"/>
    <w:rsid w:val="001921A5"/>
    <w:rsid w:val="00192DC6"/>
    <w:rsid w:val="001935A0"/>
    <w:rsid w:val="00193C6A"/>
    <w:rsid w:val="00193D23"/>
    <w:rsid w:val="00193ED7"/>
    <w:rsid w:val="0019430B"/>
    <w:rsid w:val="00194338"/>
    <w:rsid w:val="00194BD1"/>
    <w:rsid w:val="00194DB2"/>
    <w:rsid w:val="00195983"/>
    <w:rsid w:val="00195A8E"/>
    <w:rsid w:val="00196560"/>
    <w:rsid w:val="0019687D"/>
    <w:rsid w:val="00196B83"/>
    <w:rsid w:val="00197A41"/>
    <w:rsid w:val="00197A48"/>
    <w:rsid w:val="00197BB1"/>
    <w:rsid w:val="00197C01"/>
    <w:rsid w:val="001A0A37"/>
    <w:rsid w:val="001A0F4D"/>
    <w:rsid w:val="001A15C0"/>
    <w:rsid w:val="001A188E"/>
    <w:rsid w:val="001A20AD"/>
    <w:rsid w:val="001A273F"/>
    <w:rsid w:val="001A289C"/>
    <w:rsid w:val="001A394A"/>
    <w:rsid w:val="001A3AEA"/>
    <w:rsid w:val="001A4234"/>
    <w:rsid w:val="001A44CD"/>
    <w:rsid w:val="001A4921"/>
    <w:rsid w:val="001A49FE"/>
    <w:rsid w:val="001A4EAF"/>
    <w:rsid w:val="001A51E5"/>
    <w:rsid w:val="001A5494"/>
    <w:rsid w:val="001A5541"/>
    <w:rsid w:val="001A56F5"/>
    <w:rsid w:val="001A572C"/>
    <w:rsid w:val="001A5B22"/>
    <w:rsid w:val="001A6085"/>
    <w:rsid w:val="001A61F6"/>
    <w:rsid w:val="001A75A9"/>
    <w:rsid w:val="001B0154"/>
    <w:rsid w:val="001B0353"/>
    <w:rsid w:val="001B0907"/>
    <w:rsid w:val="001B0BC6"/>
    <w:rsid w:val="001B1236"/>
    <w:rsid w:val="001B1A2A"/>
    <w:rsid w:val="001B2153"/>
    <w:rsid w:val="001B278A"/>
    <w:rsid w:val="001B2860"/>
    <w:rsid w:val="001B2A13"/>
    <w:rsid w:val="001B34B6"/>
    <w:rsid w:val="001B3814"/>
    <w:rsid w:val="001B39BD"/>
    <w:rsid w:val="001B3D9B"/>
    <w:rsid w:val="001B3DE9"/>
    <w:rsid w:val="001B411D"/>
    <w:rsid w:val="001B564A"/>
    <w:rsid w:val="001B5745"/>
    <w:rsid w:val="001B6185"/>
    <w:rsid w:val="001B7189"/>
    <w:rsid w:val="001C049A"/>
    <w:rsid w:val="001C0D7D"/>
    <w:rsid w:val="001C1759"/>
    <w:rsid w:val="001C1884"/>
    <w:rsid w:val="001C1EE4"/>
    <w:rsid w:val="001C2473"/>
    <w:rsid w:val="001C447D"/>
    <w:rsid w:val="001C4904"/>
    <w:rsid w:val="001C5025"/>
    <w:rsid w:val="001C5186"/>
    <w:rsid w:val="001C5E7C"/>
    <w:rsid w:val="001C5FAB"/>
    <w:rsid w:val="001C62C5"/>
    <w:rsid w:val="001C654D"/>
    <w:rsid w:val="001C6667"/>
    <w:rsid w:val="001C6737"/>
    <w:rsid w:val="001C6741"/>
    <w:rsid w:val="001C735A"/>
    <w:rsid w:val="001D13B5"/>
    <w:rsid w:val="001D1AB3"/>
    <w:rsid w:val="001D2532"/>
    <w:rsid w:val="001D2AC2"/>
    <w:rsid w:val="001D2B58"/>
    <w:rsid w:val="001D2DA8"/>
    <w:rsid w:val="001D309A"/>
    <w:rsid w:val="001D326E"/>
    <w:rsid w:val="001D4209"/>
    <w:rsid w:val="001D4910"/>
    <w:rsid w:val="001D4AB0"/>
    <w:rsid w:val="001D53F1"/>
    <w:rsid w:val="001D5490"/>
    <w:rsid w:val="001D573D"/>
    <w:rsid w:val="001D5C98"/>
    <w:rsid w:val="001D5D61"/>
    <w:rsid w:val="001D6DD4"/>
    <w:rsid w:val="001D7594"/>
    <w:rsid w:val="001D7B22"/>
    <w:rsid w:val="001E054C"/>
    <w:rsid w:val="001E09EC"/>
    <w:rsid w:val="001E09F2"/>
    <w:rsid w:val="001E0DDE"/>
    <w:rsid w:val="001E1144"/>
    <w:rsid w:val="001E1190"/>
    <w:rsid w:val="001E16CC"/>
    <w:rsid w:val="001E1A12"/>
    <w:rsid w:val="001E1AF1"/>
    <w:rsid w:val="001E1B3F"/>
    <w:rsid w:val="001E1D6D"/>
    <w:rsid w:val="001E2739"/>
    <w:rsid w:val="001E2A25"/>
    <w:rsid w:val="001E2BC3"/>
    <w:rsid w:val="001E2CA8"/>
    <w:rsid w:val="001E2D6E"/>
    <w:rsid w:val="001E3338"/>
    <w:rsid w:val="001E3A90"/>
    <w:rsid w:val="001E3C75"/>
    <w:rsid w:val="001E415F"/>
    <w:rsid w:val="001E41A9"/>
    <w:rsid w:val="001E4250"/>
    <w:rsid w:val="001E449F"/>
    <w:rsid w:val="001E47E2"/>
    <w:rsid w:val="001E4D9A"/>
    <w:rsid w:val="001E532D"/>
    <w:rsid w:val="001E54D5"/>
    <w:rsid w:val="001E5767"/>
    <w:rsid w:val="001E5F91"/>
    <w:rsid w:val="001E6266"/>
    <w:rsid w:val="001E6851"/>
    <w:rsid w:val="001E74D0"/>
    <w:rsid w:val="001E7686"/>
    <w:rsid w:val="001F0085"/>
    <w:rsid w:val="001F040D"/>
    <w:rsid w:val="001F0EAF"/>
    <w:rsid w:val="001F0EC7"/>
    <w:rsid w:val="001F1797"/>
    <w:rsid w:val="001F2BBB"/>
    <w:rsid w:val="001F31D6"/>
    <w:rsid w:val="001F3998"/>
    <w:rsid w:val="001F4473"/>
    <w:rsid w:val="001F599E"/>
    <w:rsid w:val="001F5CBA"/>
    <w:rsid w:val="001F5D18"/>
    <w:rsid w:val="001F630F"/>
    <w:rsid w:val="001F6AD9"/>
    <w:rsid w:val="001F789E"/>
    <w:rsid w:val="0020010D"/>
    <w:rsid w:val="002002B5"/>
    <w:rsid w:val="00200677"/>
    <w:rsid w:val="0020073A"/>
    <w:rsid w:val="00201D93"/>
    <w:rsid w:val="00201EAD"/>
    <w:rsid w:val="002025B8"/>
    <w:rsid w:val="00202DA5"/>
    <w:rsid w:val="00203747"/>
    <w:rsid w:val="00203CA1"/>
    <w:rsid w:val="002042E3"/>
    <w:rsid w:val="002055B6"/>
    <w:rsid w:val="002055BD"/>
    <w:rsid w:val="002060ED"/>
    <w:rsid w:val="002063C1"/>
    <w:rsid w:val="00206844"/>
    <w:rsid w:val="00206CE0"/>
    <w:rsid w:val="002071BA"/>
    <w:rsid w:val="00207F16"/>
    <w:rsid w:val="002102AD"/>
    <w:rsid w:val="00210B65"/>
    <w:rsid w:val="0021173A"/>
    <w:rsid w:val="00211E9C"/>
    <w:rsid w:val="002124D1"/>
    <w:rsid w:val="002128C3"/>
    <w:rsid w:val="0021410E"/>
    <w:rsid w:val="00214351"/>
    <w:rsid w:val="00214415"/>
    <w:rsid w:val="002147C4"/>
    <w:rsid w:val="0021484A"/>
    <w:rsid w:val="00214A4C"/>
    <w:rsid w:val="0021568F"/>
    <w:rsid w:val="0021579D"/>
    <w:rsid w:val="002164D6"/>
    <w:rsid w:val="002165B6"/>
    <w:rsid w:val="0021671B"/>
    <w:rsid w:val="00216AB3"/>
    <w:rsid w:val="002173D5"/>
    <w:rsid w:val="00217487"/>
    <w:rsid w:val="00217F9D"/>
    <w:rsid w:val="00220043"/>
    <w:rsid w:val="00220F93"/>
    <w:rsid w:val="002217DE"/>
    <w:rsid w:val="00222059"/>
    <w:rsid w:val="002221DD"/>
    <w:rsid w:val="00222FBE"/>
    <w:rsid w:val="002234AE"/>
    <w:rsid w:val="00223D61"/>
    <w:rsid w:val="00225DD3"/>
    <w:rsid w:val="00225DE6"/>
    <w:rsid w:val="0022710E"/>
    <w:rsid w:val="0022721E"/>
    <w:rsid w:val="00227739"/>
    <w:rsid w:val="00227C4C"/>
    <w:rsid w:val="002308C9"/>
    <w:rsid w:val="00231AFE"/>
    <w:rsid w:val="00231D17"/>
    <w:rsid w:val="00231ED1"/>
    <w:rsid w:val="0023204E"/>
    <w:rsid w:val="0023285A"/>
    <w:rsid w:val="00232891"/>
    <w:rsid w:val="00232BBD"/>
    <w:rsid w:val="00233614"/>
    <w:rsid w:val="00233A8A"/>
    <w:rsid w:val="00233FFE"/>
    <w:rsid w:val="00234C9F"/>
    <w:rsid w:val="00235013"/>
    <w:rsid w:val="002360A1"/>
    <w:rsid w:val="00236F00"/>
    <w:rsid w:val="00237D01"/>
    <w:rsid w:val="00237DD6"/>
    <w:rsid w:val="00237EA0"/>
    <w:rsid w:val="00237FBE"/>
    <w:rsid w:val="00240CAE"/>
    <w:rsid w:val="00240F45"/>
    <w:rsid w:val="0024106A"/>
    <w:rsid w:val="00241411"/>
    <w:rsid w:val="00241724"/>
    <w:rsid w:val="00241D5C"/>
    <w:rsid w:val="00242B92"/>
    <w:rsid w:val="00242D27"/>
    <w:rsid w:val="002432DB"/>
    <w:rsid w:val="00243AE7"/>
    <w:rsid w:val="00243DAA"/>
    <w:rsid w:val="00244B2F"/>
    <w:rsid w:val="00244F7A"/>
    <w:rsid w:val="002453DF"/>
    <w:rsid w:val="0024557E"/>
    <w:rsid w:val="00245863"/>
    <w:rsid w:val="0024598C"/>
    <w:rsid w:val="00245AE5"/>
    <w:rsid w:val="00246038"/>
    <w:rsid w:val="002464D0"/>
    <w:rsid w:val="0024670A"/>
    <w:rsid w:val="00246767"/>
    <w:rsid w:val="002467AE"/>
    <w:rsid w:val="00246C18"/>
    <w:rsid w:val="00246CAE"/>
    <w:rsid w:val="00247C15"/>
    <w:rsid w:val="00250198"/>
    <w:rsid w:val="002506CB"/>
    <w:rsid w:val="0025125E"/>
    <w:rsid w:val="002518A8"/>
    <w:rsid w:val="0025277B"/>
    <w:rsid w:val="002527DC"/>
    <w:rsid w:val="00252930"/>
    <w:rsid w:val="00252E7A"/>
    <w:rsid w:val="002532E8"/>
    <w:rsid w:val="00253344"/>
    <w:rsid w:val="00253E72"/>
    <w:rsid w:val="00254C21"/>
    <w:rsid w:val="00254D3B"/>
    <w:rsid w:val="00255493"/>
    <w:rsid w:val="002558CE"/>
    <w:rsid w:val="00256701"/>
    <w:rsid w:val="00256A25"/>
    <w:rsid w:val="002602E8"/>
    <w:rsid w:val="00260611"/>
    <w:rsid w:val="00260695"/>
    <w:rsid w:val="00260B04"/>
    <w:rsid w:val="00260B0F"/>
    <w:rsid w:val="00260EFD"/>
    <w:rsid w:val="002616FB"/>
    <w:rsid w:val="0026197A"/>
    <w:rsid w:val="00261C6C"/>
    <w:rsid w:val="002624D5"/>
    <w:rsid w:val="00262787"/>
    <w:rsid w:val="002627E6"/>
    <w:rsid w:val="00262FA8"/>
    <w:rsid w:val="00263217"/>
    <w:rsid w:val="00263978"/>
    <w:rsid w:val="0026439D"/>
    <w:rsid w:val="002643DD"/>
    <w:rsid w:val="0026467B"/>
    <w:rsid w:val="002647D5"/>
    <w:rsid w:val="00264F6A"/>
    <w:rsid w:val="002653E5"/>
    <w:rsid w:val="0026562E"/>
    <w:rsid w:val="0026571F"/>
    <w:rsid w:val="0026590C"/>
    <w:rsid w:val="00265F81"/>
    <w:rsid w:val="0026622D"/>
    <w:rsid w:val="002662A8"/>
    <w:rsid w:val="0026647F"/>
    <w:rsid w:val="002664D7"/>
    <w:rsid w:val="00266C44"/>
    <w:rsid w:val="00267257"/>
    <w:rsid w:val="00267718"/>
    <w:rsid w:val="00267B7E"/>
    <w:rsid w:val="002718AF"/>
    <w:rsid w:val="00271981"/>
    <w:rsid w:val="00271C41"/>
    <w:rsid w:val="002729DE"/>
    <w:rsid w:val="00272A7D"/>
    <w:rsid w:val="00273553"/>
    <w:rsid w:val="00273E08"/>
    <w:rsid w:val="0027464D"/>
    <w:rsid w:val="0027487D"/>
    <w:rsid w:val="0027519E"/>
    <w:rsid w:val="00275900"/>
    <w:rsid w:val="002765A2"/>
    <w:rsid w:val="00277374"/>
    <w:rsid w:val="002779B8"/>
    <w:rsid w:val="00277DA2"/>
    <w:rsid w:val="002804E0"/>
    <w:rsid w:val="00281DA0"/>
    <w:rsid w:val="00282128"/>
    <w:rsid w:val="00282161"/>
    <w:rsid w:val="0028265D"/>
    <w:rsid w:val="00283CCD"/>
    <w:rsid w:val="002843F3"/>
    <w:rsid w:val="00284A08"/>
    <w:rsid w:val="002856A4"/>
    <w:rsid w:val="002857A8"/>
    <w:rsid w:val="002858F5"/>
    <w:rsid w:val="00286C40"/>
    <w:rsid w:val="0029057C"/>
    <w:rsid w:val="0029062E"/>
    <w:rsid w:val="00290643"/>
    <w:rsid w:val="00290764"/>
    <w:rsid w:val="0029093E"/>
    <w:rsid w:val="00291947"/>
    <w:rsid w:val="00291FC5"/>
    <w:rsid w:val="00292EDA"/>
    <w:rsid w:val="0029315D"/>
    <w:rsid w:val="00293401"/>
    <w:rsid w:val="00294280"/>
    <w:rsid w:val="0029485A"/>
    <w:rsid w:val="00294A9B"/>
    <w:rsid w:val="00294E18"/>
    <w:rsid w:val="00294E4F"/>
    <w:rsid w:val="00294EA7"/>
    <w:rsid w:val="0029583F"/>
    <w:rsid w:val="00295C9E"/>
    <w:rsid w:val="00295D8A"/>
    <w:rsid w:val="00296936"/>
    <w:rsid w:val="00296DF2"/>
    <w:rsid w:val="00297250"/>
    <w:rsid w:val="00297980"/>
    <w:rsid w:val="00297B81"/>
    <w:rsid w:val="002A0601"/>
    <w:rsid w:val="002A0AE4"/>
    <w:rsid w:val="002A0D86"/>
    <w:rsid w:val="002A1EED"/>
    <w:rsid w:val="002A2181"/>
    <w:rsid w:val="002A2520"/>
    <w:rsid w:val="002A26AA"/>
    <w:rsid w:val="002A26CD"/>
    <w:rsid w:val="002A2BBB"/>
    <w:rsid w:val="002A2C2E"/>
    <w:rsid w:val="002A2D31"/>
    <w:rsid w:val="002A3551"/>
    <w:rsid w:val="002A4312"/>
    <w:rsid w:val="002A45AB"/>
    <w:rsid w:val="002A46A2"/>
    <w:rsid w:val="002A4862"/>
    <w:rsid w:val="002A4AA8"/>
    <w:rsid w:val="002A4AB6"/>
    <w:rsid w:val="002A4B69"/>
    <w:rsid w:val="002A4DA8"/>
    <w:rsid w:val="002A586D"/>
    <w:rsid w:val="002A58A5"/>
    <w:rsid w:val="002A64B4"/>
    <w:rsid w:val="002A6870"/>
    <w:rsid w:val="002A6A39"/>
    <w:rsid w:val="002A6DB7"/>
    <w:rsid w:val="002A7AFF"/>
    <w:rsid w:val="002A7EC3"/>
    <w:rsid w:val="002A7F94"/>
    <w:rsid w:val="002B00D5"/>
    <w:rsid w:val="002B00DE"/>
    <w:rsid w:val="002B17B4"/>
    <w:rsid w:val="002B1B65"/>
    <w:rsid w:val="002B1CED"/>
    <w:rsid w:val="002B2051"/>
    <w:rsid w:val="002B2924"/>
    <w:rsid w:val="002B2A03"/>
    <w:rsid w:val="002B2AD7"/>
    <w:rsid w:val="002B33D2"/>
    <w:rsid w:val="002B3F99"/>
    <w:rsid w:val="002B52E2"/>
    <w:rsid w:val="002B536F"/>
    <w:rsid w:val="002B55D3"/>
    <w:rsid w:val="002B5620"/>
    <w:rsid w:val="002B587A"/>
    <w:rsid w:val="002B5B43"/>
    <w:rsid w:val="002B5BEC"/>
    <w:rsid w:val="002B6816"/>
    <w:rsid w:val="002B6B5E"/>
    <w:rsid w:val="002B6C13"/>
    <w:rsid w:val="002B784E"/>
    <w:rsid w:val="002C004E"/>
    <w:rsid w:val="002C0169"/>
    <w:rsid w:val="002C02A9"/>
    <w:rsid w:val="002C0781"/>
    <w:rsid w:val="002C0E60"/>
    <w:rsid w:val="002C11EF"/>
    <w:rsid w:val="002C1204"/>
    <w:rsid w:val="002C12CF"/>
    <w:rsid w:val="002C1596"/>
    <w:rsid w:val="002C1866"/>
    <w:rsid w:val="002C1AF3"/>
    <w:rsid w:val="002C1C69"/>
    <w:rsid w:val="002C1D30"/>
    <w:rsid w:val="002C1E23"/>
    <w:rsid w:val="002C1E24"/>
    <w:rsid w:val="002C2E3A"/>
    <w:rsid w:val="002C3499"/>
    <w:rsid w:val="002C3856"/>
    <w:rsid w:val="002C3950"/>
    <w:rsid w:val="002C4C68"/>
    <w:rsid w:val="002C4F57"/>
    <w:rsid w:val="002C51AB"/>
    <w:rsid w:val="002C6011"/>
    <w:rsid w:val="002C62BF"/>
    <w:rsid w:val="002C6721"/>
    <w:rsid w:val="002C6E95"/>
    <w:rsid w:val="002C6ED3"/>
    <w:rsid w:val="002C7057"/>
    <w:rsid w:val="002C7147"/>
    <w:rsid w:val="002D06D4"/>
    <w:rsid w:val="002D0725"/>
    <w:rsid w:val="002D09A0"/>
    <w:rsid w:val="002D0B36"/>
    <w:rsid w:val="002D0EDD"/>
    <w:rsid w:val="002D0F2B"/>
    <w:rsid w:val="002D1774"/>
    <w:rsid w:val="002D1FEA"/>
    <w:rsid w:val="002D28C3"/>
    <w:rsid w:val="002D2C87"/>
    <w:rsid w:val="002D2D25"/>
    <w:rsid w:val="002D2DE9"/>
    <w:rsid w:val="002D3233"/>
    <w:rsid w:val="002D37B4"/>
    <w:rsid w:val="002D3891"/>
    <w:rsid w:val="002D3905"/>
    <w:rsid w:val="002D3A34"/>
    <w:rsid w:val="002D3EAF"/>
    <w:rsid w:val="002D47DE"/>
    <w:rsid w:val="002D4984"/>
    <w:rsid w:val="002D5078"/>
    <w:rsid w:val="002D5280"/>
    <w:rsid w:val="002D53C5"/>
    <w:rsid w:val="002D66E2"/>
    <w:rsid w:val="002D697A"/>
    <w:rsid w:val="002D7AE2"/>
    <w:rsid w:val="002D7B84"/>
    <w:rsid w:val="002D7C21"/>
    <w:rsid w:val="002E01D0"/>
    <w:rsid w:val="002E0953"/>
    <w:rsid w:val="002E1349"/>
    <w:rsid w:val="002E19F7"/>
    <w:rsid w:val="002E1F5B"/>
    <w:rsid w:val="002E2149"/>
    <w:rsid w:val="002E22D6"/>
    <w:rsid w:val="002E2372"/>
    <w:rsid w:val="002E2C1A"/>
    <w:rsid w:val="002E383C"/>
    <w:rsid w:val="002E3A34"/>
    <w:rsid w:val="002E3CFD"/>
    <w:rsid w:val="002E40D6"/>
    <w:rsid w:val="002E41C5"/>
    <w:rsid w:val="002E41C8"/>
    <w:rsid w:val="002E426B"/>
    <w:rsid w:val="002E43B0"/>
    <w:rsid w:val="002E4AF7"/>
    <w:rsid w:val="002E5902"/>
    <w:rsid w:val="002E5B75"/>
    <w:rsid w:val="002E5E0F"/>
    <w:rsid w:val="002E6B17"/>
    <w:rsid w:val="002E7EF8"/>
    <w:rsid w:val="002F0063"/>
    <w:rsid w:val="002F07BC"/>
    <w:rsid w:val="002F1C55"/>
    <w:rsid w:val="002F1E4E"/>
    <w:rsid w:val="002F26EA"/>
    <w:rsid w:val="002F2B56"/>
    <w:rsid w:val="002F31B8"/>
    <w:rsid w:val="002F3B42"/>
    <w:rsid w:val="002F3B8C"/>
    <w:rsid w:val="002F3F9C"/>
    <w:rsid w:val="002F417C"/>
    <w:rsid w:val="002F4CE1"/>
    <w:rsid w:val="002F5531"/>
    <w:rsid w:val="002F5EBC"/>
    <w:rsid w:val="002F5FAA"/>
    <w:rsid w:val="002F677E"/>
    <w:rsid w:val="002F6C29"/>
    <w:rsid w:val="002F6FA6"/>
    <w:rsid w:val="002F720A"/>
    <w:rsid w:val="002F7B8C"/>
    <w:rsid w:val="002F7E43"/>
    <w:rsid w:val="00300D01"/>
    <w:rsid w:val="00302542"/>
    <w:rsid w:val="003033E8"/>
    <w:rsid w:val="00303465"/>
    <w:rsid w:val="00303964"/>
    <w:rsid w:val="00303C9A"/>
    <w:rsid w:val="00303FAE"/>
    <w:rsid w:val="0030485A"/>
    <w:rsid w:val="00304A37"/>
    <w:rsid w:val="00304AA5"/>
    <w:rsid w:val="003050FE"/>
    <w:rsid w:val="00305B20"/>
    <w:rsid w:val="00306526"/>
    <w:rsid w:val="0030674E"/>
    <w:rsid w:val="00307486"/>
    <w:rsid w:val="00307E22"/>
    <w:rsid w:val="003100A1"/>
    <w:rsid w:val="00310100"/>
    <w:rsid w:val="00310C63"/>
    <w:rsid w:val="00310CA7"/>
    <w:rsid w:val="00310ED4"/>
    <w:rsid w:val="003114CE"/>
    <w:rsid w:val="00311E79"/>
    <w:rsid w:val="003120C9"/>
    <w:rsid w:val="0031240A"/>
    <w:rsid w:val="00312829"/>
    <w:rsid w:val="003139A8"/>
    <w:rsid w:val="00314741"/>
    <w:rsid w:val="0031492A"/>
    <w:rsid w:val="00314B21"/>
    <w:rsid w:val="00315917"/>
    <w:rsid w:val="00315C95"/>
    <w:rsid w:val="00315FDB"/>
    <w:rsid w:val="00316227"/>
    <w:rsid w:val="00316C1A"/>
    <w:rsid w:val="003172B2"/>
    <w:rsid w:val="00317FA3"/>
    <w:rsid w:val="00320375"/>
    <w:rsid w:val="003205C2"/>
    <w:rsid w:val="00320946"/>
    <w:rsid w:val="003210EF"/>
    <w:rsid w:val="0032181C"/>
    <w:rsid w:val="003220A9"/>
    <w:rsid w:val="00322CFE"/>
    <w:rsid w:val="003235EA"/>
    <w:rsid w:val="003237EB"/>
    <w:rsid w:val="00323A32"/>
    <w:rsid w:val="00323A35"/>
    <w:rsid w:val="00323B2A"/>
    <w:rsid w:val="00323E04"/>
    <w:rsid w:val="00323FF0"/>
    <w:rsid w:val="00324E15"/>
    <w:rsid w:val="00325A40"/>
    <w:rsid w:val="003261BB"/>
    <w:rsid w:val="003264AB"/>
    <w:rsid w:val="003268B0"/>
    <w:rsid w:val="00327413"/>
    <w:rsid w:val="00327B52"/>
    <w:rsid w:val="00327D24"/>
    <w:rsid w:val="00330A3B"/>
    <w:rsid w:val="00330CFE"/>
    <w:rsid w:val="00331141"/>
    <w:rsid w:val="00331428"/>
    <w:rsid w:val="003316FB"/>
    <w:rsid w:val="00332205"/>
    <w:rsid w:val="00333793"/>
    <w:rsid w:val="003337A2"/>
    <w:rsid w:val="00333F85"/>
    <w:rsid w:val="0033502D"/>
    <w:rsid w:val="0033566E"/>
    <w:rsid w:val="003358EE"/>
    <w:rsid w:val="00335977"/>
    <w:rsid w:val="00336648"/>
    <w:rsid w:val="00336B01"/>
    <w:rsid w:val="00336D79"/>
    <w:rsid w:val="003372B3"/>
    <w:rsid w:val="003375AC"/>
    <w:rsid w:val="003378D8"/>
    <w:rsid w:val="003379CF"/>
    <w:rsid w:val="00337C7D"/>
    <w:rsid w:val="00337D7B"/>
    <w:rsid w:val="00337DD0"/>
    <w:rsid w:val="003407A1"/>
    <w:rsid w:val="00340B3C"/>
    <w:rsid w:val="00340E59"/>
    <w:rsid w:val="00341916"/>
    <w:rsid w:val="00341D81"/>
    <w:rsid w:val="00341E8B"/>
    <w:rsid w:val="00341F85"/>
    <w:rsid w:val="003424C7"/>
    <w:rsid w:val="003426AB"/>
    <w:rsid w:val="00342873"/>
    <w:rsid w:val="00342A63"/>
    <w:rsid w:val="00342CC3"/>
    <w:rsid w:val="00342CF6"/>
    <w:rsid w:val="003434D8"/>
    <w:rsid w:val="00343578"/>
    <w:rsid w:val="00343A73"/>
    <w:rsid w:val="00344164"/>
    <w:rsid w:val="00345034"/>
    <w:rsid w:val="003454B1"/>
    <w:rsid w:val="003454F2"/>
    <w:rsid w:val="00346138"/>
    <w:rsid w:val="00346BA7"/>
    <w:rsid w:val="0034711B"/>
    <w:rsid w:val="00347652"/>
    <w:rsid w:val="00347767"/>
    <w:rsid w:val="00347A4B"/>
    <w:rsid w:val="0035002A"/>
    <w:rsid w:val="003508B8"/>
    <w:rsid w:val="00351EFE"/>
    <w:rsid w:val="00352A7F"/>
    <w:rsid w:val="003530B2"/>
    <w:rsid w:val="003532B7"/>
    <w:rsid w:val="00353DB5"/>
    <w:rsid w:val="003542DB"/>
    <w:rsid w:val="00354638"/>
    <w:rsid w:val="00354D1E"/>
    <w:rsid w:val="00354DA3"/>
    <w:rsid w:val="00354EE6"/>
    <w:rsid w:val="00354F75"/>
    <w:rsid w:val="003552AE"/>
    <w:rsid w:val="003553FC"/>
    <w:rsid w:val="003555C3"/>
    <w:rsid w:val="003560CA"/>
    <w:rsid w:val="00356980"/>
    <w:rsid w:val="00356B1C"/>
    <w:rsid w:val="00357BF5"/>
    <w:rsid w:val="00360964"/>
    <w:rsid w:val="00360ADD"/>
    <w:rsid w:val="0036179A"/>
    <w:rsid w:val="00361C08"/>
    <w:rsid w:val="003624D0"/>
    <w:rsid w:val="00362C63"/>
    <w:rsid w:val="00363370"/>
    <w:rsid w:val="003633C7"/>
    <w:rsid w:val="00363A1B"/>
    <w:rsid w:val="0036402A"/>
    <w:rsid w:val="00364E57"/>
    <w:rsid w:val="003661C1"/>
    <w:rsid w:val="0036659E"/>
    <w:rsid w:val="003666AA"/>
    <w:rsid w:val="0036685A"/>
    <w:rsid w:val="0036730D"/>
    <w:rsid w:val="00367A39"/>
    <w:rsid w:val="00367E58"/>
    <w:rsid w:val="00370807"/>
    <w:rsid w:val="00370E6B"/>
    <w:rsid w:val="00371267"/>
    <w:rsid w:val="00371B87"/>
    <w:rsid w:val="00372A02"/>
    <w:rsid w:val="00372C79"/>
    <w:rsid w:val="003749EB"/>
    <w:rsid w:val="00375617"/>
    <w:rsid w:val="00375F4C"/>
    <w:rsid w:val="00376E82"/>
    <w:rsid w:val="00377BED"/>
    <w:rsid w:val="00377D55"/>
    <w:rsid w:val="00380D5D"/>
    <w:rsid w:val="0038119B"/>
    <w:rsid w:val="00381819"/>
    <w:rsid w:val="00381DAC"/>
    <w:rsid w:val="003831E7"/>
    <w:rsid w:val="003838E5"/>
    <w:rsid w:val="003841C2"/>
    <w:rsid w:val="0038449E"/>
    <w:rsid w:val="003866A1"/>
    <w:rsid w:val="00386E8B"/>
    <w:rsid w:val="00387083"/>
    <w:rsid w:val="00387DC8"/>
    <w:rsid w:val="00391269"/>
    <w:rsid w:val="00391773"/>
    <w:rsid w:val="00391ABF"/>
    <w:rsid w:val="00391DF0"/>
    <w:rsid w:val="00392409"/>
    <w:rsid w:val="003928B1"/>
    <w:rsid w:val="00392BD2"/>
    <w:rsid w:val="00392D81"/>
    <w:rsid w:val="00393FB6"/>
    <w:rsid w:val="003942E3"/>
    <w:rsid w:val="00394C79"/>
    <w:rsid w:val="003950B6"/>
    <w:rsid w:val="0039548B"/>
    <w:rsid w:val="00395773"/>
    <w:rsid w:val="00395776"/>
    <w:rsid w:val="0039580E"/>
    <w:rsid w:val="0039594C"/>
    <w:rsid w:val="00396168"/>
    <w:rsid w:val="00396495"/>
    <w:rsid w:val="00396E25"/>
    <w:rsid w:val="0039719C"/>
    <w:rsid w:val="003976F4"/>
    <w:rsid w:val="00397DCA"/>
    <w:rsid w:val="00397F9C"/>
    <w:rsid w:val="003A14F5"/>
    <w:rsid w:val="003A19C7"/>
    <w:rsid w:val="003A1E21"/>
    <w:rsid w:val="003A2829"/>
    <w:rsid w:val="003A2C9D"/>
    <w:rsid w:val="003A38E6"/>
    <w:rsid w:val="003A4074"/>
    <w:rsid w:val="003A43A7"/>
    <w:rsid w:val="003A4D82"/>
    <w:rsid w:val="003A5290"/>
    <w:rsid w:val="003A5DC9"/>
    <w:rsid w:val="003A5F65"/>
    <w:rsid w:val="003A6DB5"/>
    <w:rsid w:val="003A7923"/>
    <w:rsid w:val="003A7E1B"/>
    <w:rsid w:val="003B03A4"/>
    <w:rsid w:val="003B05AF"/>
    <w:rsid w:val="003B085E"/>
    <w:rsid w:val="003B091F"/>
    <w:rsid w:val="003B099C"/>
    <w:rsid w:val="003B0E6F"/>
    <w:rsid w:val="003B3763"/>
    <w:rsid w:val="003B37E7"/>
    <w:rsid w:val="003B4AEC"/>
    <w:rsid w:val="003B52A1"/>
    <w:rsid w:val="003B53F3"/>
    <w:rsid w:val="003B5875"/>
    <w:rsid w:val="003B5BF0"/>
    <w:rsid w:val="003B689B"/>
    <w:rsid w:val="003B6952"/>
    <w:rsid w:val="003B6F78"/>
    <w:rsid w:val="003B74B0"/>
    <w:rsid w:val="003B7B22"/>
    <w:rsid w:val="003B7FB8"/>
    <w:rsid w:val="003C035A"/>
    <w:rsid w:val="003C0582"/>
    <w:rsid w:val="003C0E6D"/>
    <w:rsid w:val="003C1C7E"/>
    <w:rsid w:val="003C1D26"/>
    <w:rsid w:val="003C20B5"/>
    <w:rsid w:val="003C2106"/>
    <w:rsid w:val="003C29E2"/>
    <w:rsid w:val="003C2D91"/>
    <w:rsid w:val="003C3AE1"/>
    <w:rsid w:val="003C3C53"/>
    <w:rsid w:val="003C4810"/>
    <w:rsid w:val="003C56A7"/>
    <w:rsid w:val="003C5774"/>
    <w:rsid w:val="003C59FD"/>
    <w:rsid w:val="003C61DA"/>
    <w:rsid w:val="003C6254"/>
    <w:rsid w:val="003C654F"/>
    <w:rsid w:val="003C6596"/>
    <w:rsid w:val="003C73A3"/>
    <w:rsid w:val="003C79BB"/>
    <w:rsid w:val="003C7C57"/>
    <w:rsid w:val="003D0292"/>
    <w:rsid w:val="003D09A2"/>
    <w:rsid w:val="003D0B26"/>
    <w:rsid w:val="003D1AC8"/>
    <w:rsid w:val="003D1B75"/>
    <w:rsid w:val="003D1FC3"/>
    <w:rsid w:val="003D2CD9"/>
    <w:rsid w:val="003D30C5"/>
    <w:rsid w:val="003D3483"/>
    <w:rsid w:val="003D3927"/>
    <w:rsid w:val="003D413B"/>
    <w:rsid w:val="003D45A7"/>
    <w:rsid w:val="003D4BDB"/>
    <w:rsid w:val="003D4DFD"/>
    <w:rsid w:val="003D4E8E"/>
    <w:rsid w:val="003D4EF5"/>
    <w:rsid w:val="003D56E0"/>
    <w:rsid w:val="003D5ADA"/>
    <w:rsid w:val="003D6767"/>
    <w:rsid w:val="003D698E"/>
    <w:rsid w:val="003D6AE0"/>
    <w:rsid w:val="003D6EA6"/>
    <w:rsid w:val="003D7463"/>
    <w:rsid w:val="003D7632"/>
    <w:rsid w:val="003D7AD3"/>
    <w:rsid w:val="003D7B94"/>
    <w:rsid w:val="003E0515"/>
    <w:rsid w:val="003E092D"/>
    <w:rsid w:val="003E17AB"/>
    <w:rsid w:val="003E1ED8"/>
    <w:rsid w:val="003E27BF"/>
    <w:rsid w:val="003E29E1"/>
    <w:rsid w:val="003E31D2"/>
    <w:rsid w:val="003E33D4"/>
    <w:rsid w:val="003E433A"/>
    <w:rsid w:val="003E4B72"/>
    <w:rsid w:val="003E4C3A"/>
    <w:rsid w:val="003E4D0B"/>
    <w:rsid w:val="003E51FF"/>
    <w:rsid w:val="003E6057"/>
    <w:rsid w:val="003E6910"/>
    <w:rsid w:val="003E6BE1"/>
    <w:rsid w:val="003E71DD"/>
    <w:rsid w:val="003E78BC"/>
    <w:rsid w:val="003E78DC"/>
    <w:rsid w:val="003E7C1D"/>
    <w:rsid w:val="003F03F4"/>
    <w:rsid w:val="003F1961"/>
    <w:rsid w:val="003F25B6"/>
    <w:rsid w:val="003F25FF"/>
    <w:rsid w:val="003F2B02"/>
    <w:rsid w:val="003F309C"/>
    <w:rsid w:val="003F3B16"/>
    <w:rsid w:val="003F3FB3"/>
    <w:rsid w:val="003F4142"/>
    <w:rsid w:val="003F43BD"/>
    <w:rsid w:val="003F455B"/>
    <w:rsid w:val="003F49EC"/>
    <w:rsid w:val="003F4F1C"/>
    <w:rsid w:val="003F570C"/>
    <w:rsid w:val="003F5B6C"/>
    <w:rsid w:val="003F5B71"/>
    <w:rsid w:val="003F5DDF"/>
    <w:rsid w:val="003F6F80"/>
    <w:rsid w:val="004006BE"/>
    <w:rsid w:val="004011DD"/>
    <w:rsid w:val="004012B0"/>
    <w:rsid w:val="004013A5"/>
    <w:rsid w:val="004015B6"/>
    <w:rsid w:val="0040163F"/>
    <w:rsid w:val="00401B78"/>
    <w:rsid w:val="00401F18"/>
    <w:rsid w:val="00401F5E"/>
    <w:rsid w:val="004033F1"/>
    <w:rsid w:val="0040342B"/>
    <w:rsid w:val="00403B2A"/>
    <w:rsid w:val="004044B0"/>
    <w:rsid w:val="004049EE"/>
    <w:rsid w:val="00404A61"/>
    <w:rsid w:val="00404DFA"/>
    <w:rsid w:val="0040539C"/>
    <w:rsid w:val="004053A9"/>
    <w:rsid w:val="0040582D"/>
    <w:rsid w:val="00405DA5"/>
    <w:rsid w:val="00406099"/>
    <w:rsid w:val="00407E69"/>
    <w:rsid w:val="0041015F"/>
    <w:rsid w:val="0041043D"/>
    <w:rsid w:val="00411201"/>
    <w:rsid w:val="00411516"/>
    <w:rsid w:val="00411E72"/>
    <w:rsid w:val="00411FDA"/>
    <w:rsid w:val="00412275"/>
    <w:rsid w:val="00412627"/>
    <w:rsid w:val="004133DB"/>
    <w:rsid w:val="00413616"/>
    <w:rsid w:val="00413A66"/>
    <w:rsid w:val="00415367"/>
    <w:rsid w:val="0041545A"/>
    <w:rsid w:val="00415575"/>
    <w:rsid w:val="004155A2"/>
    <w:rsid w:val="00415D9E"/>
    <w:rsid w:val="00416AD6"/>
    <w:rsid w:val="00416D60"/>
    <w:rsid w:val="00416E90"/>
    <w:rsid w:val="00417B41"/>
    <w:rsid w:val="00420870"/>
    <w:rsid w:val="004209C8"/>
    <w:rsid w:val="00420A0F"/>
    <w:rsid w:val="00420C42"/>
    <w:rsid w:val="00420DFE"/>
    <w:rsid w:val="004210FF"/>
    <w:rsid w:val="00421346"/>
    <w:rsid w:val="0042184E"/>
    <w:rsid w:val="00421D4D"/>
    <w:rsid w:val="00421E4B"/>
    <w:rsid w:val="0042268D"/>
    <w:rsid w:val="004234B2"/>
    <w:rsid w:val="004237B6"/>
    <w:rsid w:val="00423C0E"/>
    <w:rsid w:val="00423C5C"/>
    <w:rsid w:val="00424233"/>
    <w:rsid w:val="00426FB3"/>
    <w:rsid w:val="00426FE8"/>
    <w:rsid w:val="00427D8D"/>
    <w:rsid w:val="004301AD"/>
    <w:rsid w:val="004304EB"/>
    <w:rsid w:val="00430943"/>
    <w:rsid w:val="00430BC1"/>
    <w:rsid w:val="0043108A"/>
    <w:rsid w:val="004310BB"/>
    <w:rsid w:val="00431FA0"/>
    <w:rsid w:val="004320C8"/>
    <w:rsid w:val="004326E0"/>
    <w:rsid w:val="00432BCC"/>
    <w:rsid w:val="00432BE6"/>
    <w:rsid w:val="00432F96"/>
    <w:rsid w:val="00433202"/>
    <w:rsid w:val="00433628"/>
    <w:rsid w:val="0043428F"/>
    <w:rsid w:val="00436FB3"/>
    <w:rsid w:val="00436FC0"/>
    <w:rsid w:val="0043799C"/>
    <w:rsid w:val="0044088B"/>
    <w:rsid w:val="00440DEE"/>
    <w:rsid w:val="00441AB4"/>
    <w:rsid w:val="00441DDD"/>
    <w:rsid w:val="00442AB2"/>
    <w:rsid w:val="00443747"/>
    <w:rsid w:val="00444301"/>
    <w:rsid w:val="00446AF8"/>
    <w:rsid w:val="00446CF3"/>
    <w:rsid w:val="004471E9"/>
    <w:rsid w:val="004472D7"/>
    <w:rsid w:val="00447E90"/>
    <w:rsid w:val="004503D6"/>
    <w:rsid w:val="00450779"/>
    <w:rsid w:val="004508EE"/>
    <w:rsid w:val="00450B59"/>
    <w:rsid w:val="00450CE3"/>
    <w:rsid w:val="00451094"/>
    <w:rsid w:val="00451C61"/>
    <w:rsid w:val="004529A3"/>
    <w:rsid w:val="00452AC0"/>
    <w:rsid w:val="00452B7A"/>
    <w:rsid w:val="00452BBC"/>
    <w:rsid w:val="004533DC"/>
    <w:rsid w:val="0045355B"/>
    <w:rsid w:val="00453EEC"/>
    <w:rsid w:val="0045404E"/>
    <w:rsid w:val="004547B5"/>
    <w:rsid w:val="0045489C"/>
    <w:rsid w:val="00454983"/>
    <w:rsid w:val="00455180"/>
    <w:rsid w:val="0045520A"/>
    <w:rsid w:val="00455421"/>
    <w:rsid w:val="00455D92"/>
    <w:rsid w:val="0045676D"/>
    <w:rsid w:val="0045695E"/>
    <w:rsid w:val="00457470"/>
    <w:rsid w:val="00457706"/>
    <w:rsid w:val="0045777B"/>
    <w:rsid w:val="004577E7"/>
    <w:rsid w:val="00460A68"/>
    <w:rsid w:val="00460C19"/>
    <w:rsid w:val="00460C62"/>
    <w:rsid w:val="00460D0C"/>
    <w:rsid w:val="00460D28"/>
    <w:rsid w:val="00460D85"/>
    <w:rsid w:val="00461420"/>
    <w:rsid w:val="004618F6"/>
    <w:rsid w:val="0046190A"/>
    <w:rsid w:val="004620A5"/>
    <w:rsid w:val="00462577"/>
    <w:rsid w:val="00462621"/>
    <w:rsid w:val="00462B2A"/>
    <w:rsid w:val="00462E8F"/>
    <w:rsid w:val="00463305"/>
    <w:rsid w:val="0046376C"/>
    <w:rsid w:val="00463A08"/>
    <w:rsid w:val="0046455B"/>
    <w:rsid w:val="0046486E"/>
    <w:rsid w:val="00464DF5"/>
    <w:rsid w:val="00464F84"/>
    <w:rsid w:val="0046540A"/>
    <w:rsid w:val="0046543A"/>
    <w:rsid w:val="0046625A"/>
    <w:rsid w:val="004667B7"/>
    <w:rsid w:val="00466E67"/>
    <w:rsid w:val="00467188"/>
    <w:rsid w:val="00467389"/>
    <w:rsid w:val="00467BB2"/>
    <w:rsid w:val="00467F0A"/>
    <w:rsid w:val="00470BF9"/>
    <w:rsid w:val="004712A5"/>
    <w:rsid w:val="00471347"/>
    <w:rsid w:val="0047180A"/>
    <w:rsid w:val="00471B32"/>
    <w:rsid w:val="00471D96"/>
    <w:rsid w:val="00472798"/>
    <w:rsid w:val="004727D0"/>
    <w:rsid w:val="00472EFF"/>
    <w:rsid w:val="004732E7"/>
    <w:rsid w:val="00473D71"/>
    <w:rsid w:val="00474063"/>
    <w:rsid w:val="004740C8"/>
    <w:rsid w:val="00474237"/>
    <w:rsid w:val="00475FD6"/>
    <w:rsid w:val="004762F0"/>
    <w:rsid w:val="00476352"/>
    <w:rsid w:val="004765D0"/>
    <w:rsid w:val="004765DB"/>
    <w:rsid w:val="00476793"/>
    <w:rsid w:val="0047695F"/>
    <w:rsid w:val="00476B49"/>
    <w:rsid w:val="00476D08"/>
    <w:rsid w:val="004808D2"/>
    <w:rsid w:val="0048158B"/>
    <w:rsid w:val="00481837"/>
    <w:rsid w:val="004819CE"/>
    <w:rsid w:val="00481E26"/>
    <w:rsid w:val="00481FDC"/>
    <w:rsid w:val="00482153"/>
    <w:rsid w:val="00483274"/>
    <w:rsid w:val="00483FDB"/>
    <w:rsid w:val="00484CC8"/>
    <w:rsid w:val="00484F13"/>
    <w:rsid w:val="00485911"/>
    <w:rsid w:val="00485BD1"/>
    <w:rsid w:val="00485E7E"/>
    <w:rsid w:val="0048662A"/>
    <w:rsid w:val="0048663B"/>
    <w:rsid w:val="00486A70"/>
    <w:rsid w:val="00486FFB"/>
    <w:rsid w:val="0048747D"/>
    <w:rsid w:val="0048799A"/>
    <w:rsid w:val="00487A87"/>
    <w:rsid w:val="00487B3D"/>
    <w:rsid w:val="00487B43"/>
    <w:rsid w:val="004905C7"/>
    <w:rsid w:val="00491146"/>
    <w:rsid w:val="00493424"/>
    <w:rsid w:val="00494456"/>
    <w:rsid w:val="00495341"/>
    <w:rsid w:val="00495760"/>
    <w:rsid w:val="00495D6F"/>
    <w:rsid w:val="00495FFE"/>
    <w:rsid w:val="0049612A"/>
    <w:rsid w:val="00496818"/>
    <w:rsid w:val="00497392"/>
    <w:rsid w:val="00497488"/>
    <w:rsid w:val="00497633"/>
    <w:rsid w:val="00497B6B"/>
    <w:rsid w:val="004A0C27"/>
    <w:rsid w:val="004A0CAF"/>
    <w:rsid w:val="004A1207"/>
    <w:rsid w:val="004A1A20"/>
    <w:rsid w:val="004A1CF2"/>
    <w:rsid w:val="004A1E07"/>
    <w:rsid w:val="004A21CA"/>
    <w:rsid w:val="004A2C84"/>
    <w:rsid w:val="004A2CC5"/>
    <w:rsid w:val="004A3026"/>
    <w:rsid w:val="004A3708"/>
    <w:rsid w:val="004A38C6"/>
    <w:rsid w:val="004A3FDC"/>
    <w:rsid w:val="004A4153"/>
    <w:rsid w:val="004A4414"/>
    <w:rsid w:val="004A4420"/>
    <w:rsid w:val="004A4765"/>
    <w:rsid w:val="004A4B76"/>
    <w:rsid w:val="004A4EB4"/>
    <w:rsid w:val="004A4EC5"/>
    <w:rsid w:val="004A5035"/>
    <w:rsid w:val="004A5311"/>
    <w:rsid w:val="004A54D4"/>
    <w:rsid w:val="004A61A6"/>
    <w:rsid w:val="004A6825"/>
    <w:rsid w:val="004A6A39"/>
    <w:rsid w:val="004A73F8"/>
    <w:rsid w:val="004A74B8"/>
    <w:rsid w:val="004A74D1"/>
    <w:rsid w:val="004A7B99"/>
    <w:rsid w:val="004B0CD7"/>
    <w:rsid w:val="004B277B"/>
    <w:rsid w:val="004B29D4"/>
    <w:rsid w:val="004B2F5D"/>
    <w:rsid w:val="004B341A"/>
    <w:rsid w:val="004B43F0"/>
    <w:rsid w:val="004B476D"/>
    <w:rsid w:val="004B4D21"/>
    <w:rsid w:val="004B52D2"/>
    <w:rsid w:val="004B54F1"/>
    <w:rsid w:val="004B59AE"/>
    <w:rsid w:val="004B5BE5"/>
    <w:rsid w:val="004B5C72"/>
    <w:rsid w:val="004B678B"/>
    <w:rsid w:val="004B67E8"/>
    <w:rsid w:val="004B6AF6"/>
    <w:rsid w:val="004B74EB"/>
    <w:rsid w:val="004B78DC"/>
    <w:rsid w:val="004B7922"/>
    <w:rsid w:val="004C0130"/>
    <w:rsid w:val="004C0FD9"/>
    <w:rsid w:val="004C13DA"/>
    <w:rsid w:val="004C153D"/>
    <w:rsid w:val="004C16AC"/>
    <w:rsid w:val="004C17FB"/>
    <w:rsid w:val="004C1EB1"/>
    <w:rsid w:val="004C2535"/>
    <w:rsid w:val="004C26E2"/>
    <w:rsid w:val="004C3011"/>
    <w:rsid w:val="004C32C9"/>
    <w:rsid w:val="004C339B"/>
    <w:rsid w:val="004C3C50"/>
    <w:rsid w:val="004C3D4A"/>
    <w:rsid w:val="004C5001"/>
    <w:rsid w:val="004C524D"/>
    <w:rsid w:val="004C613F"/>
    <w:rsid w:val="004C6660"/>
    <w:rsid w:val="004C724F"/>
    <w:rsid w:val="004C7412"/>
    <w:rsid w:val="004C75A6"/>
    <w:rsid w:val="004C78B1"/>
    <w:rsid w:val="004D041E"/>
    <w:rsid w:val="004D0480"/>
    <w:rsid w:val="004D04BF"/>
    <w:rsid w:val="004D0CC2"/>
    <w:rsid w:val="004D0F03"/>
    <w:rsid w:val="004D1A37"/>
    <w:rsid w:val="004D1D7A"/>
    <w:rsid w:val="004D1EFA"/>
    <w:rsid w:val="004D30EB"/>
    <w:rsid w:val="004D365D"/>
    <w:rsid w:val="004D4795"/>
    <w:rsid w:val="004D5C9D"/>
    <w:rsid w:val="004D6037"/>
    <w:rsid w:val="004D6071"/>
    <w:rsid w:val="004D6206"/>
    <w:rsid w:val="004D6E59"/>
    <w:rsid w:val="004D6F7D"/>
    <w:rsid w:val="004D7540"/>
    <w:rsid w:val="004D793F"/>
    <w:rsid w:val="004D79B4"/>
    <w:rsid w:val="004D7D6C"/>
    <w:rsid w:val="004E0579"/>
    <w:rsid w:val="004E0760"/>
    <w:rsid w:val="004E0B76"/>
    <w:rsid w:val="004E1057"/>
    <w:rsid w:val="004E136E"/>
    <w:rsid w:val="004E20C1"/>
    <w:rsid w:val="004E2416"/>
    <w:rsid w:val="004E28B1"/>
    <w:rsid w:val="004E2F61"/>
    <w:rsid w:val="004E2F7D"/>
    <w:rsid w:val="004E4237"/>
    <w:rsid w:val="004E4280"/>
    <w:rsid w:val="004E46BC"/>
    <w:rsid w:val="004E4915"/>
    <w:rsid w:val="004E4CFB"/>
    <w:rsid w:val="004E638E"/>
    <w:rsid w:val="004E724E"/>
    <w:rsid w:val="004E7468"/>
    <w:rsid w:val="004E7F6E"/>
    <w:rsid w:val="004F0043"/>
    <w:rsid w:val="004F0369"/>
    <w:rsid w:val="004F05AF"/>
    <w:rsid w:val="004F0843"/>
    <w:rsid w:val="004F0CC3"/>
    <w:rsid w:val="004F13A3"/>
    <w:rsid w:val="004F21AA"/>
    <w:rsid w:val="004F254F"/>
    <w:rsid w:val="004F2ABC"/>
    <w:rsid w:val="004F3309"/>
    <w:rsid w:val="004F373F"/>
    <w:rsid w:val="004F6AA1"/>
    <w:rsid w:val="004F76D9"/>
    <w:rsid w:val="004F790F"/>
    <w:rsid w:val="004F7CF0"/>
    <w:rsid w:val="0050020F"/>
    <w:rsid w:val="005004B1"/>
    <w:rsid w:val="005005B9"/>
    <w:rsid w:val="00500A7E"/>
    <w:rsid w:val="00500AAD"/>
    <w:rsid w:val="00500B40"/>
    <w:rsid w:val="00500FB2"/>
    <w:rsid w:val="0050116C"/>
    <w:rsid w:val="005011B8"/>
    <w:rsid w:val="00501EBF"/>
    <w:rsid w:val="0050253F"/>
    <w:rsid w:val="0050343D"/>
    <w:rsid w:val="0050414F"/>
    <w:rsid w:val="0050450F"/>
    <w:rsid w:val="0050546C"/>
    <w:rsid w:val="00505624"/>
    <w:rsid w:val="005059BA"/>
    <w:rsid w:val="00506489"/>
    <w:rsid w:val="005065DE"/>
    <w:rsid w:val="00506B5D"/>
    <w:rsid w:val="00506D68"/>
    <w:rsid w:val="00506F4F"/>
    <w:rsid w:val="00507220"/>
    <w:rsid w:val="00507B32"/>
    <w:rsid w:val="00507FBF"/>
    <w:rsid w:val="00510838"/>
    <w:rsid w:val="00510C0D"/>
    <w:rsid w:val="00510C31"/>
    <w:rsid w:val="00511400"/>
    <w:rsid w:val="00511847"/>
    <w:rsid w:val="00511C9A"/>
    <w:rsid w:val="005121ED"/>
    <w:rsid w:val="005123F0"/>
    <w:rsid w:val="00512C26"/>
    <w:rsid w:val="00512D18"/>
    <w:rsid w:val="005134F9"/>
    <w:rsid w:val="00513540"/>
    <w:rsid w:val="00513941"/>
    <w:rsid w:val="00514F91"/>
    <w:rsid w:val="0051525F"/>
    <w:rsid w:val="0051532E"/>
    <w:rsid w:val="00515715"/>
    <w:rsid w:val="005157C4"/>
    <w:rsid w:val="00517A5C"/>
    <w:rsid w:val="00520133"/>
    <w:rsid w:val="00520262"/>
    <w:rsid w:val="005204A2"/>
    <w:rsid w:val="00520551"/>
    <w:rsid w:val="00520FAF"/>
    <w:rsid w:val="00521347"/>
    <w:rsid w:val="00521520"/>
    <w:rsid w:val="00522782"/>
    <w:rsid w:val="005227EB"/>
    <w:rsid w:val="00522884"/>
    <w:rsid w:val="005232EE"/>
    <w:rsid w:val="005244F8"/>
    <w:rsid w:val="00524F2E"/>
    <w:rsid w:val="0052512B"/>
    <w:rsid w:val="005252B3"/>
    <w:rsid w:val="00525728"/>
    <w:rsid w:val="00525FCA"/>
    <w:rsid w:val="005260F8"/>
    <w:rsid w:val="005262E5"/>
    <w:rsid w:val="0052711D"/>
    <w:rsid w:val="00527D24"/>
    <w:rsid w:val="00527F50"/>
    <w:rsid w:val="0053051D"/>
    <w:rsid w:val="005317B7"/>
    <w:rsid w:val="00531846"/>
    <w:rsid w:val="005319CA"/>
    <w:rsid w:val="0053249B"/>
    <w:rsid w:val="005329E5"/>
    <w:rsid w:val="00533614"/>
    <w:rsid w:val="0053380F"/>
    <w:rsid w:val="00533AF2"/>
    <w:rsid w:val="0053456C"/>
    <w:rsid w:val="00534968"/>
    <w:rsid w:val="00534A9D"/>
    <w:rsid w:val="005358EF"/>
    <w:rsid w:val="005359AD"/>
    <w:rsid w:val="00535D5C"/>
    <w:rsid w:val="00535EA0"/>
    <w:rsid w:val="00535EA7"/>
    <w:rsid w:val="005367A9"/>
    <w:rsid w:val="00536B77"/>
    <w:rsid w:val="005375A3"/>
    <w:rsid w:val="00540316"/>
    <w:rsid w:val="00540F1E"/>
    <w:rsid w:val="005415E6"/>
    <w:rsid w:val="00541BEC"/>
    <w:rsid w:val="005420B9"/>
    <w:rsid w:val="005433BB"/>
    <w:rsid w:val="00543E61"/>
    <w:rsid w:val="005449DA"/>
    <w:rsid w:val="005451CA"/>
    <w:rsid w:val="00545A22"/>
    <w:rsid w:val="00546B9F"/>
    <w:rsid w:val="0054712A"/>
    <w:rsid w:val="0054716A"/>
    <w:rsid w:val="00547415"/>
    <w:rsid w:val="00547916"/>
    <w:rsid w:val="00547B7A"/>
    <w:rsid w:val="00547E8D"/>
    <w:rsid w:val="00550582"/>
    <w:rsid w:val="00550638"/>
    <w:rsid w:val="005507D6"/>
    <w:rsid w:val="0055130F"/>
    <w:rsid w:val="005516EB"/>
    <w:rsid w:val="00552496"/>
    <w:rsid w:val="005529E7"/>
    <w:rsid w:val="00552C7B"/>
    <w:rsid w:val="005531FC"/>
    <w:rsid w:val="0055366E"/>
    <w:rsid w:val="005539B6"/>
    <w:rsid w:val="0055471D"/>
    <w:rsid w:val="0055487E"/>
    <w:rsid w:val="00554D71"/>
    <w:rsid w:val="00554E66"/>
    <w:rsid w:val="00555B4D"/>
    <w:rsid w:val="00556047"/>
    <w:rsid w:val="00556328"/>
    <w:rsid w:val="00557373"/>
    <w:rsid w:val="0055794F"/>
    <w:rsid w:val="00557B03"/>
    <w:rsid w:val="00557B74"/>
    <w:rsid w:val="005606B9"/>
    <w:rsid w:val="00561092"/>
    <w:rsid w:val="005613E2"/>
    <w:rsid w:val="00561749"/>
    <w:rsid w:val="00561895"/>
    <w:rsid w:val="005619FB"/>
    <w:rsid w:val="0056213F"/>
    <w:rsid w:val="00562B1C"/>
    <w:rsid w:val="00562CC0"/>
    <w:rsid w:val="00562E01"/>
    <w:rsid w:val="005633F6"/>
    <w:rsid w:val="0056392D"/>
    <w:rsid w:val="00563B2A"/>
    <w:rsid w:val="00564014"/>
    <w:rsid w:val="005640EF"/>
    <w:rsid w:val="00564108"/>
    <w:rsid w:val="00564208"/>
    <w:rsid w:val="005642A2"/>
    <w:rsid w:val="005642D8"/>
    <w:rsid w:val="005643EC"/>
    <w:rsid w:val="00564A70"/>
    <w:rsid w:val="005656EF"/>
    <w:rsid w:val="005658E7"/>
    <w:rsid w:val="005675DD"/>
    <w:rsid w:val="0056762F"/>
    <w:rsid w:val="00567DBC"/>
    <w:rsid w:val="0057075A"/>
    <w:rsid w:val="005714E4"/>
    <w:rsid w:val="005715B5"/>
    <w:rsid w:val="00571B6E"/>
    <w:rsid w:val="00571BED"/>
    <w:rsid w:val="00571CEB"/>
    <w:rsid w:val="005720DB"/>
    <w:rsid w:val="005721B3"/>
    <w:rsid w:val="00572752"/>
    <w:rsid w:val="00573638"/>
    <w:rsid w:val="00573CD5"/>
    <w:rsid w:val="00574183"/>
    <w:rsid w:val="005742E5"/>
    <w:rsid w:val="00574CFE"/>
    <w:rsid w:val="00574D1B"/>
    <w:rsid w:val="0057517A"/>
    <w:rsid w:val="00575513"/>
    <w:rsid w:val="00575637"/>
    <w:rsid w:val="00575A41"/>
    <w:rsid w:val="0057632F"/>
    <w:rsid w:val="00576377"/>
    <w:rsid w:val="00576B41"/>
    <w:rsid w:val="00576CC4"/>
    <w:rsid w:val="00576EEA"/>
    <w:rsid w:val="00577000"/>
    <w:rsid w:val="00577115"/>
    <w:rsid w:val="005776E1"/>
    <w:rsid w:val="00577A16"/>
    <w:rsid w:val="00577C7E"/>
    <w:rsid w:val="00577EE5"/>
    <w:rsid w:val="005803C8"/>
    <w:rsid w:val="005813C3"/>
    <w:rsid w:val="00581FD8"/>
    <w:rsid w:val="005821EC"/>
    <w:rsid w:val="0058265B"/>
    <w:rsid w:val="005826CF"/>
    <w:rsid w:val="00582B6E"/>
    <w:rsid w:val="00583819"/>
    <w:rsid w:val="00583EB2"/>
    <w:rsid w:val="0058409D"/>
    <w:rsid w:val="00584861"/>
    <w:rsid w:val="00584CE5"/>
    <w:rsid w:val="005853B5"/>
    <w:rsid w:val="00585810"/>
    <w:rsid w:val="005859D2"/>
    <w:rsid w:val="00585B97"/>
    <w:rsid w:val="00585CD9"/>
    <w:rsid w:val="0058631D"/>
    <w:rsid w:val="00586602"/>
    <w:rsid w:val="00587131"/>
    <w:rsid w:val="0058715E"/>
    <w:rsid w:val="0058758A"/>
    <w:rsid w:val="00587789"/>
    <w:rsid w:val="0058779B"/>
    <w:rsid w:val="00590044"/>
    <w:rsid w:val="005900D2"/>
    <w:rsid w:val="005901CC"/>
    <w:rsid w:val="0059063F"/>
    <w:rsid w:val="00590E88"/>
    <w:rsid w:val="005916E9"/>
    <w:rsid w:val="00591951"/>
    <w:rsid w:val="00591EEF"/>
    <w:rsid w:val="00593049"/>
    <w:rsid w:val="00593169"/>
    <w:rsid w:val="005935AB"/>
    <w:rsid w:val="00593A12"/>
    <w:rsid w:val="00593F07"/>
    <w:rsid w:val="005946DC"/>
    <w:rsid w:val="005947E8"/>
    <w:rsid w:val="00594953"/>
    <w:rsid w:val="00595D47"/>
    <w:rsid w:val="005965CC"/>
    <w:rsid w:val="00596DCA"/>
    <w:rsid w:val="00596F50"/>
    <w:rsid w:val="00597531"/>
    <w:rsid w:val="005978D7"/>
    <w:rsid w:val="00597A70"/>
    <w:rsid w:val="005A0571"/>
    <w:rsid w:val="005A0C83"/>
    <w:rsid w:val="005A2AB3"/>
    <w:rsid w:val="005A3107"/>
    <w:rsid w:val="005A32E8"/>
    <w:rsid w:val="005A32EF"/>
    <w:rsid w:val="005A3B13"/>
    <w:rsid w:val="005A40E6"/>
    <w:rsid w:val="005A45EA"/>
    <w:rsid w:val="005A47C4"/>
    <w:rsid w:val="005A4971"/>
    <w:rsid w:val="005A4B96"/>
    <w:rsid w:val="005A5803"/>
    <w:rsid w:val="005A5899"/>
    <w:rsid w:val="005A5A48"/>
    <w:rsid w:val="005A6163"/>
    <w:rsid w:val="005A67EA"/>
    <w:rsid w:val="005A69C9"/>
    <w:rsid w:val="005A6F7B"/>
    <w:rsid w:val="005A7205"/>
    <w:rsid w:val="005A7D28"/>
    <w:rsid w:val="005A7E38"/>
    <w:rsid w:val="005B0B4B"/>
    <w:rsid w:val="005B1759"/>
    <w:rsid w:val="005B1860"/>
    <w:rsid w:val="005B18C9"/>
    <w:rsid w:val="005B1A96"/>
    <w:rsid w:val="005B2431"/>
    <w:rsid w:val="005B2A9B"/>
    <w:rsid w:val="005B2CC8"/>
    <w:rsid w:val="005B2D6A"/>
    <w:rsid w:val="005B31CA"/>
    <w:rsid w:val="005B331E"/>
    <w:rsid w:val="005B3E7C"/>
    <w:rsid w:val="005B4987"/>
    <w:rsid w:val="005B4B8B"/>
    <w:rsid w:val="005B550F"/>
    <w:rsid w:val="005B5816"/>
    <w:rsid w:val="005B5BE7"/>
    <w:rsid w:val="005B5E9F"/>
    <w:rsid w:val="005B5F3D"/>
    <w:rsid w:val="005B6245"/>
    <w:rsid w:val="005C10F9"/>
    <w:rsid w:val="005C140C"/>
    <w:rsid w:val="005C1A8E"/>
    <w:rsid w:val="005C1C95"/>
    <w:rsid w:val="005C1F1B"/>
    <w:rsid w:val="005C1F22"/>
    <w:rsid w:val="005C29B1"/>
    <w:rsid w:val="005C3367"/>
    <w:rsid w:val="005C3584"/>
    <w:rsid w:val="005C36BB"/>
    <w:rsid w:val="005C3BC3"/>
    <w:rsid w:val="005C45B4"/>
    <w:rsid w:val="005C5651"/>
    <w:rsid w:val="005C609B"/>
    <w:rsid w:val="005D0134"/>
    <w:rsid w:val="005D07EE"/>
    <w:rsid w:val="005D1A61"/>
    <w:rsid w:val="005D1E67"/>
    <w:rsid w:val="005D1F34"/>
    <w:rsid w:val="005D24FA"/>
    <w:rsid w:val="005D2EA1"/>
    <w:rsid w:val="005D2EC1"/>
    <w:rsid w:val="005D2FF6"/>
    <w:rsid w:val="005D34DE"/>
    <w:rsid w:val="005D3671"/>
    <w:rsid w:val="005D3DC3"/>
    <w:rsid w:val="005D41E5"/>
    <w:rsid w:val="005D4234"/>
    <w:rsid w:val="005D429C"/>
    <w:rsid w:val="005D4825"/>
    <w:rsid w:val="005D68EC"/>
    <w:rsid w:val="005D6AFB"/>
    <w:rsid w:val="005D6EEC"/>
    <w:rsid w:val="005D7B06"/>
    <w:rsid w:val="005D7FA8"/>
    <w:rsid w:val="005E000D"/>
    <w:rsid w:val="005E002C"/>
    <w:rsid w:val="005E04F3"/>
    <w:rsid w:val="005E0799"/>
    <w:rsid w:val="005E178F"/>
    <w:rsid w:val="005E194A"/>
    <w:rsid w:val="005E1E3D"/>
    <w:rsid w:val="005E1FCE"/>
    <w:rsid w:val="005E2612"/>
    <w:rsid w:val="005E2B9B"/>
    <w:rsid w:val="005E2C93"/>
    <w:rsid w:val="005E2E16"/>
    <w:rsid w:val="005E5232"/>
    <w:rsid w:val="005E5993"/>
    <w:rsid w:val="005E5C5A"/>
    <w:rsid w:val="005E5D28"/>
    <w:rsid w:val="005E6393"/>
    <w:rsid w:val="005E64FB"/>
    <w:rsid w:val="005E6695"/>
    <w:rsid w:val="005E6D07"/>
    <w:rsid w:val="005E6FC2"/>
    <w:rsid w:val="005E7460"/>
    <w:rsid w:val="005E750A"/>
    <w:rsid w:val="005E7697"/>
    <w:rsid w:val="005E7D0C"/>
    <w:rsid w:val="005F0C4A"/>
    <w:rsid w:val="005F1724"/>
    <w:rsid w:val="005F18A3"/>
    <w:rsid w:val="005F1EE2"/>
    <w:rsid w:val="005F2738"/>
    <w:rsid w:val="005F29E5"/>
    <w:rsid w:val="005F2DBD"/>
    <w:rsid w:val="005F312C"/>
    <w:rsid w:val="005F3265"/>
    <w:rsid w:val="005F39B3"/>
    <w:rsid w:val="005F4105"/>
    <w:rsid w:val="005F426B"/>
    <w:rsid w:val="005F4BF1"/>
    <w:rsid w:val="005F4E7C"/>
    <w:rsid w:val="005F54C3"/>
    <w:rsid w:val="005F5E5B"/>
    <w:rsid w:val="005F66B1"/>
    <w:rsid w:val="005F7228"/>
    <w:rsid w:val="0060007D"/>
    <w:rsid w:val="00600F64"/>
    <w:rsid w:val="00601D88"/>
    <w:rsid w:val="0060237D"/>
    <w:rsid w:val="0060457F"/>
    <w:rsid w:val="00604594"/>
    <w:rsid w:val="006066A8"/>
    <w:rsid w:val="00606CFF"/>
    <w:rsid w:val="00606DCF"/>
    <w:rsid w:val="00607579"/>
    <w:rsid w:val="006075FF"/>
    <w:rsid w:val="00610123"/>
    <w:rsid w:val="00610902"/>
    <w:rsid w:val="00610E85"/>
    <w:rsid w:val="00610F36"/>
    <w:rsid w:val="00611845"/>
    <w:rsid w:val="00611C1C"/>
    <w:rsid w:val="0061249F"/>
    <w:rsid w:val="00612B02"/>
    <w:rsid w:val="00613618"/>
    <w:rsid w:val="00613A64"/>
    <w:rsid w:val="00613D89"/>
    <w:rsid w:val="00613F15"/>
    <w:rsid w:val="00614620"/>
    <w:rsid w:val="0061467B"/>
    <w:rsid w:val="00614B9E"/>
    <w:rsid w:val="00614BD4"/>
    <w:rsid w:val="00615268"/>
    <w:rsid w:val="0061594E"/>
    <w:rsid w:val="00615B53"/>
    <w:rsid w:val="00615C56"/>
    <w:rsid w:val="00616976"/>
    <w:rsid w:val="00617477"/>
    <w:rsid w:val="006179C3"/>
    <w:rsid w:val="00617F5E"/>
    <w:rsid w:val="006206D8"/>
    <w:rsid w:val="00621267"/>
    <w:rsid w:val="006215B7"/>
    <w:rsid w:val="00621629"/>
    <w:rsid w:val="00623AE8"/>
    <w:rsid w:val="00624780"/>
    <w:rsid w:val="00624B2A"/>
    <w:rsid w:val="006257D1"/>
    <w:rsid w:val="00625E43"/>
    <w:rsid w:val="00626995"/>
    <w:rsid w:val="006273AC"/>
    <w:rsid w:val="00627675"/>
    <w:rsid w:val="0062777D"/>
    <w:rsid w:val="00627906"/>
    <w:rsid w:val="00627E6E"/>
    <w:rsid w:val="00627E89"/>
    <w:rsid w:val="00630274"/>
    <w:rsid w:val="00630DED"/>
    <w:rsid w:val="00630FFD"/>
    <w:rsid w:val="0063121B"/>
    <w:rsid w:val="0063134F"/>
    <w:rsid w:val="006314C4"/>
    <w:rsid w:val="00631883"/>
    <w:rsid w:val="006321A7"/>
    <w:rsid w:val="0063243F"/>
    <w:rsid w:val="00632B2B"/>
    <w:rsid w:val="00633B6D"/>
    <w:rsid w:val="0063497F"/>
    <w:rsid w:val="00634998"/>
    <w:rsid w:val="00634CF0"/>
    <w:rsid w:val="0063528F"/>
    <w:rsid w:val="006357C4"/>
    <w:rsid w:val="00635D02"/>
    <w:rsid w:val="006363E6"/>
    <w:rsid w:val="0063690D"/>
    <w:rsid w:val="0063718F"/>
    <w:rsid w:val="006371B0"/>
    <w:rsid w:val="0064040A"/>
    <w:rsid w:val="00640A74"/>
    <w:rsid w:val="00640FA1"/>
    <w:rsid w:val="00641197"/>
    <w:rsid w:val="0064134E"/>
    <w:rsid w:val="006414FD"/>
    <w:rsid w:val="0064165E"/>
    <w:rsid w:val="00641861"/>
    <w:rsid w:val="0064199E"/>
    <w:rsid w:val="00641B4B"/>
    <w:rsid w:val="00641FD7"/>
    <w:rsid w:val="006420C0"/>
    <w:rsid w:val="006421BB"/>
    <w:rsid w:val="0064249F"/>
    <w:rsid w:val="0064311E"/>
    <w:rsid w:val="00643C56"/>
    <w:rsid w:val="00643D40"/>
    <w:rsid w:val="00644105"/>
    <w:rsid w:val="00644AFA"/>
    <w:rsid w:val="00644C39"/>
    <w:rsid w:val="006450A3"/>
    <w:rsid w:val="00646019"/>
    <w:rsid w:val="00646126"/>
    <w:rsid w:val="00646A13"/>
    <w:rsid w:val="00646FD3"/>
    <w:rsid w:val="006471D1"/>
    <w:rsid w:val="0065095C"/>
    <w:rsid w:val="0065095F"/>
    <w:rsid w:val="00650CD5"/>
    <w:rsid w:val="00650F9C"/>
    <w:rsid w:val="006510CE"/>
    <w:rsid w:val="0065155D"/>
    <w:rsid w:val="00651B42"/>
    <w:rsid w:val="00651DF9"/>
    <w:rsid w:val="00652E8D"/>
    <w:rsid w:val="00652F24"/>
    <w:rsid w:val="006538E6"/>
    <w:rsid w:val="0065422A"/>
    <w:rsid w:val="00654793"/>
    <w:rsid w:val="00656778"/>
    <w:rsid w:val="00656DED"/>
    <w:rsid w:val="006571B9"/>
    <w:rsid w:val="006603DA"/>
    <w:rsid w:val="006603E1"/>
    <w:rsid w:val="006605CD"/>
    <w:rsid w:val="00661048"/>
    <w:rsid w:val="006615A8"/>
    <w:rsid w:val="00661912"/>
    <w:rsid w:val="006620B5"/>
    <w:rsid w:val="006620EB"/>
    <w:rsid w:val="0066262B"/>
    <w:rsid w:val="00662977"/>
    <w:rsid w:val="00662982"/>
    <w:rsid w:val="006634B0"/>
    <w:rsid w:val="00663BC3"/>
    <w:rsid w:val="00663EB1"/>
    <w:rsid w:val="00665B64"/>
    <w:rsid w:val="00665C81"/>
    <w:rsid w:val="00665C8A"/>
    <w:rsid w:val="006669AC"/>
    <w:rsid w:val="00667066"/>
    <w:rsid w:val="0066734A"/>
    <w:rsid w:val="00667666"/>
    <w:rsid w:val="0066783B"/>
    <w:rsid w:val="00667E4E"/>
    <w:rsid w:val="00670183"/>
    <w:rsid w:val="00670B30"/>
    <w:rsid w:val="006715E4"/>
    <w:rsid w:val="00672020"/>
    <w:rsid w:val="00672CD2"/>
    <w:rsid w:val="00673E3E"/>
    <w:rsid w:val="0067422A"/>
    <w:rsid w:val="006742D0"/>
    <w:rsid w:val="00674B95"/>
    <w:rsid w:val="00674C71"/>
    <w:rsid w:val="00675255"/>
    <w:rsid w:val="0067559C"/>
    <w:rsid w:val="00676D8A"/>
    <w:rsid w:val="00677B07"/>
    <w:rsid w:val="006818C7"/>
    <w:rsid w:val="00681DA1"/>
    <w:rsid w:val="006825BE"/>
    <w:rsid w:val="00682DE8"/>
    <w:rsid w:val="00682E61"/>
    <w:rsid w:val="00683458"/>
    <w:rsid w:val="00683472"/>
    <w:rsid w:val="00683973"/>
    <w:rsid w:val="00683B79"/>
    <w:rsid w:val="00683D3B"/>
    <w:rsid w:val="00683FCE"/>
    <w:rsid w:val="0068468F"/>
    <w:rsid w:val="00685009"/>
    <w:rsid w:val="00685261"/>
    <w:rsid w:val="0068595F"/>
    <w:rsid w:val="00685FAD"/>
    <w:rsid w:val="006869F1"/>
    <w:rsid w:val="00687270"/>
    <w:rsid w:val="00687731"/>
    <w:rsid w:val="00687A68"/>
    <w:rsid w:val="00687C60"/>
    <w:rsid w:val="0069013E"/>
    <w:rsid w:val="00691040"/>
    <w:rsid w:val="0069113E"/>
    <w:rsid w:val="00691592"/>
    <w:rsid w:val="0069179A"/>
    <w:rsid w:val="006917EE"/>
    <w:rsid w:val="00692043"/>
    <w:rsid w:val="00692260"/>
    <w:rsid w:val="006922E1"/>
    <w:rsid w:val="0069378A"/>
    <w:rsid w:val="006937C6"/>
    <w:rsid w:val="00693FD6"/>
    <w:rsid w:val="00694106"/>
    <w:rsid w:val="006944C1"/>
    <w:rsid w:val="006947C4"/>
    <w:rsid w:val="00694FCE"/>
    <w:rsid w:val="0069561D"/>
    <w:rsid w:val="00695CDF"/>
    <w:rsid w:val="006961A1"/>
    <w:rsid w:val="0069753A"/>
    <w:rsid w:val="006977A4"/>
    <w:rsid w:val="00697A08"/>
    <w:rsid w:val="006A0B22"/>
    <w:rsid w:val="006A0CAF"/>
    <w:rsid w:val="006A15B9"/>
    <w:rsid w:val="006A1BE3"/>
    <w:rsid w:val="006A1CEA"/>
    <w:rsid w:val="006A2BDD"/>
    <w:rsid w:val="006A2CDA"/>
    <w:rsid w:val="006A2D53"/>
    <w:rsid w:val="006A32A0"/>
    <w:rsid w:val="006A38ED"/>
    <w:rsid w:val="006A47F0"/>
    <w:rsid w:val="006A50D1"/>
    <w:rsid w:val="006A602A"/>
    <w:rsid w:val="006A61BD"/>
    <w:rsid w:val="006A63E6"/>
    <w:rsid w:val="006A66E6"/>
    <w:rsid w:val="006A68C6"/>
    <w:rsid w:val="006A6BB3"/>
    <w:rsid w:val="006A7687"/>
    <w:rsid w:val="006A7D2D"/>
    <w:rsid w:val="006B04B8"/>
    <w:rsid w:val="006B05A4"/>
    <w:rsid w:val="006B0B84"/>
    <w:rsid w:val="006B4D56"/>
    <w:rsid w:val="006B5C6D"/>
    <w:rsid w:val="006B5F28"/>
    <w:rsid w:val="006B60DF"/>
    <w:rsid w:val="006B6802"/>
    <w:rsid w:val="006B74B4"/>
    <w:rsid w:val="006B7676"/>
    <w:rsid w:val="006B7D7A"/>
    <w:rsid w:val="006C02CE"/>
    <w:rsid w:val="006C0302"/>
    <w:rsid w:val="006C042E"/>
    <w:rsid w:val="006C04B8"/>
    <w:rsid w:val="006C05F9"/>
    <w:rsid w:val="006C09A9"/>
    <w:rsid w:val="006C0C8D"/>
    <w:rsid w:val="006C1A5B"/>
    <w:rsid w:val="006C1D15"/>
    <w:rsid w:val="006C2AF6"/>
    <w:rsid w:val="006C2DB3"/>
    <w:rsid w:val="006C36DB"/>
    <w:rsid w:val="006C3DDD"/>
    <w:rsid w:val="006C5522"/>
    <w:rsid w:val="006C5B84"/>
    <w:rsid w:val="006C5CA1"/>
    <w:rsid w:val="006C6444"/>
    <w:rsid w:val="006C651F"/>
    <w:rsid w:val="006C6671"/>
    <w:rsid w:val="006C6747"/>
    <w:rsid w:val="006C7A4F"/>
    <w:rsid w:val="006C7B3A"/>
    <w:rsid w:val="006D0098"/>
    <w:rsid w:val="006D015F"/>
    <w:rsid w:val="006D0470"/>
    <w:rsid w:val="006D0981"/>
    <w:rsid w:val="006D0C37"/>
    <w:rsid w:val="006D0D95"/>
    <w:rsid w:val="006D13D3"/>
    <w:rsid w:val="006D1BCC"/>
    <w:rsid w:val="006D2804"/>
    <w:rsid w:val="006D2BB4"/>
    <w:rsid w:val="006D2F98"/>
    <w:rsid w:val="006D3952"/>
    <w:rsid w:val="006D3E97"/>
    <w:rsid w:val="006D41B7"/>
    <w:rsid w:val="006D4A9C"/>
    <w:rsid w:val="006D4ADA"/>
    <w:rsid w:val="006D4F3B"/>
    <w:rsid w:val="006D5546"/>
    <w:rsid w:val="006D5D39"/>
    <w:rsid w:val="006D5EE5"/>
    <w:rsid w:val="006D6134"/>
    <w:rsid w:val="006D6508"/>
    <w:rsid w:val="006D676C"/>
    <w:rsid w:val="006D6788"/>
    <w:rsid w:val="006D6802"/>
    <w:rsid w:val="006D69BF"/>
    <w:rsid w:val="006D6FED"/>
    <w:rsid w:val="006D7352"/>
    <w:rsid w:val="006D7B2D"/>
    <w:rsid w:val="006E02A0"/>
    <w:rsid w:val="006E1249"/>
    <w:rsid w:val="006E22B1"/>
    <w:rsid w:val="006E2498"/>
    <w:rsid w:val="006E2C46"/>
    <w:rsid w:val="006E31F7"/>
    <w:rsid w:val="006E4F6D"/>
    <w:rsid w:val="006E54A7"/>
    <w:rsid w:val="006E5549"/>
    <w:rsid w:val="006E5F9C"/>
    <w:rsid w:val="006E65CB"/>
    <w:rsid w:val="006E6631"/>
    <w:rsid w:val="006E679A"/>
    <w:rsid w:val="006E6F18"/>
    <w:rsid w:val="006E6FA1"/>
    <w:rsid w:val="006E7073"/>
    <w:rsid w:val="006E76E0"/>
    <w:rsid w:val="006F039C"/>
    <w:rsid w:val="006F0F2E"/>
    <w:rsid w:val="006F14FA"/>
    <w:rsid w:val="006F2584"/>
    <w:rsid w:val="006F265D"/>
    <w:rsid w:val="006F28C2"/>
    <w:rsid w:val="006F2B70"/>
    <w:rsid w:val="006F2CDA"/>
    <w:rsid w:val="006F2D8E"/>
    <w:rsid w:val="006F366C"/>
    <w:rsid w:val="006F3CA3"/>
    <w:rsid w:val="006F43A2"/>
    <w:rsid w:val="006F4581"/>
    <w:rsid w:val="006F4A9F"/>
    <w:rsid w:val="006F6209"/>
    <w:rsid w:val="006F6370"/>
    <w:rsid w:val="006F698E"/>
    <w:rsid w:val="006F6A48"/>
    <w:rsid w:val="006F6A6F"/>
    <w:rsid w:val="006F6C24"/>
    <w:rsid w:val="006F6F19"/>
    <w:rsid w:val="006F6FA9"/>
    <w:rsid w:val="006F7082"/>
    <w:rsid w:val="006F7130"/>
    <w:rsid w:val="006F7F1A"/>
    <w:rsid w:val="007000AA"/>
    <w:rsid w:val="00700BF2"/>
    <w:rsid w:val="00700C80"/>
    <w:rsid w:val="007013C2"/>
    <w:rsid w:val="00701E4B"/>
    <w:rsid w:val="0070315F"/>
    <w:rsid w:val="00703367"/>
    <w:rsid w:val="0070529D"/>
    <w:rsid w:val="0070597A"/>
    <w:rsid w:val="00705BEF"/>
    <w:rsid w:val="00705D5D"/>
    <w:rsid w:val="007060D0"/>
    <w:rsid w:val="00706735"/>
    <w:rsid w:val="00706BA1"/>
    <w:rsid w:val="00706BA6"/>
    <w:rsid w:val="00707A1B"/>
    <w:rsid w:val="00707A97"/>
    <w:rsid w:val="00707D63"/>
    <w:rsid w:val="00710CBD"/>
    <w:rsid w:val="00711537"/>
    <w:rsid w:val="007115FF"/>
    <w:rsid w:val="00711BDD"/>
    <w:rsid w:val="007125EA"/>
    <w:rsid w:val="00712759"/>
    <w:rsid w:val="00712917"/>
    <w:rsid w:val="00713673"/>
    <w:rsid w:val="007139CA"/>
    <w:rsid w:val="00714971"/>
    <w:rsid w:val="00714BF9"/>
    <w:rsid w:val="00714EB9"/>
    <w:rsid w:val="00715BCA"/>
    <w:rsid w:val="0071661B"/>
    <w:rsid w:val="00716716"/>
    <w:rsid w:val="00716B0C"/>
    <w:rsid w:val="0071761D"/>
    <w:rsid w:val="007205AA"/>
    <w:rsid w:val="007205E6"/>
    <w:rsid w:val="00720E1E"/>
    <w:rsid w:val="007210D0"/>
    <w:rsid w:val="00721349"/>
    <w:rsid w:val="0072258C"/>
    <w:rsid w:val="00722B18"/>
    <w:rsid w:val="007231EB"/>
    <w:rsid w:val="00723435"/>
    <w:rsid w:val="00723BEA"/>
    <w:rsid w:val="0072422F"/>
    <w:rsid w:val="007243C6"/>
    <w:rsid w:val="00724A92"/>
    <w:rsid w:val="00724CAA"/>
    <w:rsid w:val="0072527D"/>
    <w:rsid w:val="0072599C"/>
    <w:rsid w:val="00725B82"/>
    <w:rsid w:val="00725BA0"/>
    <w:rsid w:val="00726149"/>
    <w:rsid w:val="00726393"/>
    <w:rsid w:val="00726D6B"/>
    <w:rsid w:val="007270AA"/>
    <w:rsid w:val="00727118"/>
    <w:rsid w:val="00727140"/>
    <w:rsid w:val="00727299"/>
    <w:rsid w:val="007273A9"/>
    <w:rsid w:val="007304C7"/>
    <w:rsid w:val="00731759"/>
    <w:rsid w:val="007329B5"/>
    <w:rsid w:val="00732AC5"/>
    <w:rsid w:val="00733605"/>
    <w:rsid w:val="0073385A"/>
    <w:rsid w:val="007350CF"/>
    <w:rsid w:val="00735FF7"/>
    <w:rsid w:val="00737691"/>
    <w:rsid w:val="00737A81"/>
    <w:rsid w:val="00740BB2"/>
    <w:rsid w:val="00741072"/>
    <w:rsid w:val="007420AF"/>
    <w:rsid w:val="00742289"/>
    <w:rsid w:val="0074262F"/>
    <w:rsid w:val="00743596"/>
    <w:rsid w:val="0074394A"/>
    <w:rsid w:val="00743B5E"/>
    <w:rsid w:val="00743D0F"/>
    <w:rsid w:val="00744DDD"/>
    <w:rsid w:val="00744E11"/>
    <w:rsid w:val="00745128"/>
    <w:rsid w:val="00745426"/>
    <w:rsid w:val="007458C9"/>
    <w:rsid w:val="00745BEE"/>
    <w:rsid w:val="0074604D"/>
    <w:rsid w:val="00746AAD"/>
    <w:rsid w:val="00746C69"/>
    <w:rsid w:val="00747C3E"/>
    <w:rsid w:val="00750C0B"/>
    <w:rsid w:val="00750E9B"/>
    <w:rsid w:val="00750F1D"/>
    <w:rsid w:val="00750FAA"/>
    <w:rsid w:val="00752745"/>
    <w:rsid w:val="00752751"/>
    <w:rsid w:val="00752B3A"/>
    <w:rsid w:val="00752F83"/>
    <w:rsid w:val="007535E9"/>
    <w:rsid w:val="00753D64"/>
    <w:rsid w:val="00753D89"/>
    <w:rsid w:val="007540BF"/>
    <w:rsid w:val="007543FC"/>
    <w:rsid w:val="007546CA"/>
    <w:rsid w:val="007551D3"/>
    <w:rsid w:val="00755ABD"/>
    <w:rsid w:val="00755D06"/>
    <w:rsid w:val="00755E6B"/>
    <w:rsid w:val="00756631"/>
    <w:rsid w:val="00756A93"/>
    <w:rsid w:val="00761AB9"/>
    <w:rsid w:val="00762999"/>
    <w:rsid w:val="00762AB1"/>
    <w:rsid w:val="00763400"/>
    <w:rsid w:val="007649B9"/>
    <w:rsid w:val="00764DFF"/>
    <w:rsid w:val="00765538"/>
    <w:rsid w:val="007655CE"/>
    <w:rsid w:val="00765BE4"/>
    <w:rsid w:val="00765C4B"/>
    <w:rsid w:val="007660A4"/>
    <w:rsid w:val="0076632E"/>
    <w:rsid w:val="007663B9"/>
    <w:rsid w:val="00766D87"/>
    <w:rsid w:val="007676E4"/>
    <w:rsid w:val="00767D64"/>
    <w:rsid w:val="00770171"/>
    <w:rsid w:val="00770190"/>
    <w:rsid w:val="0077041A"/>
    <w:rsid w:val="00770DCB"/>
    <w:rsid w:val="00770F6E"/>
    <w:rsid w:val="00771224"/>
    <w:rsid w:val="007720D9"/>
    <w:rsid w:val="0077307C"/>
    <w:rsid w:val="007730BA"/>
    <w:rsid w:val="007732B5"/>
    <w:rsid w:val="00773CF9"/>
    <w:rsid w:val="00774A45"/>
    <w:rsid w:val="00774F47"/>
    <w:rsid w:val="0077540D"/>
    <w:rsid w:val="00775485"/>
    <w:rsid w:val="00775D55"/>
    <w:rsid w:val="0077603D"/>
    <w:rsid w:val="007760BE"/>
    <w:rsid w:val="0077641D"/>
    <w:rsid w:val="00777F4C"/>
    <w:rsid w:val="007801A1"/>
    <w:rsid w:val="007801EE"/>
    <w:rsid w:val="0078061E"/>
    <w:rsid w:val="007812CC"/>
    <w:rsid w:val="00782537"/>
    <w:rsid w:val="00782639"/>
    <w:rsid w:val="00782777"/>
    <w:rsid w:val="007828A8"/>
    <w:rsid w:val="00782908"/>
    <w:rsid w:val="0078293D"/>
    <w:rsid w:val="00782B26"/>
    <w:rsid w:val="007830F0"/>
    <w:rsid w:val="00783845"/>
    <w:rsid w:val="007838C9"/>
    <w:rsid w:val="00784F07"/>
    <w:rsid w:val="00784FDC"/>
    <w:rsid w:val="00785837"/>
    <w:rsid w:val="00786102"/>
    <w:rsid w:val="00786378"/>
    <w:rsid w:val="007868A1"/>
    <w:rsid w:val="00787478"/>
    <w:rsid w:val="007875D1"/>
    <w:rsid w:val="0078762B"/>
    <w:rsid w:val="00787BA0"/>
    <w:rsid w:val="007911C3"/>
    <w:rsid w:val="00791334"/>
    <w:rsid w:val="00791700"/>
    <w:rsid w:val="00792B19"/>
    <w:rsid w:val="00792E79"/>
    <w:rsid w:val="00793046"/>
    <w:rsid w:val="00793458"/>
    <w:rsid w:val="007938F5"/>
    <w:rsid w:val="0079397A"/>
    <w:rsid w:val="007940EB"/>
    <w:rsid w:val="007940F6"/>
    <w:rsid w:val="00795BC5"/>
    <w:rsid w:val="00795D01"/>
    <w:rsid w:val="00795DB9"/>
    <w:rsid w:val="0079611E"/>
    <w:rsid w:val="0079699C"/>
    <w:rsid w:val="007978A5"/>
    <w:rsid w:val="00797938"/>
    <w:rsid w:val="007979FE"/>
    <w:rsid w:val="007A0341"/>
    <w:rsid w:val="007A0504"/>
    <w:rsid w:val="007A0A88"/>
    <w:rsid w:val="007A1713"/>
    <w:rsid w:val="007A1AC8"/>
    <w:rsid w:val="007A1C30"/>
    <w:rsid w:val="007A3569"/>
    <w:rsid w:val="007A3DB7"/>
    <w:rsid w:val="007A4303"/>
    <w:rsid w:val="007A455D"/>
    <w:rsid w:val="007A4BDC"/>
    <w:rsid w:val="007A4DFD"/>
    <w:rsid w:val="007A4E44"/>
    <w:rsid w:val="007A53CB"/>
    <w:rsid w:val="007A55AF"/>
    <w:rsid w:val="007A585C"/>
    <w:rsid w:val="007A5A89"/>
    <w:rsid w:val="007A6020"/>
    <w:rsid w:val="007A6744"/>
    <w:rsid w:val="007A6B5E"/>
    <w:rsid w:val="007A778B"/>
    <w:rsid w:val="007A787D"/>
    <w:rsid w:val="007A7907"/>
    <w:rsid w:val="007A7B35"/>
    <w:rsid w:val="007A7F93"/>
    <w:rsid w:val="007B0240"/>
    <w:rsid w:val="007B0D3F"/>
    <w:rsid w:val="007B13B3"/>
    <w:rsid w:val="007B1544"/>
    <w:rsid w:val="007B1DFF"/>
    <w:rsid w:val="007B1FA5"/>
    <w:rsid w:val="007B2A6D"/>
    <w:rsid w:val="007B2D3B"/>
    <w:rsid w:val="007B3A6C"/>
    <w:rsid w:val="007B3F7C"/>
    <w:rsid w:val="007B52E0"/>
    <w:rsid w:val="007B72C1"/>
    <w:rsid w:val="007C00DA"/>
    <w:rsid w:val="007C07A6"/>
    <w:rsid w:val="007C0A1E"/>
    <w:rsid w:val="007C0BF3"/>
    <w:rsid w:val="007C1E7B"/>
    <w:rsid w:val="007C2168"/>
    <w:rsid w:val="007C3984"/>
    <w:rsid w:val="007C476D"/>
    <w:rsid w:val="007C48D1"/>
    <w:rsid w:val="007C50FB"/>
    <w:rsid w:val="007C513C"/>
    <w:rsid w:val="007C6917"/>
    <w:rsid w:val="007C6E9B"/>
    <w:rsid w:val="007C720D"/>
    <w:rsid w:val="007C723C"/>
    <w:rsid w:val="007C7FA6"/>
    <w:rsid w:val="007C7FB9"/>
    <w:rsid w:val="007D1C10"/>
    <w:rsid w:val="007D1DFC"/>
    <w:rsid w:val="007D245D"/>
    <w:rsid w:val="007D2DCD"/>
    <w:rsid w:val="007D3130"/>
    <w:rsid w:val="007D3A6B"/>
    <w:rsid w:val="007D3BE1"/>
    <w:rsid w:val="007D4248"/>
    <w:rsid w:val="007D466F"/>
    <w:rsid w:val="007D47AE"/>
    <w:rsid w:val="007D4A3B"/>
    <w:rsid w:val="007D4CD3"/>
    <w:rsid w:val="007D4D0C"/>
    <w:rsid w:val="007D56BE"/>
    <w:rsid w:val="007D5EE9"/>
    <w:rsid w:val="007D65C2"/>
    <w:rsid w:val="007D65FE"/>
    <w:rsid w:val="007D703A"/>
    <w:rsid w:val="007D7F9F"/>
    <w:rsid w:val="007E036C"/>
    <w:rsid w:val="007E0729"/>
    <w:rsid w:val="007E073F"/>
    <w:rsid w:val="007E0901"/>
    <w:rsid w:val="007E0A61"/>
    <w:rsid w:val="007E0CC2"/>
    <w:rsid w:val="007E0F10"/>
    <w:rsid w:val="007E12DF"/>
    <w:rsid w:val="007E1471"/>
    <w:rsid w:val="007E1EBB"/>
    <w:rsid w:val="007E2145"/>
    <w:rsid w:val="007E24DA"/>
    <w:rsid w:val="007E29D8"/>
    <w:rsid w:val="007E2BF0"/>
    <w:rsid w:val="007E2EE1"/>
    <w:rsid w:val="007E2F6D"/>
    <w:rsid w:val="007E2FDD"/>
    <w:rsid w:val="007E3195"/>
    <w:rsid w:val="007E3EF7"/>
    <w:rsid w:val="007E4F0D"/>
    <w:rsid w:val="007E4F17"/>
    <w:rsid w:val="007E560E"/>
    <w:rsid w:val="007E5B88"/>
    <w:rsid w:val="007E61CF"/>
    <w:rsid w:val="007E6249"/>
    <w:rsid w:val="007E6779"/>
    <w:rsid w:val="007E67B9"/>
    <w:rsid w:val="007E73F8"/>
    <w:rsid w:val="007E7A66"/>
    <w:rsid w:val="007E7B90"/>
    <w:rsid w:val="007F08EA"/>
    <w:rsid w:val="007F1851"/>
    <w:rsid w:val="007F2A2F"/>
    <w:rsid w:val="007F2B56"/>
    <w:rsid w:val="007F30D1"/>
    <w:rsid w:val="007F361E"/>
    <w:rsid w:val="007F3A18"/>
    <w:rsid w:val="007F4071"/>
    <w:rsid w:val="007F438F"/>
    <w:rsid w:val="007F45CC"/>
    <w:rsid w:val="007F6074"/>
    <w:rsid w:val="007F60C0"/>
    <w:rsid w:val="007F6339"/>
    <w:rsid w:val="007F650F"/>
    <w:rsid w:val="007F6A3F"/>
    <w:rsid w:val="007F73C6"/>
    <w:rsid w:val="007F7414"/>
    <w:rsid w:val="007F7B49"/>
    <w:rsid w:val="008005CF"/>
    <w:rsid w:val="008007A8"/>
    <w:rsid w:val="00800CF5"/>
    <w:rsid w:val="00801581"/>
    <w:rsid w:val="008019D4"/>
    <w:rsid w:val="00801A98"/>
    <w:rsid w:val="00801AA2"/>
    <w:rsid w:val="008024F8"/>
    <w:rsid w:val="00802ED2"/>
    <w:rsid w:val="00803461"/>
    <w:rsid w:val="008042D9"/>
    <w:rsid w:val="0080438A"/>
    <w:rsid w:val="008046C9"/>
    <w:rsid w:val="0080546C"/>
    <w:rsid w:val="00805D6E"/>
    <w:rsid w:val="00805E85"/>
    <w:rsid w:val="0080650F"/>
    <w:rsid w:val="0080699F"/>
    <w:rsid w:val="00807560"/>
    <w:rsid w:val="0080762F"/>
    <w:rsid w:val="0081029B"/>
    <w:rsid w:val="00810521"/>
    <w:rsid w:val="0081074B"/>
    <w:rsid w:val="00810B22"/>
    <w:rsid w:val="008119B7"/>
    <w:rsid w:val="00813A1E"/>
    <w:rsid w:val="00813B35"/>
    <w:rsid w:val="00813DBA"/>
    <w:rsid w:val="0081407D"/>
    <w:rsid w:val="0081429B"/>
    <w:rsid w:val="00814342"/>
    <w:rsid w:val="008148C1"/>
    <w:rsid w:val="00814A97"/>
    <w:rsid w:val="00814C87"/>
    <w:rsid w:val="00814FC0"/>
    <w:rsid w:val="00815E68"/>
    <w:rsid w:val="00815EFF"/>
    <w:rsid w:val="0081602A"/>
    <w:rsid w:val="00816397"/>
    <w:rsid w:val="0081656F"/>
    <w:rsid w:val="0081683C"/>
    <w:rsid w:val="00816DCA"/>
    <w:rsid w:val="00816FCD"/>
    <w:rsid w:val="008173B0"/>
    <w:rsid w:val="00817DED"/>
    <w:rsid w:val="0082112D"/>
    <w:rsid w:val="0082229B"/>
    <w:rsid w:val="00823E15"/>
    <w:rsid w:val="00823E98"/>
    <w:rsid w:val="00824B21"/>
    <w:rsid w:val="00825121"/>
    <w:rsid w:val="00825E7A"/>
    <w:rsid w:val="0082689A"/>
    <w:rsid w:val="00826CF7"/>
    <w:rsid w:val="00827423"/>
    <w:rsid w:val="0082785C"/>
    <w:rsid w:val="00827DCE"/>
    <w:rsid w:val="00830B23"/>
    <w:rsid w:val="00830E86"/>
    <w:rsid w:val="00830F21"/>
    <w:rsid w:val="0083117D"/>
    <w:rsid w:val="008314A7"/>
    <w:rsid w:val="00831C22"/>
    <w:rsid w:val="00832375"/>
    <w:rsid w:val="00832FB7"/>
    <w:rsid w:val="0083354E"/>
    <w:rsid w:val="008335B5"/>
    <w:rsid w:val="008348D9"/>
    <w:rsid w:val="008351BA"/>
    <w:rsid w:val="008351BC"/>
    <w:rsid w:val="00835AC1"/>
    <w:rsid w:val="0083604D"/>
    <w:rsid w:val="00836199"/>
    <w:rsid w:val="008363FB"/>
    <w:rsid w:val="00837393"/>
    <w:rsid w:val="008375A9"/>
    <w:rsid w:val="00837ECE"/>
    <w:rsid w:val="008404E6"/>
    <w:rsid w:val="00841383"/>
    <w:rsid w:val="008427DB"/>
    <w:rsid w:val="00843358"/>
    <w:rsid w:val="008436F9"/>
    <w:rsid w:val="008442A9"/>
    <w:rsid w:val="0084495B"/>
    <w:rsid w:val="00844B28"/>
    <w:rsid w:val="00844D11"/>
    <w:rsid w:val="008450A7"/>
    <w:rsid w:val="008457AA"/>
    <w:rsid w:val="00845E42"/>
    <w:rsid w:val="008466C9"/>
    <w:rsid w:val="0084687C"/>
    <w:rsid w:val="00846A78"/>
    <w:rsid w:val="00846D39"/>
    <w:rsid w:val="00847162"/>
    <w:rsid w:val="008477A9"/>
    <w:rsid w:val="008503C4"/>
    <w:rsid w:val="00850950"/>
    <w:rsid w:val="00851352"/>
    <w:rsid w:val="00851646"/>
    <w:rsid w:val="008525B3"/>
    <w:rsid w:val="00852B07"/>
    <w:rsid w:val="00853FE5"/>
    <w:rsid w:val="0085401E"/>
    <w:rsid w:val="00854035"/>
    <w:rsid w:val="008546AC"/>
    <w:rsid w:val="008547B9"/>
    <w:rsid w:val="008549EC"/>
    <w:rsid w:val="00854CDA"/>
    <w:rsid w:val="00854FB8"/>
    <w:rsid w:val="00855C1E"/>
    <w:rsid w:val="00856558"/>
    <w:rsid w:val="008573E0"/>
    <w:rsid w:val="00857CA3"/>
    <w:rsid w:val="00857DA1"/>
    <w:rsid w:val="008611F0"/>
    <w:rsid w:val="00861770"/>
    <w:rsid w:val="00862020"/>
    <w:rsid w:val="00862167"/>
    <w:rsid w:val="008621FD"/>
    <w:rsid w:val="008642F3"/>
    <w:rsid w:val="0086497A"/>
    <w:rsid w:val="008649B2"/>
    <w:rsid w:val="008650A8"/>
    <w:rsid w:val="00865672"/>
    <w:rsid w:val="0086581D"/>
    <w:rsid w:val="008701A2"/>
    <w:rsid w:val="00870639"/>
    <w:rsid w:val="00870936"/>
    <w:rsid w:val="008709CE"/>
    <w:rsid w:val="00870B69"/>
    <w:rsid w:val="00870BEA"/>
    <w:rsid w:val="00870CAD"/>
    <w:rsid w:val="0087246D"/>
    <w:rsid w:val="008724DE"/>
    <w:rsid w:val="008734B5"/>
    <w:rsid w:val="0087365A"/>
    <w:rsid w:val="0087366D"/>
    <w:rsid w:val="008736A3"/>
    <w:rsid w:val="00873F66"/>
    <w:rsid w:val="0087425E"/>
    <w:rsid w:val="008745C9"/>
    <w:rsid w:val="008747E1"/>
    <w:rsid w:val="008747EA"/>
    <w:rsid w:val="008751B3"/>
    <w:rsid w:val="00875388"/>
    <w:rsid w:val="008760F6"/>
    <w:rsid w:val="00876702"/>
    <w:rsid w:val="00876E08"/>
    <w:rsid w:val="0087704B"/>
    <w:rsid w:val="00877A0C"/>
    <w:rsid w:val="00877D11"/>
    <w:rsid w:val="0088024B"/>
    <w:rsid w:val="00880537"/>
    <w:rsid w:val="00880763"/>
    <w:rsid w:val="00881005"/>
    <w:rsid w:val="00881711"/>
    <w:rsid w:val="00881C13"/>
    <w:rsid w:val="00881EFB"/>
    <w:rsid w:val="00881FCD"/>
    <w:rsid w:val="00882433"/>
    <w:rsid w:val="00882C57"/>
    <w:rsid w:val="008833FD"/>
    <w:rsid w:val="00883408"/>
    <w:rsid w:val="008834F5"/>
    <w:rsid w:val="008837B4"/>
    <w:rsid w:val="00883962"/>
    <w:rsid w:val="0088410A"/>
    <w:rsid w:val="00884D58"/>
    <w:rsid w:val="00884F30"/>
    <w:rsid w:val="0088531A"/>
    <w:rsid w:val="00885B56"/>
    <w:rsid w:val="0088647D"/>
    <w:rsid w:val="0088672B"/>
    <w:rsid w:val="00886735"/>
    <w:rsid w:val="00886A27"/>
    <w:rsid w:val="00886DD4"/>
    <w:rsid w:val="008875B5"/>
    <w:rsid w:val="00887775"/>
    <w:rsid w:val="00887D20"/>
    <w:rsid w:val="00890515"/>
    <w:rsid w:val="008908E5"/>
    <w:rsid w:val="00890B29"/>
    <w:rsid w:val="00890C54"/>
    <w:rsid w:val="00891B41"/>
    <w:rsid w:val="00891DB9"/>
    <w:rsid w:val="008929C7"/>
    <w:rsid w:val="00893B17"/>
    <w:rsid w:val="008942C9"/>
    <w:rsid w:val="0089480F"/>
    <w:rsid w:val="00894A8E"/>
    <w:rsid w:val="00894C08"/>
    <w:rsid w:val="00894CF8"/>
    <w:rsid w:val="00895DC8"/>
    <w:rsid w:val="008962EC"/>
    <w:rsid w:val="0089642F"/>
    <w:rsid w:val="00896A51"/>
    <w:rsid w:val="00897669"/>
    <w:rsid w:val="008A19D7"/>
    <w:rsid w:val="008A2801"/>
    <w:rsid w:val="008A2F71"/>
    <w:rsid w:val="008A3113"/>
    <w:rsid w:val="008A3244"/>
    <w:rsid w:val="008A3B73"/>
    <w:rsid w:val="008A3D57"/>
    <w:rsid w:val="008A3E26"/>
    <w:rsid w:val="008A51EE"/>
    <w:rsid w:val="008A5370"/>
    <w:rsid w:val="008A5728"/>
    <w:rsid w:val="008A5AFF"/>
    <w:rsid w:val="008A5C12"/>
    <w:rsid w:val="008A6153"/>
    <w:rsid w:val="008A67FA"/>
    <w:rsid w:val="008A6C09"/>
    <w:rsid w:val="008A75E1"/>
    <w:rsid w:val="008A77D5"/>
    <w:rsid w:val="008B0BCF"/>
    <w:rsid w:val="008B0C0A"/>
    <w:rsid w:val="008B17B1"/>
    <w:rsid w:val="008B1CC7"/>
    <w:rsid w:val="008B32AC"/>
    <w:rsid w:val="008B39CC"/>
    <w:rsid w:val="008B418D"/>
    <w:rsid w:val="008B4334"/>
    <w:rsid w:val="008B47BE"/>
    <w:rsid w:val="008B4AAF"/>
    <w:rsid w:val="008B5348"/>
    <w:rsid w:val="008B59FE"/>
    <w:rsid w:val="008B6EF8"/>
    <w:rsid w:val="008B726F"/>
    <w:rsid w:val="008B7B6B"/>
    <w:rsid w:val="008B7DE0"/>
    <w:rsid w:val="008C00BF"/>
    <w:rsid w:val="008C09E9"/>
    <w:rsid w:val="008C0EDF"/>
    <w:rsid w:val="008C107D"/>
    <w:rsid w:val="008C10C7"/>
    <w:rsid w:val="008C119E"/>
    <w:rsid w:val="008C12F9"/>
    <w:rsid w:val="008C141B"/>
    <w:rsid w:val="008C16EE"/>
    <w:rsid w:val="008C2181"/>
    <w:rsid w:val="008C25C4"/>
    <w:rsid w:val="008C29D8"/>
    <w:rsid w:val="008C2B8F"/>
    <w:rsid w:val="008C322C"/>
    <w:rsid w:val="008C35D0"/>
    <w:rsid w:val="008C35EF"/>
    <w:rsid w:val="008C3AA0"/>
    <w:rsid w:val="008C3AAE"/>
    <w:rsid w:val="008C49DE"/>
    <w:rsid w:val="008C4BB3"/>
    <w:rsid w:val="008C50D6"/>
    <w:rsid w:val="008C522A"/>
    <w:rsid w:val="008C549F"/>
    <w:rsid w:val="008C5E8A"/>
    <w:rsid w:val="008C6926"/>
    <w:rsid w:val="008C6F24"/>
    <w:rsid w:val="008C72B4"/>
    <w:rsid w:val="008C7517"/>
    <w:rsid w:val="008C75E7"/>
    <w:rsid w:val="008D0798"/>
    <w:rsid w:val="008D0E62"/>
    <w:rsid w:val="008D15A1"/>
    <w:rsid w:val="008D1EC2"/>
    <w:rsid w:val="008D250C"/>
    <w:rsid w:val="008D2843"/>
    <w:rsid w:val="008D2C17"/>
    <w:rsid w:val="008D2D5D"/>
    <w:rsid w:val="008D3EE1"/>
    <w:rsid w:val="008D4461"/>
    <w:rsid w:val="008D4A12"/>
    <w:rsid w:val="008D4FC4"/>
    <w:rsid w:val="008D54EA"/>
    <w:rsid w:val="008D5EDC"/>
    <w:rsid w:val="008E0270"/>
    <w:rsid w:val="008E0573"/>
    <w:rsid w:val="008E05C4"/>
    <w:rsid w:val="008E07C0"/>
    <w:rsid w:val="008E1B7F"/>
    <w:rsid w:val="008E1C2B"/>
    <w:rsid w:val="008E24B8"/>
    <w:rsid w:val="008E24F5"/>
    <w:rsid w:val="008E2565"/>
    <w:rsid w:val="008E2C8A"/>
    <w:rsid w:val="008E33AC"/>
    <w:rsid w:val="008E38C4"/>
    <w:rsid w:val="008E3C56"/>
    <w:rsid w:val="008E3D60"/>
    <w:rsid w:val="008E3DE6"/>
    <w:rsid w:val="008E3EE2"/>
    <w:rsid w:val="008E4882"/>
    <w:rsid w:val="008E50FB"/>
    <w:rsid w:val="008E52D0"/>
    <w:rsid w:val="008E53F7"/>
    <w:rsid w:val="008E5E55"/>
    <w:rsid w:val="008E6D5B"/>
    <w:rsid w:val="008E79C8"/>
    <w:rsid w:val="008F05FF"/>
    <w:rsid w:val="008F1515"/>
    <w:rsid w:val="008F1766"/>
    <w:rsid w:val="008F26B2"/>
    <w:rsid w:val="008F28BB"/>
    <w:rsid w:val="008F435E"/>
    <w:rsid w:val="008F44D7"/>
    <w:rsid w:val="008F45D5"/>
    <w:rsid w:val="008F484C"/>
    <w:rsid w:val="008F4891"/>
    <w:rsid w:val="008F4916"/>
    <w:rsid w:val="008F4A31"/>
    <w:rsid w:val="008F4BCD"/>
    <w:rsid w:val="008F4D0D"/>
    <w:rsid w:val="008F4EDE"/>
    <w:rsid w:val="008F5031"/>
    <w:rsid w:val="008F504A"/>
    <w:rsid w:val="008F62B5"/>
    <w:rsid w:val="008F6477"/>
    <w:rsid w:val="008F6EB8"/>
    <w:rsid w:val="008F767E"/>
    <w:rsid w:val="008F78E1"/>
    <w:rsid w:val="008F7EEF"/>
    <w:rsid w:val="00900399"/>
    <w:rsid w:val="009010B1"/>
    <w:rsid w:val="00901650"/>
    <w:rsid w:val="0090165F"/>
    <w:rsid w:val="00901B82"/>
    <w:rsid w:val="00902052"/>
    <w:rsid w:val="00902536"/>
    <w:rsid w:val="00902EBA"/>
    <w:rsid w:val="0090324B"/>
    <w:rsid w:val="0090366B"/>
    <w:rsid w:val="00903960"/>
    <w:rsid w:val="009041BA"/>
    <w:rsid w:val="00904985"/>
    <w:rsid w:val="009050C3"/>
    <w:rsid w:val="0090546D"/>
    <w:rsid w:val="00906087"/>
    <w:rsid w:val="0090665D"/>
    <w:rsid w:val="00906BF5"/>
    <w:rsid w:val="00906F3D"/>
    <w:rsid w:val="00907471"/>
    <w:rsid w:val="009077E8"/>
    <w:rsid w:val="00907CA2"/>
    <w:rsid w:val="00907CDB"/>
    <w:rsid w:val="00910D83"/>
    <w:rsid w:val="00911F4F"/>
    <w:rsid w:val="00912B09"/>
    <w:rsid w:val="0091371F"/>
    <w:rsid w:val="00913BDD"/>
    <w:rsid w:val="00914465"/>
    <w:rsid w:val="0091502A"/>
    <w:rsid w:val="0091504F"/>
    <w:rsid w:val="00915BB4"/>
    <w:rsid w:val="00915F16"/>
    <w:rsid w:val="00915F9C"/>
    <w:rsid w:val="00916AE1"/>
    <w:rsid w:val="00916CBF"/>
    <w:rsid w:val="0091730B"/>
    <w:rsid w:val="00917F03"/>
    <w:rsid w:val="009200C8"/>
    <w:rsid w:val="009210B9"/>
    <w:rsid w:val="0092175F"/>
    <w:rsid w:val="009220BF"/>
    <w:rsid w:val="009221A2"/>
    <w:rsid w:val="009235A6"/>
    <w:rsid w:val="00923740"/>
    <w:rsid w:val="009237D1"/>
    <w:rsid w:val="009237F7"/>
    <w:rsid w:val="009239D7"/>
    <w:rsid w:val="00923BE2"/>
    <w:rsid w:val="00924290"/>
    <w:rsid w:val="009251CF"/>
    <w:rsid w:val="009254BE"/>
    <w:rsid w:val="0092573B"/>
    <w:rsid w:val="00925F0E"/>
    <w:rsid w:val="009261E0"/>
    <w:rsid w:val="009261F4"/>
    <w:rsid w:val="00926A62"/>
    <w:rsid w:val="00927466"/>
    <w:rsid w:val="00927BB6"/>
    <w:rsid w:val="009309BE"/>
    <w:rsid w:val="0093137D"/>
    <w:rsid w:val="00931768"/>
    <w:rsid w:val="009318AA"/>
    <w:rsid w:val="00932797"/>
    <w:rsid w:val="00932801"/>
    <w:rsid w:val="009331B4"/>
    <w:rsid w:val="0093329A"/>
    <w:rsid w:val="00933491"/>
    <w:rsid w:val="009334FA"/>
    <w:rsid w:val="00933D68"/>
    <w:rsid w:val="00934108"/>
    <w:rsid w:val="00934175"/>
    <w:rsid w:val="00934676"/>
    <w:rsid w:val="009346C3"/>
    <w:rsid w:val="00934E22"/>
    <w:rsid w:val="009369DF"/>
    <w:rsid w:val="00936BE9"/>
    <w:rsid w:val="00936C95"/>
    <w:rsid w:val="009374F5"/>
    <w:rsid w:val="00937B54"/>
    <w:rsid w:val="0094028C"/>
    <w:rsid w:val="00940715"/>
    <w:rsid w:val="0094075F"/>
    <w:rsid w:val="0094090E"/>
    <w:rsid w:val="00940A37"/>
    <w:rsid w:val="00942190"/>
    <w:rsid w:val="0094246B"/>
    <w:rsid w:val="009428D7"/>
    <w:rsid w:val="009453FA"/>
    <w:rsid w:val="00945572"/>
    <w:rsid w:val="00945586"/>
    <w:rsid w:val="00945863"/>
    <w:rsid w:val="009459FF"/>
    <w:rsid w:val="00945B0C"/>
    <w:rsid w:val="00945BA9"/>
    <w:rsid w:val="0094671E"/>
    <w:rsid w:val="00946BB2"/>
    <w:rsid w:val="00946DAB"/>
    <w:rsid w:val="00946F60"/>
    <w:rsid w:val="00946FD0"/>
    <w:rsid w:val="00947BED"/>
    <w:rsid w:val="00947E6B"/>
    <w:rsid w:val="009505F4"/>
    <w:rsid w:val="00951226"/>
    <w:rsid w:val="00951614"/>
    <w:rsid w:val="009527CE"/>
    <w:rsid w:val="00952D13"/>
    <w:rsid w:val="00953643"/>
    <w:rsid w:val="009537AA"/>
    <w:rsid w:val="00953E3D"/>
    <w:rsid w:val="00953F57"/>
    <w:rsid w:val="00954196"/>
    <w:rsid w:val="00955957"/>
    <w:rsid w:val="00955F73"/>
    <w:rsid w:val="00956BFD"/>
    <w:rsid w:val="00957041"/>
    <w:rsid w:val="00957CD7"/>
    <w:rsid w:val="00960358"/>
    <w:rsid w:val="00960973"/>
    <w:rsid w:val="00960E40"/>
    <w:rsid w:val="00960EFD"/>
    <w:rsid w:val="009613C4"/>
    <w:rsid w:val="009617B4"/>
    <w:rsid w:val="00962319"/>
    <w:rsid w:val="009626DC"/>
    <w:rsid w:val="00962DF0"/>
    <w:rsid w:val="00962ED4"/>
    <w:rsid w:val="00962FEE"/>
    <w:rsid w:val="00963124"/>
    <w:rsid w:val="00963E90"/>
    <w:rsid w:val="00963FD3"/>
    <w:rsid w:val="00965046"/>
    <w:rsid w:val="00965547"/>
    <w:rsid w:val="0096559E"/>
    <w:rsid w:val="00965900"/>
    <w:rsid w:val="00965D45"/>
    <w:rsid w:val="00965EC1"/>
    <w:rsid w:val="00965F36"/>
    <w:rsid w:val="00965FB5"/>
    <w:rsid w:val="00966366"/>
    <w:rsid w:val="009663D6"/>
    <w:rsid w:val="00966B07"/>
    <w:rsid w:val="00966BBC"/>
    <w:rsid w:val="00966BEF"/>
    <w:rsid w:val="00966C2F"/>
    <w:rsid w:val="009677BB"/>
    <w:rsid w:val="00970146"/>
    <w:rsid w:val="00970311"/>
    <w:rsid w:val="0097084E"/>
    <w:rsid w:val="0097105A"/>
    <w:rsid w:val="0097252E"/>
    <w:rsid w:val="009726F8"/>
    <w:rsid w:val="00973236"/>
    <w:rsid w:val="00973476"/>
    <w:rsid w:val="009738EA"/>
    <w:rsid w:val="00973A0B"/>
    <w:rsid w:val="00973BEC"/>
    <w:rsid w:val="009744B7"/>
    <w:rsid w:val="00974E3C"/>
    <w:rsid w:val="0097512B"/>
    <w:rsid w:val="00975373"/>
    <w:rsid w:val="0097565D"/>
    <w:rsid w:val="00975D24"/>
    <w:rsid w:val="00975EF8"/>
    <w:rsid w:val="0097605A"/>
    <w:rsid w:val="009768BC"/>
    <w:rsid w:val="00976925"/>
    <w:rsid w:val="00976BFA"/>
    <w:rsid w:val="00977D03"/>
    <w:rsid w:val="00977FCA"/>
    <w:rsid w:val="00980488"/>
    <w:rsid w:val="00980897"/>
    <w:rsid w:val="009808BA"/>
    <w:rsid w:val="00981024"/>
    <w:rsid w:val="0098103F"/>
    <w:rsid w:val="009811EF"/>
    <w:rsid w:val="009815D0"/>
    <w:rsid w:val="0098191A"/>
    <w:rsid w:val="00981E93"/>
    <w:rsid w:val="00982770"/>
    <w:rsid w:val="00982958"/>
    <w:rsid w:val="00985289"/>
    <w:rsid w:val="009854BA"/>
    <w:rsid w:val="009857B2"/>
    <w:rsid w:val="00985A51"/>
    <w:rsid w:val="00985F9B"/>
    <w:rsid w:val="00986A69"/>
    <w:rsid w:val="00986CC1"/>
    <w:rsid w:val="00986F39"/>
    <w:rsid w:val="00986F89"/>
    <w:rsid w:val="00987413"/>
    <w:rsid w:val="0098748F"/>
    <w:rsid w:val="00987AC0"/>
    <w:rsid w:val="00987F34"/>
    <w:rsid w:val="00990A52"/>
    <w:rsid w:val="00990AE4"/>
    <w:rsid w:val="00991A8F"/>
    <w:rsid w:val="009923AB"/>
    <w:rsid w:val="009923EF"/>
    <w:rsid w:val="009928C7"/>
    <w:rsid w:val="009928E4"/>
    <w:rsid w:val="0099329E"/>
    <w:rsid w:val="00993706"/>
    <w:rsid w:val="00994056"/>
    <w:rsid w:val="00995A2F"/>
    <w:rsid w:val="00995A7B"/>
    <w:rsid w:val="00997C36"/>
    <w:rsid w:val="009A0515"/>
    <w:rsid w:val="009A081A"/>
    <w:rsid w:val="009A0A17"/>
    <w:rsid w:val="009A1529"/>
    <w:rsid w:val="009A163E"/>
    <w:rsid w:val="009A3196"/>
    <w:rsid w:val="009A34BF"/>
    <w:rsid w:val="009A34F8"/>
    <w:rsid w:val="009A3E4C"/>
    <w:rsid w:val="009A4120"/>
    <w:rsid w:val="009A50CD"/>
    <w:rsid w:val="009A5A47"/>
    <w:rsid w:val="009A5CC4"/>
    <w:rsid w:val="009A5D50"/>
    <w:rsid w:val="009A5EC2"/>
    <w:rsid w:val="009A5EE0"/>
    <w:rsid w:val="009A658A"/>
    <w:rsid w:val="009A6E03"/>
    <w:rsid w:val="009A6E2E"/>
    <w:rsid w:val="009A71CD"/>
    <w:rsid w:val="009B01A9"/>
    <w:rsid w:val="009B0CFB"/>
    <w:rsid w:val="009B0F1F"/>
    <w:rsid w:val="009B183A"/>
    <w:rsid w:val="009B1A06"/>
    <w:rsid w:val="009B1A1C"/>
    <w:rsid w:val="009B1DE9"/>
    <w:rsid w:val="009B24B6"/>
    <w:rsid w:val="009B29EA"/>
    <w:rsid w:val="009B2A57"/>
    <w:rsid w:val="009B3D68"/>
    <w:rsid w:val="009B3E52"/>
    <w:rsid w:val="009B3FDA"/>
    <w:rsid w:val="009B4D1F"/>
    <w:rsid w:val="009B4F64"/>
    <w:rsid w:val="009B510B"/>
    <w:rsid w:val="009B5143"/>
    <w:rsid w:val="009B7149"/>
    <w:rsid w:val="009B71E5"/>
    <w:rsid w:val="009B79B8"/>
    <w:rsid w:val="009B7F77"/>
    <w:rsid w:val="009C0A71"/>
    <w:rsid w:val="009C0BBA"/>
    <w:rsid w:val="009C0BD8"/>
    <w:rsid w:val="009C1043"/>
    <w:rsid w:val="009C1847"/>
    <w:rsid w:val="009C1CB8"/>
    <w:rsid w:val="009C1DB6"/>
    <w:rsid w:val="009C1EB2"/>
    <w:rsid w:val="009C2021"/>
    <w:rsid w:val="009C2567"/>
    <w:rsid w:val="009C38B3"/>
    <w:rsid w:val="009C3FC2"/>
    <w:rsid w:val="009C4B54"/>
    <w:rsid w:val="009C6058"/>
    <w:rsid w:val="009C69C3"/>
    <w:rsid w:val="009C6A4D"/>
    <w:rsid w:val="009C7111"/>
    <w:rsid w:val="009C72B8"/>
    <w:rsid w:val="009C7362"/>
    <w:rsid w:val="009C73C0"/>
    <w:rsid w:val="009C7848"/>
    <w:rsid w:val="009C7C84"/>
    <w:rsid w:val="009C7FCA"/>
    <w:rsid w:val="009D08FE"/>
    <w:rsid w:val="009D1ED9"/>
    <w:rsid w:val="009D2935"/>
    <w:rsid w:val="009D3634"/>
    <w:rsid w:val="009D4001"/>
    <w:rsid w:val="009D43CF"/>
    <w:rsid w:val="009D5CD3"/>
    <w:rsid w:val="009D7310"/>
    <w:rsid w:val="009E0AB4"/>
    <w:rsid w:val="009E0B8E"/>
    <w:rsid w:val="009E0FE1"/>
    <w:rsid w:val="009E1328"/>
    <w:rsid w:val="009E14D2"/>
    <w:rsid w:val="009E1C01"/>
    <w:rsid w:val="009E2339"/>
    <w:rsid w:val="009E278A"/>
    <w:rsid w:val="009E279B"/>
    <w:rsid w:val="009E2F4D"/>
    <w:rsid w:val="009E3138"/>
    <w:rsid w:val="009E39D3"/>
    <w:rsid w:val="009E3E33"/>
    <w:rsid w:val="009E3E38"/>
    <w:rsid w:val="009E3FCD"/>
    <w:rsid w:val="009E412D"/>
    <w:rsid w:val="009E4201"/>
    <w:rsid w:val="009E4ACD"/>
    <w:rsid w:val="009E4C1A"/>
    <w:rsid w:val="009E4C1E"/>
    <w:rsid w:val="009E4E05"/>
    <w:rsid w:val="009E6000"/>
    <w:rsid w:val="009E6976"/>
    <w:rsid w:val="009E7615"/>
    <w:rsid w:val="009E7768"/>
    <w:rsid w:val="009E79E1"/>
    <w:rsid w:val="009F16BA"/>
    <w:rsid w:val="009F1CB4"/>
    <w:rsid w:val="009F2486"/>
    <w:rsid w:val="009F27E9"/>
    <w:rsid w:val="009F3B40"/>
    <w:rsid w:val="009F41E2"/>
    <w:rsid w:val="009F4342"/>
    <w:rsid w:val="009F552A"/>
    <w:rsid w:val="009F63C2"/>
    <w:rsid w:val="009F696E"/>
    <w:rsid w:val="009F7B36"/>
    <w:rsid w:val="009F7D83"/>
    <w:rsid w:val="00A00467"/>
    <w:rsid w:val="00A0067D"/>
    <w:rsid w:val="00A00BE3"/>
    <w:rsid w:val="00A01757"/>
    <w:rsid w:val="00A01B38"/>
    <w:rsid w:val="00A01CC8"/>
    <w:rsid w:val="00A01E6F"/>
    <w:rsid w:val="00A0200D"/>
    <w:rsid w:val="00A020D0"/>
    <w:rsid w:val="00A0270D"/>
    <w:rsid w:val="00A032D6"/>
    <w:rsid w:val="00A0350D"/>
    <w:rsid w:val="00A03ACD"/>
    <w:rsid w:val="00A0406E"/>
    <w:rsid w:val="00A04207"/>
    <w:rsid w:val="00A04633"/>
    <w:rsid w:val="00A0469C"/>
    <w:rsid w:val="00A04AC9"/>
    <w:rsid w:val="00A050A9"/>
    <w:rsid w:val="00A05D1C"/>
    <w:rsid w:val="00A06380"/>
    <w:rsid w:val="00A0649A"/>
    <w:rsid w:val="00A06877"/>
    <w:rsid w:val="00A06B77"/>
    <w:rsid w:val="00A070A0"/>
    <w:rsid w:val="00A07AF8"/>
    <w:rsid w:val="00A07DE3"/>
    <w:rsid w:val="00A10151"/>
    <w:rsid w:val="00A103CB"/>
    <w:rsid w:val="00A1078A"/>
    <w:rsid w:val="00A1094E"/>
    <w:rsid w:val="00A11043"/>
    <w:rsid w:val="00A11895"/>
    <w:rsid w:val="00A1287B"/>
    <w:rsid w:val="00A12947"/>
    <w:rsid w:val="00A129F3"/>
    <w:rsid w:val="00A12F26"/>
    <w:rsid w:val="00A13166"/>
    <w:rsid w:val="00A13667"/>
    <w:rsid w:val="00A13B79"/>
    <w:rsid w:val="00A13B80"/>
    <w:rsid w:val="00A14D78"/>
    <w:rsid w:val="00A151F8"/>
    <w:rsid w:val="00A15F2A"/>
    <w:rsid w:val="00A161B8"/>
    <w:rsid w:val="00A16835"/>
    <w:rsid w:val="00A175FB"/>
    <w:rsid w:val="00A178F1"/>
    <w:rsid w:val="00A17E20"/>
    <w:rsid w:val="00A201A4"/>
    <w:rsid w:val="00A20766"/>
    <w:rsid w:val="00A214A0"/>
    <w:rsid w:val="00A237C0"/>
    <w:rsid w:val="00A2395A"/>
    <w:rsid w:val="00A23AD9"/>
    <w:rsid w:val="00A23D92"/>
    <w:rsid w:val="00A23EDB"/>
    <w:rsid w:val="00A24492"/>
    <w:rsid w:val="00A24974"/>
    <w:rsid w:val="00A24D4B"/>
    <w:rsid w:val="00A24FF8"/>
    <w:rsid w:val="00A251AD"/>
    <w:rsid w:val="00A25688"/>
    <w:rsid w:val="00A25A03"/>
    <w:rsid w:val="00A264D0"/>
    <w:rsid w:val="00A268DD"/>
    <w:rsid w:val="00A27791"/>
    <w:rsid w:val="00A3062C"/>
    <w:rsid w:val="00A30B19"/>
    <w:rsid w:val="00A31D65"/>
    <w:rsid w:val="00A3258A"/>
    <w:rsid w:val="00A325CD"/>
    <w:rsid w:val="00A329B0"/>
    <w:rsid w:val="00A32AA5"/>
    <w:rsid w:val="00A32B80"/>
    <w:rsid w:val="00A3321E"/>
    <w:rsid w:val="00A33A08"/>
    <w:rsid w:val="00A33BA5"/>
    <w:rsid w:val="00A344B6"/>
    <w:rsid w:val="00A34C98"/>
    <w:rsid w:val="00A34DA6"/>
    <w:rsid w:val="00A35DAD"/>
    <w:rsid w:val="00A35F43"/>
    <w:rsid w:val="00A37896"/>
    <w:rsid w:val="00A3793B"/>
    <w:rsid w:val="00A37D16"/>
    <w:rsid w:val="00A37E8C"/>
    <w:rsid w:val="00A40077"/>
    <w:rsid w:val="00A4036D"/>
    <w:rsid w:val="00A40F55"/>
    <w:rsid w:val="00A41355"/>
    <w:rsid w:val="00A415D1"/>
    <w:rsid w:val="00A416EE"/>
    <w:rsid w:val="00A41848"/>
    <w:rsid w:val="00A42221"/>
    <w:rsid w:val="00A42B54"/>
    <w:rsid w:val="00A43092"/>
    <w:rsid w:val="00A43260"/>
    <w:rsid w:val="00A432FE"/>
    <w:rsid w:val="00A43B92"/>
    <w:rsid w:val="00A43E1A"/>
    <w:rsid w:val="00A43FFC"/>
    <w:rsid w:val="00A440B4"/>
    <w:rsid w:val="00A44463"/>
    <w:rsid w:val="00A447E1"/>
    <w:rsid w:val="00A44F5A"/>
    <w:rsid w:val="00A459F0"/>
    <w:rsid w:val="00A469BD"/>
    <w:rsid w:val="00A46D04"/>
    <w:rsid w:val="00A46FB5"/>
    <w:rsid w:val="00A47D97"/>
    <w:rsid w:val="00A47F09"/>
    <w:rsid w:val="00A503CC"/>
    <w:rsid w:val="00A50401"/>
    <w:rsid w:val="00A504E9"/>
    <w:rsid w:val="00A50699"/>
    <w:rsid w:val="00A508C6"/>
    <w:rsid w:val="00A50B4D"/>
    <w:rsid w:val="00A52132"/>
    <w:rsid w:val="00A526E9"/>
    <w:rsid w:val="00A52B4F"/>
    <w:rsid w:val="00A52BB6"/>
    <w:rsid w:val="00A52CEE"/>
    <w:rsid w:val="00A52DDF"/>
    <w:rsid w:val="00A530DB"/>
    <w:rsid w:val="00A535E0"/>
    <w:rsid w:val="00A53A70"/>
    <w:rsid w:val="00A541B8"/>
    <w:rsid w:val="00A54E1F"/>
    <w:rsid w:val="00A5511C"/>
    <w:rsid w:val="00A55A3D"/>
    <w:rsid w:val="00A55C20"/>
    <w:rsid w:val="00A55CBC"/>
    <w:rsid w:val="00A55E2A"/>
    <w:rsid w:val="00A5650B"/>
    <w:rsid w:val="00A5651C"/>
    <w:rsid w:val="00A5718A"/>
    <w:rsid w:val="00A573DC"/>
    <w:rsid w:val="00A57B9D"/>
    <w:rsid w:val="00A6074A"/>
    <w:rsid w:val="00A609F4"/>
    <w:rsid w:val="00A60FB6"/>
    <w:rsid w:val="00A61074"/>
    <w:rsid w:val="00A6117D"/>
    <w:rsid w:val="00A61232"/>
    <w:rsid w:val="00A61724"/>
    <w:rsid w:val="00A6179E"/>
    <w:rsid w:val="00A618CD"/>
    <w:rsid w:val="00A61F11"/>
    <w:rsid w:val="00A62724"/>
    <w:rsid w:val="00A62AEB"/>
    <w:rsid w:val="00A6316A"/>
    <w:rsid w:val="00A63323"/>
    <w:rsid w:val="00A63493"/>
    <w:rsid w:val="00A63896"/>
    <w:rsid w:val="00A640D0"/>
    <w:rsid w:val="00A64582"/>
    <w:rsid w:val="00A653E4"/>
    <w:rsid w:val="00A65A59"/>
    <w:rsid w:val="00A65BBF"/>
    <w:rsid w:val="00A65FB2"/>
    <w:rsid w:val="00A6698F"/>
    <w:rsid w:val="00A66C7D"/>
    <w:rsid w:val="00A672B5"/>
    <w:rsid w:val="00A675DA"/>
    <w:rsid w:val="00A678E8"/>
    <w:rsid w:val="00A67C33"/>
    <w:rsid w:val="00A7009D"/>
    <w:rsid w:val="00A71679"/>
    <w:rsid w:val="00A717BC"/>
    <w:rsid w:val="00A71EF5"/>
    <w:rsid w:val="00A71FEF"/>
    <w:rsid w:val="00A7208D"/>
    <w:rsid w:val="00A732CB"/>
    <w:rsid w:val="00A7394E"/>
    <w:rsid w:val="00A739A9"/>
    <w:rsid w:val="00A73A1B"/>
    <w:rsid w:val="00A73CAC"/>
    <w:rsid w:val="00A74124"/>
    <w:rsid w:val="00A7444C"/>
    <w:rsid w:val="00A7549F"/>
    <w:rsid w:val="00A7586F"/>
    <w:rsid w:val="00A758BC"/>
    <w:rsid w:val="00A760CA"/>
    <w:rsid w:val="00A7615B"/>
    <w:rsid w:val="00A765E5"/>
    <w:rsid w:val="00A77200"/>
    <w:rsid w:val="00A77487"/>
    <w:rsid w:val="00A77840"/>
    <w:rsid w:val="00A804D2"/>
    <w:rsid w:val="00A804D9"/>
    <w:rsid w:val="00A808EC"/>
    <w:rsid w:val="00A80925"/>
    <w:rsid w:val="00A80A65"/>
    <w:rsid w:val="00A816DB"/>
    <w:rsid w:val="00A819EA"/>
    <w:rsid w:val="00A81C2A"/>
    <w:rsid w:val="00A82240"/>
    <w:rsid w:val="00A824C5"/>
    <w:rsid w:val="00A82AFD"/>
    <w:rsid w:val="00A82DE4"/>
    <w:rsid w:val="00A82E66"/>
    <w:rsid w:val="00A83E6B"/>
    <w:rsid w:val="00A85480"/>
    <w:rsid w:val="00A8599C"/>
    <w:rsid w:val="00A8774B"/>
    <w:rsid w:val="00A87756"/>
    <w:rsid w:val="00A87C0B"/>
    <w:rsid w:val="00A87F63"/>
    <w:rsid w:val="00A9023A"/>
    <w:rsid w:val="00A903AE"/>
    <w:rsid w:val="00A903E1"/>
    <w:rsid w:val="00A905C1"/>
    <w:rsid w:val="00A90661"/>
    <w:rsid w:val="00A90768"/>
    <w:rsid w:val="00A93E2B"/>
    <w:rsid w:val="00A94CEA"/>
    <w:rsid w:val="00A9549B"/>
    <w:rsid w:val="00A95DE7"/>
    <w:rsid w:val="00A96233"/>
    <w:rsid w:val="00A96603"/>
    <w:rsid w:val="00A96892"/>
    <w:rsid w:val="00A96CE8"/>
    <w:rsid w:val="00A96E50"/>
    <w:rsid w:val="00A973F6"/>
    <w:rsid w:val="00A9762C"/>
    <w:rsid w:val="00A97A4C"/>
    <w:rsid w:val="00AA08EC"/>
    <w:rsid w:val="00AA0C5A"/>
    <w:rsid w:val="00AA1088"/>
    <w:rsid w:val="00AA1FF9"/>
    <w:rsid w:val="00AA2051"/>
    <w:rsid w:val="00AA2F43"/>
    <w:rsid w:val="00AA3153"/>
    <w:rsid w:val="00AA4ACD"/>
    <w:rsid w:val="00AA5218"/>
    <w:rsid w:val="00AA5438"/>
    <w:rsid w:val="00AA5ED9"/>
    <w:rsid w:val="00AA5F9D"/>
    <w:rsid w:val="00AA6035"/>
    <w:rsid w:val="00AA64D8"/>
    <w:rsid w:val="00AA6537"/>
    <w:rsid w:val="00AA6540"/>
    <w:rsid w:val="00AA7197"/>
    <w:rsid w:val="00AA71ED"/>
    <w:rsid w:val="00AA7694"/>
    <w:rsid w:val="00AA77A0"/>
    <w:rsid w:val="00AB11B8"/>
    <w:rsid w:val="00AB1355"/>
    <w:rsid w:val="00AB17CF"/>
    <w:rsid w:val="00AB22FC"/>
    <w:rsid w:val="00AB4743"/>
    <w:rsid w:val="00AB5142"/>
    <w:rsid w:val="00AB560F"/>
    <w:rsid w:val="00AB56AE"/>
    <w:rsid w:val="00AB5716"/>
    <w:rsid w:val="00AB5C52"/>
    <w:rsid w:val="00AB605F"/>
    <w:rsid w:val="00AB6209"/>
    <w:rsid w:val="00AB660D"/>
    <w:rsid w:val="00AB6A3F"/>
    <w:rsid w:val="00AB7002"/>
    <w:rsid w:val="00AB7C0F"/>
    <w:rsid w:val="00AB7F76"/>
    <w:rsid w:val="00AC0741"/>
    <w:rsid w:val="00AC074F"/>
    <w:rsid w:val="00AC087C"/>
    <w:rsid w:val="00AC18B5"/>
    <w:rsid w:val="00AC19E8"/>
    <w:rsid w:val="00AC20D9"/>
    <w:rsid w:val="00AC2AF2"/>
    <w:rsid w:val="00AC3127"/>
    <w:rsid w:val="00AC329E"/>
    <w:rsid w:val="00AC380F"/>
    <w:rsid w:val="00AC3E97"/>
    <w:rsid w:val="00AC3F0F"/>
    <w:rsid w:val="00AC4AAA"/>
    <w:rsid w:val="00AC4B3F"/>
    <w:rsid w:val="00AC5447"/>
    <w:rsid w:val="00AC61B5"/>
    <w:rsid w:val="00AC6702"/>
    <w:rsid w:val="00AC6BAB"/>
    <w:rsid w:val="00AC6F37"/>
    <w:rsid w:val="00AC72E1"/>
    <w:rsid w:val="00AC79C1"/>
    <w:rsid w:val="00AC7A97"/>
    <w:rsid w:val="00AC7AC0"/>
    <w:rsid w:val="00AD040D"/>
    <w:rsid w:val="00AD07C6"/>
    <w:rsid w:val="00AD136D"/>
    <w:rsid w:val="00AD1CB4"/>
    <w:rsid w:val="00AD2537"/>
    <w:rsid w:val="00AD2C4A"/>
    <w:rsid w:val="00AD3201"/>
    <w:rsid w:val="00AD3E47"/>
    <w:rsid w:val="00AD4334"/>
    <w:rsid w:val="00AD5676"/>
    <w:rsid w:val="00AD5B0C"/>
    <w:rsid w:val="00AD6A33"/>
    <w:rsid w:val="00AD6A93"/>
    <w:rsid w:val="00AD6B4D"/>
    <w:rsid w:val="00AD744C"/>
    <w:rsid w:val="00AD7782"/>
    <w:rsid w:val="00AE0655"/>
    <w:rsid w:val="00AE0E56"/>
    <w:rsid w:val="00AE10B7"/>
    <w:rsid w:val="00AE2186"/>
    <w:rsid w:val="00AE28A0"/>
    <w:rsid w:val="00AE42C6"/>
    <w:rsid w:val="00AE42EB"/>
    <w:rsid w:val="00AE4453"/>
    <w:rsid w:val="00AE4682"/>
    <w:rsid w:val="00AE4A4C"/>
    <w:rsid w:val="00AE5540"/>
    <w:rsid w:val="00AE5BBC"/>
    <w:rsid w:val="00AE6978"/>
    <w:rsid w:val="00AE7783"/>
    <w:rsid w:val="00AF05BB"/>
    <w:rsid w:val="00AF0AA5"/>
    <w:rsid w:val="00AF2907"/>
    <w:rsid w:val="00AF2A58"/>
    <w:rsid w:val="00AF3337"/>
    <w:rsid w:val="00AF5544"/>
    <w:rsid w:val="00AF5F73"/>
    <w:rsid w:val="00AF676D"/>
    <w:rsid w:val="00AF6814"/>
    <w:rsid w:val="00AF7712"/>
    <w:rsid w:val="00AF7C0A"/>
    <w:rsid w:val="00AF7DCD"/>
    <w:rsid w:val="00AF7FDB"/>
    <w:rsid w:val="00B00F3B"/>
    <w:rsid w:val="00B01786"/>
    <w:rsid w:val="00B02091"/>
    <w:rsid w:val="00B02593"/>
    <w:rsid w:val="00B02709"/>
    <w:rsid w:val="00B02A13"/>
    <w:rsid w:val="00B031D5"/>
    <w:rsid w:val="00B0353C"/>
    <w:rsid w:val="00B03ABA"/>
    <w:rsid w:val="00B04EF8"/>
    <w:rsid w:val="00B0529B"/>
    <w:rsid w:val="00B05D32"/>
    <w:rsid w:val="00B06404"/>
    <w:rsid w:val="00B06500"/>
    <w:rsid w:val="00B06A2A"/>
    <w:rsid w:val="00B06A60"/>
    <w:rsid w:val="00B06EA2"/>
    <w:rsid w:val="00B071AE"/>
    <w:rsid w:val="00B074B4"/>
    <w:rsid w:val="00B07671"/>
    <w:rsid w:val="00B07A12"/>
    <w:rsid w:val="00B07C8D"/>
    <w:rsid w:val="00B10049"/>
    <w:rsid w:val="00B10F25"/>
    <w:rsid w:val="00B111C2"/>
    <w:rsid w:val="00B11980"/>
    <w:rsid w:val="00B11A0C"/>
    <w:rsid w:val="00B11B5F"/>
    <w:rsid w:val="00B122B9"/>
    <w:rsid w:val="00B124C7"/>
    <w:rsid w:val="00B12A4B"/>
    <w:rsid w:val="00B12E15"/>
    <w:rsid w:val="00B12F13"/>
    <w:rsid w:val="00B12F2F"/>
    <w:rsid w:val="00B131E2"/>
    <w:rsid w:val="00B1320F"/>
    <w:rsid w:val="00B1322B"/>
    <w:rsid w:val="00B13248"/>
    <w:rsid w:val="00B148F8"/>
    <w:rsid w:val="00B14DB2"/>
    <w:rsid w:val="00B150EE"/>
    <w:rsid w:val="00B1556F"/>
    <w:rsid w:val="00B15CD0"/>
    <w:rsid w:val="00B15F32"/>
    <w:rsid w:val="00B168ED"/>
    <w:rsid w:val="00B173F9"/>
    <w:rsid w:val="00B17890"/>
    <w:rsid w:val="00B17929"/>
    <w:rsid w:val="00B17AAB"/>
    <w:rsid w:val="00B17B7A"/>
    <w:rsid w:val="00B213D3"/>
    <w:rsid w:val="00B2144A"/>
    <w:rsid w:val="00B21A9A"/>
    <w:rsid w:val="00B220BA"/>
    <w:rsid w:val="00B22C90"/>
    <w:rsid w:val="00B236B5"/>
    <w:rsid w:val="00B23C02"/>
    <w:rsid w:val="00B23CB7"/>
    <w:rsid w:val="00B2404E"/>
    <w:rsid w:val="00B24A7F"/>
    <w:rsid w:val="00B24F42"/>
    <w:rsid w:val="00B24F65"/>
    <w:rsid w:val="00B2527C"/>
    <w:rsid w:val="00B256AF"/>
    <w:rsid w:val="00B25971"/>
    <w:rsid w:val="00B25A32"/>
    <w:rsid w:val="00B25A78"/>
    <w:rsid w:val="00B26445"/>
    <w:rsid w:val="00B2645E"/>
    <w:rsid w:val="00B26730"/>
    <w:rsid w:val="00B26925"/>
    <w:rsid w:val="00B273BF"/>
    <w:rsid w:val="00B277E0"/>
    <w:rsid w:val="00B27943"/>
    <w:rsid w:val="00B27BB5"/>
    <w:rsid w:val="00B27FFC"/>
    <w:rsid w:val="00B3135B"/>
    <w:rsid w:val="00B3149D"/>
    <w:rsid w:val="00B31F39"/>
    <w:rsid w:val="00B3333E"/>
    <w:rsid w:val="00B3349F"/>
    <w:rsid w:val="00B3361E"/>
    <w:rsid w:val="00B33764"/>
    <w:rsid w:val="00B33E4F"/>
    <w:rsid w:val="00B340DE"/>
    <w:rsid w:val="00B341BB"/>
    <w:rsid w:val="00B34253"/>
    <w:rsid w:val="00B349CD"/>
    <w:rsid w:val="00B34C5A"/>
    <w:rsid w:val="00B34D22"/>
    <w:rsid w:val="00B35079"/>
    <w:rsid w:val="00B3511A"/>
    <w:rsid w:val="00B35DE0"/>
    <w:rsid w:val="00B36841"/>
    <w:rsid w:val="00B37039"/>
    <w:rsid w:val="00B402B2"/>
    <w:rsid w:val="00B402BD"/>
    <w:rsid w:val="00B4086C"/>
    <w:rsid w:val="00B41237"/>
    <w:rsid w:val="00B413C4"/>
    <w:rsid w:val="00B41BD9"/>
    <w:rsid w:val="00B41F8B"/>
    <w:rsid w:val="00B41F8F"/>
    <w:rsid w:val="00B42881"/>
    <w:rsid w:val="00B431A1"/>
    <w:rsid w:val="00B433FD"/>
    <w:rsid w:val="00B43659"/>
    <w:rsid w:val="00B44137"/>
    <w:rsid w:val="00B44224"/>
    <w:rsid w:val="00B45440"/>
    <w:rsid w:val="00B458EA"/>
    <w:rsid w:val="00B459AB"/>
    <w:rsid w:val="00B45A1E"/>
    <w:rsid w:val="00B45CEC"/>
    <w:rsid w:val="00B45D9F"/>
    <w:rsid w:val="00B46251"/>
    <w:rsid w:val="00B46D31"/>
    <w:rsid w:val="00B46DD3"/>
    <w:rsid w:val="00B46E77"/>
    <w:rsid w:val="00B4778C"/>
    <w:rsid w:val="00B47B73"/>
    <w:rsid w:val="00B5078F"/>
    <w:rsid w:val="00B50E29"/>
    <w:rsid w:val="00B51955"/>
    <w:rsid w:val="00B519FD"/>
    <w:rsid w:val="00B520BC"/>
    <w:rsid w:val="00B520F6"/>
    <w:rsid w:val="00B52135"/>
    <w:rsid w:val="00B5219D"/>
    <w:rsid w:val="00B52352"/>
    <w:rsid w:val="00B52A6B"/>
    <w:rsid w:val="00B53029"/>
    <w:rsid w:val="00B53520"/>
    <w:rsid w:val="00B536E0"/>
    <w:rsid w:val="00B53A5F"/>
    <w:rsid w:val="00B53C30"/>
    <w:rsid w:val="00B5551A"/>
    <w:rsid w:val="00B55F6E"/>
    <w:rsid w:val="00B56309"/>
    <w:rsid w:val="00B5698F"/>
    <w:rsid w:val="00B572C6"/>
    <w:rsid w:val="00B603E2"/>
    <w:rsid w:val="00B6135C"/>
    <w:rsid w:val="00B61BDF"/>
    <w:rsid w:val="00B61DB1"/>
    <w:rsid w:val="00B62322"/>
    <w:rsid w:val="00B6248F"/>
    <w:rsid w:val="00B63507"/>
    <w:rsid w:val="00B6454E"/>
    <w:rsid w:val="00B65282"/>
    <w:rsid w:val="00B654E0"/>
    <w:rsid w:val="00B65990"/>
    <w:rsid w:val="00B660D1"/>
    <w:rsid w:val="00B66155"/>
    <w:rsid w:val="00B661FD"/>
    <w:rsid w:val="00B66327"/>
    <w:rsid w:val="00B6634C"/>
    <w:rsid w:val="00B66C74"/>
    <w:rsid w:val="00B6713E"/>
    <w:rsid w:val="00B70D9F"/>
    <w:rsid w:val="00B70E71"/>
    <w:rsid w:val="00B7105E"/>
    <w:rsid w:val="00B7173A"/>
    <w:rsid w:val="00B71BF4"/>
    <w:rsid w:val="00B72307"/>
    <w:rsid w:val="00B7258F"/>
    <w:rsid w:val="00B72A2F"/>
    <w:rsid w:val="00B7320D"/>
    <w:rsid w:val="00B7345E"/>
    <w:rsid w:val="00B73AE8"/>
    <w:rsid w:val="00B73BA6"/>
    <w:rsid w:val="00B73CCE"/>
    <w:rsid w:val="00B742B6"/>
    <w:rsid w:val="00B7473D"/>
    <w:rsid w:val="00B750AB"/>
    <w:rsid w:val="00B75565"/>
    <w:rsid w:val="00B755A6"/>
    <w:rsid w:val="00B75A8D"/>
    <w:rsid w:val="00B75CB3"/>
    <w:rsid w:val="00B761C1"/>
    <w:rsid w:val="00B7704D"/>
    <w:rsid w:val="00B77349"/>
    <w:rsid w:val="00B77406"/>
    <w:rsid w:val="00B77460"/>
    <w:rsid w:val="00B77A5C"/>
    <w:rsid w:val="00B800EE"/>
    <w:rsid w:val="00B803E5"/>
    <w:rsid w:val="00B80F64"/>
    <w:rsid w:val="00B8111C"/>
    <w:rsid w:val="00B816F8"/>
    <w:rsid w:val="00B81EFB"/>
    <w:rsid w:val="00B821A1"/>
    <w:rsid w:val="00B82524"/>
    <w:rsid w:val="00B826F1"/>
    <w:rsid w:val="00B82E83"/>
    <w:rsid w:val="00B82EAD"/>
    <w:rsid w:val="00B83AF0"/>
    <w:rsid w:val="00B8430C"/>
    <w:rsid w:val="00B849DA"/>
    <w:rsid w:val="00B84F73"/>
    <w:rsid w:val="00B856F9"/>
    <w:rsid w:val="00B8604A"/>
    <w:rsid w:val="00B8671F"/>
    <w:rsid w:val="00B86759"/>
    <w:rsid w:val="00B86A12"/>
    <w:rsid w:val="00B871C6"/>
    <w:rsid w:val="00B878F4"/>
    <w:rsid w:val="00B87E7A"/>
    <w:rsid w:val="00B87F77"/>
    <w:rsid w:val="00B90368"/>
    <w:rsid w:val="00B903F6"/>
    <w:rsid w:val="00B90F81"/>
    <w:rsid w:val="00B9126B"/>
    <w:rsid w:val="00B924E6"/>
    <w:rsid w:val="00B93BA1"/>
    <w:rsid w:val="00B94EF9"/>
    <w:rsid w:val="00B95033"/>
    <w:rsid w:val="00B9520A"/>
    <w:rsid w:val="00B954DF"/>
    <w:rsid w:val="00B95518"/>
    <w:rsid w:val="00B96C0A"/>
    <w:rsid w:val="00B9743F"/>
    <w:rsid w:val="00B97598"/>
    <w:rsid w:val="00B97A3A"/>
    <w:rsid w:val="00B97AFB"/>
    <w:rsid w:val="00BA090B"/>
    <w:rsid w:val="00BA0A15"/>
    <w:rsid w:val="00BA11AB"/>
    <w:rsid w:val="00BA1637"/>
    <w:rsid w:val="00BA1D7E"/>
    <w:rsid w:val="00BA262D"/>
    <w:rsid w:val="00BA2DC0"/>
    <w:rsid w:val="00BA3785"/>
    <w:rsid w:val="00BA4A96"/>
    <w:rsid w:val="00BA540C"/>
    <w:rsid w:val="00BA5A88"/>
    <w:rsid w:val="00BA5CE0"/>
    <w:rsid w:val="00BA61AB"/>
    <w:rsid w:val="00BA6835"/>
    <w:rsid w:val="00BA6DA8"/>
    <w:rsid w:val="00BA726B"/>
    <w:rsid w:val="00BA7DB2"/>
    <w:rsid w:val="00BB027B"/>
    <w:rsid w:val="00BB03CB"/>
    <w:rsid w:val="00BB0412"/>
    <w:rsid w:val="00BB045E"/>
    <w:rsid w:val="00BB0F38"/>
    <w:rsid w:val="00BB11E0"/>
    <w:rsid w:val="00BB15EE"/>
    <w:rsid w:val="00BB17A8"/>
    <w:rsid w:val="00BB1C03"/>
    <w:rsid w:val="00BB221C"/>
    <w:rsid w:val="00BB2B94"/>
    <w:rsid w:val="00BB32BE"/>
    <w:rsid w:val="00BB3F07"/>
    <w:rsid w:val="00BB47E5"/>
    <w:rsid w:val="00BB47F1"/>
    <w:rsid w:val="00BB4E45"/>
    <w:rsid w:val="00BB4F59"/>
    <w:rsid w:val="00BB51DE"/>
    <w:rsid w:val="00BB53B4"/>
    <w:rsid w:val="00BB54D9"/>
    <w:rsid w:val="00BB5838"/>
    <w:rsid w:val="00BB6139"/>
    <w:rsid w:val="00BB621C"/>
    <w:rsid w:val="00BB7D31"/>
    <w:rsid w:val="00BB7DA2"/>
    <w:rsid w:val="00BB7E07"/>
    <w:rsid w:val="00BC05DD"/>
    <w:rsid w:val="00BC0B69"/>
    <w:rsid w:val="00BC0CC8"/>
    <w:rsid w:val="00BC17AF"/>
    <w:rsid w:val="00BC1CE8"/>
    <w:rsid w:val="00BC39BA"/>
    <w:rsid w:val="00BC3F51"/>
    <w:rsid w:val="00BC422C"/>
    <w:rsid w:val="00BC43B3"/>
    <w:rsid w:val="00BC5622"/>
    <w:rsid w:val="00BC59B5"/>
    <w:rsid w:val="00BC59FB"/>
    <w:rsid w:val="00BC75BA"/>
    <w:rsid w:val="00BC78AA"/>
    <w:rsid w:val="00BC79EB"/>
    <w:rsid w:val="00BC7CBB"/>
    <w:rsid w:val="00BC7CE8"/>
    <w:rsid w:val="00BC7F88"/>
    <w:rsid w:val="00BD0815"/>
    <w:rsid w:val="00BD095D"/>
    <w:rsid w:val="00BD0FBC"/>
    <w:rsid w:val="00BD1060"/>
    <w:rsid w:val="00BD1605"/>
    <w:rsid w:val="00BD166F"/>
    <w:rsid w:val="00BD1685"/>
    <w:rsid w:val="00BD18CA"/>
    <w:rsid w:val="00BD1B1B"/>
    <w:rsid w:val="00BD2707"/>
    <w:rsid w:val="00BD2ABA"/>
    <w:rsid w:val="00BD4028"/>
    <w:rsid w:val="00BD446F"/>
    <w:rsid w:val="00BD48F2"/>
    <w:rsid w:val="00BD5685"/>
    <w:rsid w:val="00BD5971"/>
    <w:rsid w:val="00BD63F5"/>
    <w:rsid w:val="00BD7282"/>
    <w:rsid w:val="00BD7D3C"/>
    <w:rsid w:val="00BD7FCF"/>
    <w:rsid w:val="00BE05F4"/>
    <w:rsid w:val="00BE094F"/>
    <w:rsid w:val="00BE0C61"/>
    <w:rsid w:val="00BE0C93"/>
    <w:rsid w:val="00BE15E2"/>
    <w:rsid w:val="00BE1D9A"/>
    <w:rsid w:val="00BE1F84"/>
    <w:rsid w:val="00BE234E"/>
    <w:rsid w:val="00BE4083"/>
    <w:rsid w:val="00BE44FF"/>
    <w:rsid w:val="00BE4FB3"/>
    <w:rsid w:val="00BE697B"/>
    <w:rsid w:val="00BE7550"/>
    <w:rsid w:val="00BE7621"/>
    <w:rsid w:val="00BE7C27"/>
    <w:rsid w:val="00BF0599"/>
    <w:rsid w:val="00BF10C7"/>
    <w:rsid w:val="00BF16A6"/>
    <w:rsid w:val="00BF17F7"/>
    <w:rsid w:val="00BF27A4"/>
    <w:rsid w:val="00BF3128"/>
    <w:rsid w:val="00BF3616"/>
    <w:rsid w:val="00BF3A7F"/>
    <w:rsid w:val="00BF3CB2"/>
    <w:rsid w:val="00BF42EA"/>
    <w:rsid w:val="00BF4B8D"/>
    <w:rsid w:val="00BF5F04"/>
    <w:rsid w:val="00BF6687"/>
    <w:rsid w:val="00BF6F06"/>
    <w:rsid w:val="00BF7A33"/>
    <w:rsid w:val="00BF7A75"/>
    <w:rsid w:val="00C007BE"/>
    <w:rsid w:val="00C01956"/>
    <w:rsid w:val="00C0260B"/>
    <w:rsid w:val="00C02AE9"/>
    <w:rsid w:val="00C02D52"/>
    <w:rsid w:val="00C0424E"/>
    <w:rsid w:val="00C0447E"/>
    <w:rsid w:val="00C049EB"/>
    <w:rsid w:val="00C04B01"/>
    <w:rsid w:val="00C04DC0"/>
    <w:rsid w:val="00C04F3F"/>
    <w:rsid w:val="00C053B0"/>
    <w:rsid w:val="00C05D55"/>
    <w:rsid w:val="00C060E5"/>
    <w:rsid w:val="00C06194"/>
    <w:rsid w:val="00C062AF"/>
    <w:rsid w:val="00C06BE2"/>
    <w:rsid w:val="00C06C12"/>
    <w:rsid w:val="00C06D10"/>
    <w:rsid w:val="00C072C9"/>
    <w:rsid w:val="00C07E22"/>
    <w:rsid w:val="00C07F27"/>
    <w:rsid w:val="00C105BB"/>
    <w:rsid w:val="00C10F36"/>
    <w:rsid w:val="00C115FE"/>
    <w:rsid w:val="00C11A5C"/>
    <w:rsid w:val="00C11B1D"/>
    <w:rsid w:val="00C11D33"/>
    <w:rsid w:val="00C11DD2"/>
    <w:rsid w:val="00C12327"/>
    <w:rsid w:val="00C12862"/>
    <w:rsid w:val="00C133CC"/>
    <w:rsid w:val="00C134E0"/>
    <w:rsid w:val="00C13B93"/>
    <w:rsid w:val="00C13BFB"/>
    <w:rsid w:val="00C13FCE"/>
    <w:rsid w:val="00C14569"/>
    <w:rsid w:val="00C147F2"/>
    <w:rsid w:val="00C14878"/>
    <w:rsid w:val="00C14DE6"/>
    <w:rsid w:val="00C156B3"/>
    <w:rsid w:val="00C15BA4"/>
    <w:rsid w:val="00C1608F"/>
    <w:rsid w:val="00C16572"/>
    <w:rsid w:val="00C1658D"/>
    <w:rsid w:val="00C17032"/>
    <w:rsid w:val="00C175B8"/>
    <w:rsid w:val="00C179E5"/>
    <w:rsid w:val="00C17B16"/>
    <w:rsid w:val="00C20890"/>
    <w:rsid w:val="00C208CD"/>
    <w:rsid w:val="00C20BCE"/>
    <w:rsid w:val="00C20F23"/>
    <w:rsid w:val="00C219F6"/>
    <w:rsid w:val="00C21F10"/>
    <w:rsid w:val="00C227FC"/>
    <w:rsid w:val="00C22FCC"/>
    <w:rsid w:val="00C23542"/>
    <w:rsid w:val="00C23B0B"/>
    <w:rsid w:val="00C24544"/>
    <w:rsid w:val="00C24D5B"/>
    <w:rsid w:val="00C258E1"/>
    <w:rsid w:val="00C25BDA"/>
    <w:rsid w:val="00C25BEF"/>
    <w:rsid w:val="00C25C64"/>
    <w:rsid w:val="00C26CA8"/>
    <w:rsid w:val="00C26D41"/>
    <w:rsid w:val="00C27A20"/>
    <w:rsid w:val="00C27DDA"/>
    <w:rsid w:val="00C3070F"/>
    <w:rsid w:val="00C3089F"/>
    <w:rsid w:val="00C30971"/>
    <w:rsid w:val="00C30A7C"/>
    <w:rsid w:val="00C311FD"/>
    <w:rsid w:val="00C31CF4"/>
    <w:rsid w:val="00C32482"/>
    <w:rsid w:val="00C331EF"/>
    <w:rsid w:val="00C3323B"/>
    <w:rsid w:val="00C336AA"/>
    <w:rsid w:val="00C33915"/>
    <w:rsid w:val="00C34549"/>
    <w:rsid w:val="00C34912"/>
    <w:rsid w:val="00C35397"/>
    <w:rsid w:val="00C366AB"/>
    <w:rsid w:val="00C36C4E"/>
    <w:rsid w:val="00C373A8"/>
    <w:rsid w:val="00C37CB6"/>
    <w:rsid w:val="00C4016F"/>
    <w:rsid w:val="00C401DC"/>
    <w:rsid w:val="00C4031E"/>
    <w:rsid w:val="00C40926"/>
    <w:rsid w:val="00C40963"/>
    <w:rsid w:val="00C41D5F"/>
    <w:rsid w:val="00C42A03"/>
    <w:rsid w:val="00C44132"/>
    <w:rsid w:val="00C4452A"/>
    <w:rsid w:val="00C44F6C"/>
    <w:rsid w:val="00C45553"/>
    <w:rsid w:val="00C4555D"/>
    <w:rsid w:val="00C45A0B"/>
    <w:rsid w:val="00C45DD6"/>
    <w:rsid w:val="00C45F87"/>
    <w:rsid w:val="00C462D3"/>
    <w:rsid w:val="00C46720"/>
    <w:rsid w:val="00C46767"/>
    <w:rsid w:val="00C46A10"/>
    <w:rsid w:val="00C46AF1"/>
    <w:rsid w:val="00C4716B"/>
    <w:rsid w:val="00C472DF"/>
    <w:rsid w:val="00C477E7"/>
    <w:rsid w:val="00C47E2C"/>
    <w:rsid w:val="00C50035"/>
    <w:rsid w:val="00C500AF"/>
    <w:rsid w:val="00C5058E"/>
    <w:rsid w:val="00C505C0"/>
    <w:rsid w:val="00C507AA"/>
    <w:rsid w:val="00C510F1"/>
    <w:rsid w:val="00C515CB"/>
    <w:rsid w:val="00C51F82"/>
    <w:rsid w:val="00C5274D"/>
    <w:rsid w:val="00C52DCC"/>
    <w:rsid w:val="00C5305E"/>
    <w:rsid w:val="00C53144"/>
    <w:rsid w:val="00C5340D"/>
    <w:rsid w:val="00C5358C"/>
    <w:rsid w:val="00C535D8"/>
    <w:rsid w:val="00C540E3"/>
    <w:rsid w:val="00C549F1"/>
    <w:rsid w:val="00C55A72"/>
    <w:rsid w:val="00C56A87"/>
    <w:rsid w:val="00C57B09"/>
    <w:rsid w:val="00C57CC4"/>
    <w:rsid w:val="00C57CCB"/>
    <w:rsid w:val="00C60AB4"/>
    <w:rsid w:val="00C61B32"/>
    <w:rsid w:val="00C6254F"/>
    <w:rsid w:val="00C627BA"/>
    <w:rsid w:val="00C62E28"/>
    <w:rsid w:val="00C62E81"/>
    <w:rsid w:val="00C63274"/>
    <w:rsid w:val="00C6362A"/>
    <w:rsid w:val="00C63B16"/>
    <w:rsid w:val="00C64ABF"/>
    <w:rsid w:val="00C64E6D"/>
    <w:rsid w:val="00C652A8"/>
    <w:rsid w:val="00C65684"/>
    <w:rsid w:val="00C6583F"/>
    <w:rsid w:val="00C65CE7"/>
    <w:rsid w:val="00C67210"/>
    <w:rsid w:val="00C672F1"/>
    <w:rsid w:val="00C673F3"/>
    <w:rsid w:val="00C67879"/>
    <w:rsid w:val="00C67910"/>
    <w:rsid w:val="00C679D6"/>
    <w:rsid w:val="00C679F9"/>
    <w:rsid w:val="00C7102E"/>
    <w:rsid w:val="00C72075"/>
    <w:rsid w:val="00C720C2"/>
    <w:rsid w:val="00C7259A"/>
    <w:rsid w:val="00C72AE1"/>
    <w:rsid w:val="00C7359B"/>
    <w:rsid w:val="00C73D0D"/>
    <w:rsid w:val="00C747A9"/>
    <w:rsid w:val="00C74E73"/>
    <w:rsid w:val="00C7578B"/>
    <w:rsid w:val="00C75B29"/>
    <w:rsid w:val="00C76783"/>
    <w:rsid w:val="00C76EDE"/>
    <w:rsid w:val="00C77A8B"/>
    <w:rsid w:val="00C77AC0"/>
    <w:rsid w:val="00C77D99"/>
    <w:rsid w:val="00C77E62"/>
    <w:rsid w:val="00C810C4"/>
    <w:rsid w:val="00C81306"/>
    <w:rsid w:val="00C81417"/>
    <w:rsid w:val="00C815DC"/>
    <w:rsid w:val="00C82228"/>
    <w:rsid w:val="00C8253C"/>
    <w:rsid w:val="00C82672"/>
    <w:rsid w:val="00C8284B"/>
    <w:rsid w:val="00C82944"/>
    <w:rsid w:val="00C829D8"/>
    <w:rsid w:val="00C8334A"/>
    <w:rsid w:val="00C835B2"/>
    <w:rsid w:val="00C837A4"/>
    <w:rsid w:val="00C83BEC"/>
    <w:rsid w:val="00C83F1C"/>
    <w:rsid w:val="00C84314"/>
    <w:rsid w:val="00C854D4"/>
    <w:rsid w:val="00C8578B"/>
    <w:rsid w:val="00C857D0"/>
    <w:rsid w:val="00C870DA"/>
    <w:rsid w:val="00C87706"/>
    <w:rsid w:val="00C878A8"/>
    <w:rsid w:val="00C87BCC"/>
    <w:rsid w:val="00C905A1"/>
    <w:rsid w:val="00C90A8B"/>
    <w:rsid w:val="00C91153"/>
    <w:rsid w:val="00C91917"/>
    <w:rsid w:val="00C91A62"/>
    <w:rsid w:val="00C91C0A"/>
    <w:rsid w:val="00C91EA2"/>
    <w:rsid w:val="00C926CA"/>
    <w:rsid w:val="00C937ED"/>
    <w:rsid w:val="00C939AC"/>
    <w:rsid w:val="00C93C26"/>
    <w:rsid w:val="00C94543"/>
    <w:rsid w:val="00C94B60"/>
    <w:rsid w:val="00C94CC7"/>
    <w:rsid w:val="00C95679"/>
    <w:rsid w:val="00C95C86"/>
    <w:rsid w:val="00C95D4F"/>
    <w:rsid w:val="00C96072"/>
    <w:rsid w:val="00C96516"/>
    <w:rsid w:val="00C96958"/>
    <w:rsid w:val="00C96E5A"/>
    <w:rsid w:val="00C97262"/>
    <w:rsid w:val="00C97336"/>
    <w:rsid w:val="00C97357"/>
    <w:rsid w:val="00C97AB8"/>
    <w:rsid w:val="00C97BC8"/>
    <w:rsid w:val="00C97D9C"/>
    <w:rsid w:val="00CA0036"/>
    <w:rsid w:val="00CA0D78"/>
    <w:rsid w:val="00CA12D0"/>
    <w:rsid w:val="00CA1DA1"/>
    <w:rsid w:val="00CA21A2"/>
    <w:rsid w:val="00CA2920"/>
    <w:rsid w:val="00CA3433"/>
    <w:rsid w:val="00CA3692"/>
    <w:rsid w:val="00CA3D5B"/>
    <w:rsid w:val="00CA478F"/>
    <w:rsid w:val="00CA4855"/>
    <w:rsid w:val="00CA4E8D"/>
    <w:rsid w:val="00CA51E2"/>
    <w:rsid w:val="00CA5542"/>
    <w:rsid w:val="00CA5628"/>
    <w:rsid w:val="00CA588E"/>
    <w:rsid w:val="00CA5BF9"/>
    <w:rsid w:val="00CA5F36"/>
    <w:rsid w:val="00CA6755"/>
    <w:rsid w:val="00CA6E1E"/>
    <w:rsid w:val="00CA7607"/>
    <w:rsid w:val="00CA7DD2"/>
    <w:rsid w:val="00CB0175"/>
    <w:rsid w:val="00CB02A0"/>
    <w:rsid w:val="00CB1034"/>
    <w:rsid w:val="00CB1171"/>
    <w:rsid w:val="00CB2005"/>
    <w:rsid w:val="00CB24FE"/>
    <w:rsid w:val="00CB2DB3"/>
    <w:rsid w:val="00CB4A61"/>
    <w:rsid w:val="00CB4E9B"/>
    <w:rsid w:val="00CB4F07"/>
    <w:rsid w:val="00CB58B6"/>
    <w:rsid w:val="00CB5909"/>
    <w:rsid w:val="00CB5AAA"/>
    <w:rsid w:val="00CB5C3D"/>
    <w:rsid w:val="00CB6138"/>
    <w:rsid w:val="00CB6D16"/>
    <w:rsid w:val="00CB6D18"/>
    <w:rsid w:val="00CB6D5D"/>
    <w:rsid w:val="00CB7886"/>
    <w:rsid w:val="00CC0342"/>
    <w:rsid w:val="00CC24CC"/>
    <w:rsid w:val="00CC2630"/>
    <w:rsid w:val="00CC28C5"/>
    <w:rsid w:val="00CC2BA2"/>
    <w:rsid w:val="00CC36FC"/>
    <w:rsid w:val="00CC3729"/>
    <w:rsid w:val="00CC3AE0"/>
    <w:rsid w:val="00CC3CE6"/>
    <w:rsid w:val="00CC3E98"/>
    <w:rsid w:val="00CC42B2"/>
    <w:rsid w:val="00CC4A27"/>
    <w:rsid w:val="00CC4B33"/>
    <w:rsid w:val="00CC520B"/>
    <w:rsid w:val="00CC525E"/>
    <w:rsid w:val="00CC57E1"/>
    <w:rsid w:val="00CC5997"/>
    <w:rsid w:val="00CC5CEB"/>
    <w:rsid w:val="00CC5E8D"/>
    <w:rsid w:val="00CC6207"/>
    <w:rsid w:val="00CC6E0B"/>
    <w:rsid w:val="00CC766D"/>
    <w:rsid w:val="00CC784D"/>
    <w:rsid w:val="00CD0A31"/>
    <w:rsid w:val="00CD0F39"/>
    <w:rsid w:val="00CD126E"/>
    <w:rsid w:val="00CD1BF9"/>
    <w:rsid w:val="00CD1FF5"/>
    <w:rsid w:val="00CD332D"/>
    <w:rsid w:val="00CD4BFE"/>
    <w:rsid w:val="00CD4C44"/>
    <w:rsid w:val="00CD4D0D"/>
    <w:rsid w:val="00CD4F1B"/>
    <w:rsid w:val="00CD519A"/>
    <w:rsid w:val="00CD5514"/>
    <w:rsid w:val="00CD5656"/>
    <w:rsid w:val="00CD58FD"/>
    <w:rsid w:val="00CD636A"/>
    <w:rsid w:val="00CD63FE"/>
    <w:rsid w:val="00CD6BD6"/>
    <w:rsid w:val="00CD709A"/>
    <w:rsid w:val="00CD7572"/>
    <w:rsid w:val="00CD7730"/>
    <w:rsid w:val="00CD7779"/>
    <w:rsid w:val="00CD782B"/>
    <w:rsid w:val="00CD7CBA"/>
    <w:rsid w:val="00CD7EE1"/>
    <w:rsid w:val="00CE0187"/>
    <w:rsid w:val="00CE04BB"/>
    <w:rsid w:val="00CE0837"/>
    <w:rsid w:val="00CE09A2"/>
    <w:rsid w:val="00CE0AF3"/>
    <w:rsid w:val="00CE16E4"/>
    <w:rsid w:val="00CE1BF9"/>
    <w:rsid w:val="00CE22E7"/>
    <w:rsid w:val="00CE300D"/>
    <w:rsid w:val="00CE34C5"/>
    <w:rsid w:val="00CE3A8C"/>
    <w:rsid w:val="00CE3ABF"/>
    <w:rsid w:val="00CE4494"/>
    <w:rsid w:val="00CE481E"/>
    <w:rsid w:val="00CE48C5"/>
    <w:rsid w:val="00CE4AD4"/>
    <w:rsid w:val="00CE50DC"/>
    <w:rsid w:val="00CE54A1"/>
    <w:rsid w:val="00CE54C0"/>
    <w:rsid w:val="00CE56A1"/>
    <w:rsid w:val="00CE5D62"/>
    <w:rsid w:val="00CE6626"/>
    <w:rsid w:val="00CE70A2"/>
    <w:rsid w:val="00CE76AF"/>
    <w:rsid w:val="00CE7A4D"/>
    <w:rsid w:val="00CF0DE1"/>
    <w:rsid w:val="00CF0DE8"/>
    <w:rsid w:val="00CF10B6"/>
    <w:rsid w:val="00CF1372"/>
    <w:rsid w:val="00CF17C2"/>
    <w:rsid w:val="00CF21CB"/>
    <w:rsid w:val="00CF2255"/>
    <w:rsid w:val="00CF2DCE"/>
    <w:rsid w:val="00CF2FCC"/>
    <w:rsid w:val="00CF3369"/>
    <w:rsid w:val="00CF3A5A"/>
    <w:rsid w:val="00CF3FDA"/>
    <w:rsid w:val="00CF4A20"/>
    <w:rsid w:val="00CF4D7E"/>
    <w:rsid w:val="00CF4F19"/>
    <w:rsid w:val="00CF598D"/>
    <w:rsid w:val="00CF59B7"/>
    <w:rsid w:val="00CF5A43"/>
    <w:rsid w:val="00CF5BE5"/>
    <w:rsid w:val="00CF5E55"/>
    <w:rsid w:val="00CF6211"/>
    <w:rsid w:val="00CF6938"/>
    <w:rsid w:val="00CF7520"/>
    <w:rsid w:val="00CF7837"/>
    <w:rsid w:val="00CF7934"/>
    <w:rsid w:val="00CF7E53"/>
    <w:rsid w:val="00D00042"/>
    <w:rsid w:val="00D00795"/>
    <w:rsid w:val="00D01882"/>
    <w:rsid w:val="00D019F1"/>
    <w:rsid w:val="00D028BB"/>
    <w:rsid w:val="00D029C7"/>
    <w:rsid w:val="00D02F8E"/>
    <w:rsid w:val="00D03006"/>
    <w:rsid w:val="00D045A0"/>
    <w:rsid w:val="00D04B86"/>
    <w:rsid w:val="00D04CD5"/>
    <w:rsid w:val="00D061E4"/>
    <w:rsid w:val="00D0632B"/>
    <w:rsid w:val="00D0651E"/>
    <w:rsid w:val="00D06E5F"/>
    <w:rsid w:val="00D06FD2"/>
    <w:rsid w:val="00D07070"/>
    <w:rsid w:val="00D073A0"/>
    <w:rsid w:val="00D07B0C"/>
    <w:rsid w:val="00D11657"/>
    <w:rsid w:val="00D11744"/>
    <w:rsid w:val="00D11956"/>
    <w:rsid w:val="00D1212A"/>
    <w:rsid w:val="00D123CA"/>
    <w:rsid w:val="00D12675"/>
    <w:rsid w:val="00D1290F"/>
    <w:rsid w:val="00D129E5"/>
    <w:rsid w:val="00D130E8"/>
    <w:rsid w:val="00D14034"/>
    <w:rsid w:val="00D14E32"/>
    <w:rsid w:val="00D155CA"/>
    <w:rsid w:val="00D1596D"/>
    <w:rsid w:val="00D1674F"/>
    <w:rsid w:val="00D1689D"/>
    <w:rsid w:val="00D17103"/>
    <w:rsid w:val="00D1723F"/>
    <w:rsid w:val="00D17373"/>
    <w:rsid w:val="00D1772E"/>
    <w:rsid w:val="00D177F2"/>
    <w:rsid w:val="00D1787F"/>
    <w:rsid w:val="00D178E1"/>
    <w:rsid w:val="00D179F4"/>
    <w:rsid w:val="00D20650"/>
    <w:rsid w:val="00D20C65"/>
    <w:rsid w:val="00D21CFD"/>
    <w:rsid w:val="00D21D77"/>
    <w:rsid w:val="00D22215"/>
    <w:rsid w:val="00D2273F"/>
    <w:rsid w:val="00D22E22"/>
    <w:rsid w:val="00D238DE"/>
    <w:rsid w:val="00D23914"/>
    <w:rsid w:val="00D239DB"/>
    <w:rsid w:val="00D246E8"/>
    <w:rsid w:val="00D24BC5"/>
    <w:rsid w:val="00D24CAD"/>
    <w:rsid w:val="00D2516F"/>
    <w:rsid w:val="00D2537C"/>
    <w:rsid w:val="00D26768"/>
    <w:rsid w:val="00D27793"/>
    <w:rsid w:val="00D27B0F"/>
    <w:rsid w:val="00D27E44"/>
    <w:rsid w:val="00D30484"/>
    <w:rsid w:val="00D31025"/>
    <w:rsid w:val="00D31111"/>
    <w:rsid w:val="00D31626"/>
    <w:rsid w:val="00D31B46"/>
    <w:rsid w:val="00D32F22"/>
    <w:rsid w:val="00D32F98"/>
    <w:rsid w:val="00D33446"/>
    <w:rsid w:val="00D33574"/>
    <w:rsid w:val="00D33C66"/>
    <w:rsid w:val="00D341C7"/>
    <w:rsid w:val="00D343FA"/>
    <w:rsid w:val="00D34C78"/>
    <w:rsid w:val="00D34F32"/>
    <w:rsid w:val="00D36131"/>
    <w:rsid w:val="00D36186"/>
    <w:rsid w:val="00D3628F"/>
    <w:rsid w:val="00D3743E"/>
    <w:rsid w:val="00D40B99"/>
    <w:rsid w:val="00D413D6"/>
    <w:rsid w:val="00D41805"/>
    <w:rsid w:val="00D418FF"/>
    <w:rsid w:val="00D41AEE"/>
    <w:rsid w:val="00D42773"/>
    <w:rsid w:val="00D427AE"/>
    <w:rsid w:val="00D42BFF"/>
    <w:rsid w:val="00D42C49"/>
    <w:rsid w:val="00D430A7"/>
    <w:rsid w:val="00D434E5"/>
    <w:rsid w:val="00D436AD"/>
    <w:rsid w:val="00D440E1"/>
    <w:rsid w:val="00D449CB"/>
    <w:rsid w:val="00D44B5C"/>
    <w:rsid w:val="00D44F2D"/>
    <w:rsid w:val="00D45936"/>
    <w:rsid w:val="00D45D96"/>
    <w:rsid w:val="00D46699"/>
    <w:rsid w:val="00D46FE2"/>
    <w:rsid w:val="00D47174"/>
    <w:rsid w:val="00D47CC0"/>
    <w:rsid w:val="00D50465"/>
    <w:rsid w:val="00D50AF7"/>
    <w:rsid w:val="00D519DA"/>
    <w:rsid w:val="00D5239C"/>
    <w:rsid w:val="00D53237"/>
    <w:rsid w:val="00D5419F"/>
    <w:rsid w:val="00D543DB"/>
    <w:rsid w:val="00D548C8"/>
    <w:rsid w:val="00D5540D"/>
    <w:rsid w:val="00D55535"/>
    <w:rsid w:val="00D55B68"/>
    <w:rsid w:val="00D563FE"/>
    <w:rsid w:val="00D5649C"/>
    <w:rsid w:val="00D56A3C"/>
    <w:rsid w:val="00D56BAA"/>
    <w:rsid w:val="00D56E6E"/>
    <w:rsid w:val="00D570B5"/>
    <w:rsid w:val="00D57314"/>
    <w:rsid w:val="00D57DA2"/>
    <w:rsid w:val="00D600AB"/>
    <w:rsid w:val="00D6087C"/>
    <w:rsid w:val="00D60EB8"/>
    <w:rsid w:val="00D612FB"/>
    <w:rsid w:val="00D61A62"/>
    <w:rsid w:val="00D61D16"/>
    <w:rsid w:val="00D62FA0"/>
    <w:rsid w:val="00D630DC"/>
    <w:rsid w:val="00D6331B"/>
    <w:rsid w:val="00D6488F"/>
    <w:rsid w:val="00D64C31"/>
    <w:rsid w:val="00D64C94"/>
    <w:rsid w:val="00D64E8B"/>
    <w:rsid w:val="00D65115"/>
    <w:rsid w:val="00D6514C"/>
    <w:rsid w:val="00D6521C"/>
    <w:rsid w:val="00D65C72"/>
    <w:rsid w:val="00D65C76"/>
    <w:rsid w:val="00D66CE5"/>
    <w:rsid w:val="00D670CD"/>
    <w:rsid w:val="00D6765A"/>
    <w:rsid w:val="00D677C5"/>
    <w:rsid w:val="00D67FC1"/>
    <w:rsid w:val="00D70156"/>
    <w:rsid w:val="00D734C7"/>
    <w:rsid w:val="00D73F08"/>
    <w:rsid w:val="00D74719"/>
    <w:rsid w:val="00D74FB2"/>
    <w:rsid w:val="00D75BA8"/>
    <w:rsid w:val="00D75C2C"/>
    <w:rsid w:val="00D75DCA"/>
    <w:rsid w:val="00D76458"/>
    <w:rsid w:val="00D764F4"/>
    <w:rsid w:val="00D76859"/>
    <w:rsid w:val="00D76F1E"/>
    <w:rsid w:val="00D7731E"/>
    <w:rsid w:val="00D77AAE"/>
    <w:rsid w:val="00D77B20"/>
    <w:rsid w:val="00D80457"/>
    <w:rsid w:val="00D8073E"/>
    <w:rsid w:val="00D80D0D"/>
    <w:rsid w:val="00D80D20"/>
    <w:rsid w:val="00D818F3"/>
    <w:rsid w:val="00D82190"/>
    <w:rsid w:val="00D825E8"/>
    <w:rsid w:val="00D827F2"/>
    <w:rsid w:val="00D827F9"/>
    <w:rsid w:val="00D82B30"/>
    <w:rsid w:val="00D8423B"/>
    <w:rsid w:val="00D8689C"/>
    <w:rsid w:val="00D87367"/>
    <w:rsid w:val="00D873EB"/>
    <w:rsid w:val="00D87493"/>
    <w:rsid w:val="00D9011C"/>
    <w:rsid w:val="00D9033F"/>
    <w:rsid w:val="00D920AC"/>
    <w:rsid w:val="00D9215B"/>
    <w:rsid w:val="00D922BD"/>
    <w:rsid w:val="00D923E8"/>
    <w:rsid w:val="00D92875"/>
    <w:rsid w:val="00D92FB1"/>
    <w:rsid w:val="00D93013"/>
    <w:rsid w:val="00D9429F"/>
    <w:rsid w:val="00D94CE7"/>
    <w:rsid w:val="00D9503C"/>
    <w:rsid w:val="00D95AD7"/>
    <w:rsid w:val="00D95C8B"/>
    <w:rsid w:val="00D9608B"/>
    <w:rsid w:val="00D968F9"/>
    <w:rsid w:val="00D96A1D"/>
    <w:rsid w:val="00D9722C"/>
    <w:rsid w:val="00D972DA"/>
    <w:rsid w:val="00DA15CA"/>
    <w:rsid w:val="00DA1CB6"/>
    <w:rsid w:val="00DA2CBF"/>
    <w:rsid w:val="00DA2CE2"/>
    <w:rsid w:val="00DA2F73"/>
    <w:rsid w:val="00DA303A"/>
    <w:rsid w:val="00DA330F"/>
    <w:rsid w:val="00DA33EE"/>
    <w:rsid w:val="00DA44EC"/>
    <w:rsid w:val="00DA4704"/>
    <w:rsid w:val="00DA474A"/>
    <w:rsid w:val="00DA5210"/>
    <w:rsid w:val="00DA621B"/>
    <w:rsid w:val="00DA6E78"/>
    <w:rsid w:val="00DA6F4B"/>
    <w:rsid w:val="00DA7E1B"/>
    <w:rsid w:val="00DB00A4"/>
    <w:rsid w:val="00DB0173"/>
    <w:rsid w:val="00DB0598"/>
    <w:rsid w:val="00DB09F8"/>
    <w:rsid w:val="00DB0EB2"/>
    <w:rsid w:val="00DB1099"/>
    <w:rsid w:val="00DB12AC"/>
    <w:rsid w:val="00DB1665"/>
    <w:rsid w:val="00DB1E3E"/>
    <w:rsid w:val="00DB25E1"/>
    <w:rsid w:val="00DB282F"/>
    <w:rsid w:val="00DB2A40"/>
    <w:rsid w:val="00DB3310"/>
    <w:rsid w:val="00DB4552"/>
    <w:rsid w:val="00DB45BA"/>
    <w:rsid w:val="00DB4AA7"/>
    <w:rsid w:val="00DB53E9"/>
    <w:rsid w:val="00DB54E2"/>
    <w:rsid w:val="00DB5514"/>
    <w:rsid w:val="00DB7661"/>
    <w:rsid w:val="00DB7A60"/>
    <w:rsid w:val="00DB7C52"/>
    <w:rsid w:val="00DC0426"/>
    <w:rsid w:val="00DC08A4"/>
    <w:rsid w:val="00DC10A3"/>
    <w:rsid w:val="00DC1AC5"/>
    <w:rsid w:val="00DC1F42"/>
    <w:rsid w:val="00DC1FC3"/>
    <w:rsid w:val="00DC1FCA"/>
    <w:rsid w:val="00DC216D"/>
    <w:rsid w:val="00DC277C"/>
    <w:rsid w:val="00DC297A"/>
    <w:rsid w:val="00DC2A14"/>
    <w:rsid w:val="00DC3009"/>
    <w:rsid w:val="00DC462F"/>
    <w:rsid w:val="00DC4FA4"/>
    <w:rsid w:val="00DC529C"/>
    <w:rsid w:val="00DC5A62"/>
    <w:rsid w:val="00DC5D96"/>
    <w:rsid w:val="00DC5DAD"/>
    <w:rsid w:val="00DC64DC"/>
    <w:rsid w:val="00DC7502"/>
    <w:rsid w:val="00DC794F"/>
    <w:rsid w:val="00DC7E73"/>
    <w:rsid w:val="00DD00C0"/>
    <w:rsid w:val="00DD07C9"/>
    <w:rsid w:val="00DD1196"/>
    <w:rsid w:val="00DD1D28"/>
    <w:rsid w:val="00DD336A"/>
    <w:rsid w:val="00DD3523"/>
    <w:rsid w:val="00DD37A1"/>
    <w:rsid w:val="00DD3B7F"/>
    <w:rsid w:val="00DD43C8"/>
    <w:rsid w:val="00DD68BE"/>
    <w:rsid w:val="00DD6CF7"/>
    <w:rsid w:val="00DD711E"/>
    <w:rsid w:val="00DD793E"/>
    <w:rsid w:val="00DD7F80"/>
    <w:rsid w:val="00DE00BB"/>
    <w:rsid w:val="00DE065A"/>
    <w:rsid w:val="00DE0CCC"/>
    <w:rsid w:val="00DE1709"/>
    <w:rsid w:val="00DE190A"/>
    <w:rsid w:val="00DE191B"/>
    <w:rsid w:val="00DE1D3B"/>
    <w:rsid w:val="00DE20B5"/>
    <w:rsid w:val="00DE2E66"/>
    <w:rsid w:val="00DE2F3F"/>
    <w:rsid w:val="00DE4270"/>
    <w:rsid w:val="00DE494D"/>
    <w:rsid w:val="00DE5074"/>
    <w:rsid w:val="00DE5CE3"/>
    <w:rsid w:val="00DE5F0D"/>
    <w:rsid w:val="00DE60CA"/>
    <w:rsid w:val="00DE6ADB"/>
    <w:rsid w:val="00DE6CB7"/>
    <w:rsid w:val="00DE6CE5"/>
    <w:rsid w:val="00DE6E2A"/>
    <w:rsid w:val="00DE6EB3"/>
    <w:rsid w:val="00DE6F88"/>
    <w:rsid w:val="00DE76F3"/>
    <w:rsid w:val="00DF00F9"/>
    <w:rsid w:val="00DF0730"/>
    <w:rsid w:val="00DF1690"/>
    <w:rsid w:val="00DF362E"/>
    <w:rsid w:val="00DF379A"/>
    <w:rsid w:val="00DF4036"/>
    <w:rsid w:val="00DF4A52"/>
    <w:rsid w:val="00DF4C94"/>
    <w:rsid w:val="00DF4E7B"/>
    <w:rsid w:val="00DF55D5"/>
    <w:rsid w:val="00DF594B"/>
    <w:rsid w:val="00DF5A7E"/>
    <w:rsid w:val="00DF5B2E"/>
    <w:rsid w:val="00DF6104"/>
    <w:rsid w:val="00DF6610"/>
    <w:rsid w:val="00DF67D2"/>
    <w:rsid w:val="00DF7854"/>
    <w:rsid w:val="00DF7E72"/>
    <w:rsid w:val="00E00688"/>
    <w:rsid w:val="00E008CD"/>
    <w:rsid w:val="00E0291F"/>
    <w:rsid w:val="00E02A58"/>
    <w:rsid w:val="00E032CE"/>
    <w:rsid w:val="00E03E30"/>
    <w:rsid w:val="00E04157"/>
    <w:rsid w:val="00E046EA"/>
    <w:rsid w:val="00E04A69"/>
    <w:rsid w:val="00E04C1B"/>
    <w:rsid w:val="00E04ECA"/>
    <w:rsid w:val="00E04FB2"/>
    <w:rsid w:val="00E05322"/>
    <w:rsid w:val="00E058B1"/>
    <w:rsid w:val="00E059C4"/>
    <w:rsid w:val="00E06734"/>
    <w:rsid w:val="00E06BC2"/>
    <w:rsid w:val="00E07436"/>
    <w:rsid w:val="00E07502"/>
    <w:rsid w:val="00E07A4A"/>
    <w:rsid w:val="00E07A73"/>
    <w:rsid w:val="00E10AA4"/>
    <w:rsid w:val="00E10FCF"/>
    <w:rsid w:val="00E11174"/>
    <w:rsid w:val="00E13525"/>
    <w:rsid w:val="00E13A72"/>
    <w:rsid w:val="00E13DED"/>
    <w:rsid w:val="00E13F97"/>
    <w:rsid w:val="00E1467A"/>
    <w:rsid w:val="00E1478E"/>
    <w:rsid w:val="00E14B46"/>
    <w:rsid w:val="00E1529E"/>
    <w:rsid w:val="00E154E6"/>
    <w:rsid w:val="00E155A6"/>
    <w:rsid w:val="00E15C4E"/>
    <w:rsid w:val="00E1727A"/>
    <w:rsid w:val="00E179C6"/>
    <w:rsid w:val="00E17AB2"/>
    <w:rsid w:val="00E2179B"/>
    <w:rsid w:val="00E217D5"/>
    <w:rsid w:val="00E22A23"/>
    <w:rsid w:val="00E22EA2"/>
    <w:rsid w:val="00E2305F"/>
    <w:rsid w:val="00E233F8"/>
    <w:rsid w:val="00E24641"/>
    <w:rsid w:val="00E24CDE"/>
    <w:rsid w:val="00E24FA3"/>
    <w:rsid w:val="00E2523F"/>
    <w:rsid w:val="00E25729"/>
    <w:rsid w:val="00E26AA0"/>
    <w:rsid w:val="00E26B28"/>
    <w:rsid w:val="00E271C0"/>
    <w:rsid w:val="00E27489"/>
    <w:rsid w:val="00E2757B"/>
    <w:rsid w:val="00E27B5F"/>
    <w:rsid w:val="00E3070E"/>
    <w:rsid w:val="00E31465"/>
    <w:rsid w:val="00E31BA6"/>
    <w:rsid w:val="00E32028"/>
    <w:rsid w:val="00E328CD"/>
    <w:rsid w:val="00E32BA0"/>
    <w:rsid w:val="00E332D8"/>
    <w:rsid w:val="00E33C27"/>
    <w:rsid w:val="00E341ED"/>
    <w:rsid w:val="00E34EC8"/>
    <w:rsid w:val="00E35113"/>
    <w:rsid w:val="00E353D5"/>
    <w:rsid w:val="00E353E7"/>
    <w:rsid w:val="00E35571"/>
    <w:rsid w:val="00E360D5"/>
    <w:rsid w:val="00E363CB"/>
    <w:rsid w:val="00E36B95"/>
    <w:rsid w:val="00E4003F"/>
    <w:rsid w:val="00E40AC6"/>
    <w:rsid w:val="00E41030"/>
    <w:rsid w:val="00E41216"/>
    <w:rsid w:val="00E414EC"/>
    <w:rsid w:val="00E415F9"/>
    <w:rsid w:val="00E41A4D"/>
    <w:rsid w:val="00E41B5C"/>
    <w:rsid w:val="00E42D9E"/>
    <w:rsid w:val="00E42FD3"/>
    <w:rsid w:val="00E43091"/>
    <w:rsid w:val="00E43B4D"/>
    <w:rsid w:val="00E4435B"/>
    <w:rsid w:val="00E44558"/>
    <w:rsid w:val="00E44A98"/>
    <w:rsid w:val="00E44FA0"/>
    <w:rsid w:val="00E455BC"/>
    <w:rsid w:val="00E458F6"/>
    <w:rsid w:val="00E45954"/>
    <w:rsid w:val="00E459D3"/>
    <w:rsid w:val="00E45D3E"/>
    <w:rsid w:val="00E45EA2"/>
    <w:rsid w:val="00E46647"/>
    <w:rsid w:val="00E468C4"/>
    <w:rsid w:val="00E47506"/>
    <w:rsid w:val="00E47BD2"/>
    <w:rsid w:val="00E503F5"/>
    <w:rsid w:val="00E50642"/>
    <w:rsid w:val="00E50D06"/>
    <w:rsid w:val="00E51652"/>
    <w:rsid w:val="00E52D41"/>
    <w:rsid w:val="00E531C7"/>
    <w:rsid w:val="00E5324C"/>
    <w:rsid w:val="00E535AB"/>
    <w:rsid w:val="00E53AD6"/>
    <w:rsid w:val="00E55039"/>
    <w:rsid w:val="00E553C5"/>
    <w:rsid w:val="00E55766"/>
    <w:rsid w:val="00E55AC0"/>
    <w:rsid w:val="00E565A8"/>
    <w:rsid w:val="00E56A07"/>
    <w:rsid w:val="00E57095"/>
    <w:rsid w:val="00E5759C"/>
    <w:rsid w:val="00E600A4"/>
    <w:rsid w:val="00E602D6"/>
    <w:rsid w:val="00E603E2"/>
    <w:rsid w:val="00E607AD"/>
    <w:rsid w:val="00E61592"/>
    <w:rsid w:val="00E621BF"/>
    <w:rsid w:val="00E624BC"/>
    <w:rsid w:val="00E62659"/>
    <w:rsid w:val="00E627CF"/>
    <w:rsid w:val="00E6283E"/>
    <w:rsid w:val="00E62BC0"/>
    <w:rsid w:val="00E62DF8"/>
    <w:rsid w:val="00E6336F"/>
    <w:rsid w:val="00E6352B"/>
    <w:rsid w:val="00E63647"/>
    <w:rsid w:val="00E6465F"/>
    <w:rsid w:val="00E64980"/>
    <w:rsid w:val="00E6529B"/>
    <w:rsid w:val="00E65551"/>
    <w:rsid w:val="00E6598A"/>
    <w:rsid w:val="00E6639D"/>
    <w:rsid w:val="00E66642"/>
    <w:rsid w:val="00E66D50"/>
    <w:rsid w:val="00E67969"/>
    <w:rsid w:val="00E67D28"/>
    <w:rsid w:val="00E70515"/>
    <w:rsid w:val="00E70B78"/>
    <w:rsid w:val="00E70C5A"/>
    <w:rsid w:val="00E70CDA"/>
    <w:rsid w:val="00E70ED0"/>
    <w:rsid w:val="00E711DF"/>
    <w:rsid w:val="00E71282"/>
    <w:rsid w:val="00E71341"/>
    <w:rsid w:val="00E71371"/>
    <w:rsid w:val="00E718AF"/>
    <w:rsid w:val="00E71D31"/>
    <w:rsid w:val="00E723A9"/>
    <w:rsid w:val="00E726F5"/>
    <w:rsid w:val="00E72891"/>
    <w:rsid w:val="00E7300A"/>
    <w:rsid w:val="00E731F5"/>
    <w:rsid w:val="00E735AA"/>
    <w:rsid w:val="00E73755"/>
    <w:rsid w:val="00E73D9A"/>
    <w:rsid w:val="00E7414A"/>
    <w:rsid w:val="00E746EA"/>
    <w:rsid w:val="00E75A3D"/>
    <w:rsid w:val="00E779E6"/>
    <w:rsid w:val="00E77D7D"/>
    <w:rsid w:val="00E80097"/>
    <w:rsid w:val="00E805B0"/>
    <w:rsid w:val="00E812A2"/>
    <w:rsid w:val="00E8192E"/>
    <w:rsid w:val="00E81E72"/>
    <w:rsid w:val="00E82332"/>
    <w:rsid w:val="00E8254D"/>
    <w:rsid w:val="00E82813"/>
    <w:rsid w:val="00E8283E"/>
    <w:rsid w:val="00E8360B"/>
    <w:rsid w:val="00E83AE4"/>
    <w:rsid w:val="00E83B95"/>
    <w:rsid w:val="00E8463C"/>
    <w:rsid w:val="00E848D5"/>
    <w:rsid w:val="00E855F3"/>
    <w:rsid w:val="00E86110"/>
    <w:rsid w:val="00E86362"/>
    <w:rsid w:val="00E86BCF"/>
    <w:rsid w:val="00E87061"/>
    <w:rsid w:val="00E87603"/>
    <w:rsid w:val="00E87BF1"/>
    <w:rsid w:val="00E87C32"/>
    <w:rsid w:val="00E90DC4"/>
    <w:rsid w:val="00E9187C"/>
    <w:rsid w:val="00E91A9A"/>
    <w:rsid w:val="00E91DEE"/>
    <w:rsid w:val="00E92071"/>
    <w:rsid w:val="00E92093"/>
    <w:rsid w:val="00E924F9"/>
    <w:rsid w:val="00E929BA"/>
    <w:rsid w:val="00E92A05"/>
    <w:rsid w:val="00E92D0C"/>
    <w:rsid w:val="00E933A9"/>
    <w:rsid w:val="00E93498"/>
    <w:rsid w:val="00E93A20"/>
    <w:rsid w:val="00E94AE7"/>
    <w:rsid w:val="00E94C5E"/>
    <w:rsid w:val="00E94FA1"/>
    <w:rsid w:val="00E95021"/>
    <w:rsid w:val="00E95A16"/>
    <w:rsid w:val="00E95F2D"/>
    <w:rsid w:val="00E97159"/>
    <w:rsid w:val="00E971E6"/>
    <w:rsid w:val="00E97C26"/>
    <w:rsid w:val="00EA049B"/>
    <w:rsid w:val="00EA0508"/>
    <w:rsid w:val="00EA0E38"/>
    <w:rsid w:val="00EA12E4"/>
    <w:rsid w:val="00EA1799"/>
    <w:rsid w:val="00EA1C4E"/>
    <w:rsid w:val="00EA219E"/>
    <w:rsid w:val="00EA32FA"/>
    <w:rsid w:val="00EA3B08"/>
    <w:rsid w:val="00EA44D9"/>
    <w:rsid w:val="00EA466F"/>
    <w:rsid w:val="00EA4848"/>
    <w:rsid w:val="00EA539C"/>
    <w:rsid w:val="00EA5895"/>
    <w:rsid w:val="00EA5A45"/>
    <w:rsid w:val="00EA5FF3"/>
    <w:rsid w:val="00EA6D77"/>
    <w:rsid w:val="00EA72FF"/>
    <w:rsid w:val="00EA7CDF"/>
    <w:rsid w:val="00EB067C"/>
    <w:rsid w:val="00EB0A74"/>
    <w:rsid w:val="00EB0D54"/>
    <w:rsid w:val="00EB100E"/>
    <w:rsid w:val="00EB1279"/>
    <w:rsid w:val="00EB139E"/>
    <w:rsid w:val="00EB1464"/>
    <w:rsid w:val="00EB14AE"/>
    <w:rsid w:val="00EB1C4C"/>
    <w:rsid w:val="00EB1CD7"/>
    <w:rsid w:val="00EB214C"/>
    <w:rsid w:val="00EB237A"/>
    <w:rsid w:val="00EB27B0"/>
    <w:rsid w:val="00EB2EE1"/>
    <w:rsid w:val="00EB2FAA"/>
    <w:rsid w:val="00EB3D5E"/>
    <w:rsid w:val="00EB4CAC"/>
    <w:rsid w:val="00EB54E1"/>
    <w:rsid w:val="00EB5E79"/>
    <w:rsid w:val="00EB6A76"/>
    <w:rsid w:val="00EB6B66"/>
    <w:rsid w:val="00EB721E"/>
    <w:rsid w:val="00EB767E"/>
    <w:rsid w:val="00EB7BE0"/>
    <w:rsid w:val="00EB7C43"/>
    <w:rsid w:val="00EC03B2"/>
    <w:rsid w:val="00EC04CE"/>
    <w:rsid w:val="00EC0814"/>
    <w:rsid w:val="00EC105E"/>
    <w:rsid w:val="00EC1161"/>
    <w:rsid w:val="00EC130C"/>
    <w:rsid w:val="00EC22FB"/>
    <w:rsid w:val="00EC2726"/>
    <w:rsid w:val="00EC2DF2"/>
    <w:rsid w:val="00EC3046"/>
    <w:rsid w:val="00EC328D"/>
    <w:rsid w:val="00EC3805"/>
    <w:rsid w:val="00EC403C"/>
    <w:rsid w:val="00EC5224"/>
    <w:rsid w:val="00EC54F8"/>
    <w:rsid w:val="00EC5748"/>
    <w:rsid w:val="00EC588C"/>
    <w:rsid w:val="00EC5951"/>
    <w:rsid w:val="00EC5A23"/>
    <w:rsid w:val="00EC6172"/>
    <w:rsid w:val="00EC64B9"/>
    <w:rsid w:val="00EC67A3"/>
    <w:rsid w:val="00EC7ACF"/>
    <w:rsid w:val="00EC7CB3"/>
    <w:rsid w:val="00EC7EE2"/>
    <w:rsid w:val="00EC7FFA"/>
    <w:rsid w:val="00ED0738"/>
    <w:rsid w:val="00ED0CC6"/>
    <w:rsid w:val="00ED0F14"/>
    <w:rsid w:val="00ED164C"/>
    <w:rsid w:val="00ED1AE7"/>
    <w:rsid w:val="00ED1F49"/>
    <w:rsid w:val="00ED1F95"/>
    <w:rsid w:val="00ED24E6"/>
    <w:rsid w:val="00ED27B9"/>
    <w:rsid w:val="00ED27E6"/>
    <w:rsid w:val="00ED2889"/>
    <w:rsid w:val="00ED2D53"/>
    <w:rsid w:val="00ED2EB7"/>
    <w:rsid w:val="00ED424F"/>
    <w:rsid w:val="00ED4465"/>
    <w:rsid w:val="00ED5282"/>
    <w:rsid w:val="00ED60DF"/>
    <w:rsid w:val="00ED620F"/>
    <w:rsid w:val="00ED65FE"/>
    <w:rsid w:val="00ED69D5"/>
    <w:rsid w:val="00ED6A9F"/>
    <w:rsid w:val="00ED6BB5"/>
    <w:rsid w:val="00ED6C62"/>
    <w:rsid w:val="00ED6CFA"/>
    <w:rsid w:val="00ED6D08"/>
    <w:rsid w:val="00ED6F28"/>
    <w:rsid w:val="00ED6F94"/>
    <w:rsid w:val="00ED73D6"/>
    <w:rsid w:val="00ED7A0E"/>
    <w:rsid w:val="00ED7B89"/>
    <w:rsid w:val="00ED7DB9"/>
    <w:rsid w:val="00EE07DD"/>
    <w:rsid w:val="00EE1097"/>
    <w:rsid w:val="00EE1195"/>
    <w:rsid w:val="00EE1506"/>
    <w:rsid w:val="00EE2086"/>
    <w:rsid w:val="00EE233A"/>
    <w:rsid w:val="00EE36D0"/>
    <w:rsid w:val="00EE403D"/>
    <w:rsid w:val="00EE40E4"/>
    <w:rsid w:val="00EE45E7"/>
    <w:rsid w:val="00EE4678"/>
    <w:rsid w:val="00EE4813"/>
    <w:rsid w:val="00EE4E3C"/>
    <w:rsid w:val="00EE50E5"/>
    <w:rsid w:val="00EE54C2"/>
    <w:rsid w:val="00EE5DF0"/>
    <w:rsid w:val="00EE65F6"/>
    <w:rsid w:val="00EE6818"/>
    <w:rsid w:val="00EE68B3"/>
    <w:rsid w:val="00EE6CF8"/>
    <w:rsid w:val="00EE6F27"/>
    <w:rsid w:val="00EF02ED"/>
    <w:rsid w:val="00EF1F2A"/>
    <w:rsid w:val="00EF2072"/>
    <w:rsid w:val="00EF26A9"/>
    <w:rsid w:val="00EF3659"/>
    <w:rsid w:val="00EF3861"/>
    <w:rsid w:val="00EF4253"/>
    <w:rsid w:val="00EF4506"/>
    <w:rsid w:val="00EF4706"/>
    <w:rsid w:val="00EF4897"/>
    <w:rsid w:val="00EF59D9"/>
    <w:rsid w:val="00EF5AD2"/>
    <w:rsid w:val="00EF65D1"/>
    <w:rsid w:val="00EF6ADD"/>
    <w:rsid w:val="00EF6BB7"/>
    <w:rsid w:val="00EF6DD3"/>
    <w:rsid w:val="00EF6EB7"/>
    <w:rsid w:val="00EF7518"/>
    <w:rsid w:val="00EF79ED"/>
    <w:rsid w:val="00F00F55"/>
    <w:rsid w:val="00F018EA"/>
    <w:rsid w:val="00F01F2C"/>
    <w:rsid w:val="00F02197"/>
    <w:rsid w:val="00F02579"/>
    <w:rsid w:val="00F0269E"/>
    <w:rsid w:val="00F028A0"/>
    <w:rsid w:val="00F03414"/>
    <w:rsid w:val="00F034BB"/>
    <w:rsid w:val="00F03538"/>
    <w:rsid w:val="00F03C01"/>
    <w:rsid w:val="00F040B9"/>
    <w:rsid w:val="00F04216"/>
    <w:rsid w:val="00F04C8D"/>
    <w:rsid w:val="00F04CF4"/>
    <w:rsid w:val="00F04ED6"/>
    <w:rsid w:val="00F0563F"/>
    <w:rsid w:val="00F062D8"/>
    <w:rsid w:val="00F0656E"/>
    <w:rsid w:val="00F07438"/>
    <w:rsid w:val="00F076A3"/>
    <w:rsid w:val="00F07A8D"/>
    <w:rsid w:val="00F10B3D"/>
    <w:rsid w:val="00F10DB9"/>
    <w:rsid w:val="00F114B1"/>
    <w:rsid w:val="00F11B0E"/>
    <w:rsid w:val="00F125BF"/>
    <w:rsid w:val="00F1264C"/>
    <w:rsid w:val="00F127F1"/>
    <w:rsid w:val="00F12D12"/>
    <w:rsid w:val="00F13553"/>
    <w:rsid w:val="00F14031"/>
    <w:rsid w:val="00F1436C"/>
    <w:rsid w:val="00F14C6D"/>
    <w:rsid w:val="00F15C01"/>
    <w:rsid w:val="00F15D28"/>
    <w:rsid w:val="00F16C92"/>
    <w:rsid w:val="00F174BA"/>
    <w:rsid w:val="00F2023C"/>
    <w:rsid w:val="00F20439"/>
    <w:rsid w:val="00F2054C"/>
    <w:rsid w:val="00F20AC4"/>
    <w:rsid w:val="00F20E37"/>
    <w:rsid w:val="00F21500"/>
    <w:rsid w:val="00F21CB6"/>
    <w:rsid w:val="00F21EAD"/>
    <w:rsid w:val="00F22125"/>
    <w:rsid w:val="00F2231F"/>
    <w:rsid w:val="00F24196"/>
    <w:rsid w:val="00F2443E"/>
    <w:rsid w:val="00F24623"/>
    <w:rsid w:val="00F24763"/>
    <w:rsid w:val="00F247C6"/>
    <w:rsid w:val="00F24EFF"/>
    <w:rsid w:val="00F24F2C"/>
    <w:rsid w:val="00F24F5A"/>
    <w:rsid w:val="00F25350"/>
    <w:rsid w:val="00F2596C"/>
    <w:rsid w:val="00F25B5A"/>
    <w:rsid w:val="00F26105"/>
    <w:rsid w:val="00F263D3"/>
    <w:rsid w:val="00F26E0D"/>
    <w:rsid w:val="00F2751E"/>
    <w:rsid w:val="00F27B37"/>
    <w:rsid w:val="00F27B46"/>
    <w:rsid w:val="00F302A2"/>
    <w:rsid w:val="00F30A7B"/>
    <w:rsid w:val="00F30F54"/>
    <w:rsid w:val="00F31126"/>
    <w:rsid w:val="00F315E1"/>
    <w:rsid w:val="00F316E8"/>
    <w:rsid w:val="00F324E7"/>
    <w:rsid w:val="00F32934"/>
    <w:rsid w:val="00F3341B"/>
    <w:rsid w:val="00F33706"/>
    <w:rsid w:val="00F350DE"/>
    <w:rsid w:val="00F357D8"/>
    <w:rsid w:val="00F35FCB"/>
    <w:rsid w:val="00F3613B"/>
    <w:rsid w:val="00F3631E"/>
    <w:rsid w:val="00F36BAD"/>
    <w:rsid w:val="00F36FE9"/>
    <w:rsid w:val="00F377F6"/>
    <w:rsid w:val="00F378DA"/>
    <w:rsid w:val="00F37A08"/>
    <w:rsid w:val="00F40496"/>
    <w:rsid w:val="00F40E37"/>
    <w:rsid w:val="00F41724"/>
    <w:rsid w:val="00F41742"/>
    <w:rsid w:val="00F42039"/>
    <w:rsid w:val="00F42570"/>
    <w:rsid w:val="00F42887"/>
    <w:rsid w:val="00F42CC6"/>
    <w:rsid w:val="00F42ED3"/>
    <w:rsid w:val="00F4354F"/>
    <w:rsid w:val="00F43593"/>
    <w:rsid w:val="00F4424D"/>
    <w:rsid w:val="00F4429C"/>
    <w:rsid w:val="00F4476A"/>
    <w:rsid w:val="00F45B01"/>
    <w:rsid w:val="00F45B8C"/>
    <w:rsid w:val="00F46959"/>
    <w:rsid w:val="00F4789E"/>
    <w:rsid w:val="00F478ED"/>
    <w:rsid w:val="00F5028A"/>
    <w:rsid w:val="00F502DD"/>
    <w:rsid w:val="00F504B5"/>
    <w:rsid w:val="00F50A1D"/>
    <w:rsid w:val="00F512C7"/>
    <w:rsid w:val="00F51785"/>
    <w:rsid w:val="00F5237A"/>
    <w:rsid w:val="00F52A95"/>
    <w:rsid w:val="00F53006"/>
    <w:rsid w:val="00F53322"/>
    <w:rsid w:val="00F5390A"/>
    <w:rsid w:val="00F53D68"/>
    <w:rsid w:val="00F53DD1"/>
    <w:rsid w:val="00F54491"/>
    <w:rsid w:val="00F54531"/>
    <w:rsid w:val="00F547BB"/>
    <w:rsid w:val="00F54D41"/>
    <w:rsid w:val="00F55692"/>
    <w:rsid w:val="00F57170"/>
    <w:rsid w:val="00F575FE"/>
    <w:rsid w:val="00F57954"/>
    <w:rsid w:val="00F57D52"/>
    <w:rsid w:val="00F60936"/>
    <w:rsid w:val="00F611AF"/>
    <w:rsid w:val="00F6159F"/>
    <w:rsid w:val="00F61950"/>
    <w:rsid w:val="00F61BE3"/>
    <w:rsid w:val="00F62389"/>
    <w:rsid w:val="00F62B77"/>
    <w:rsid w:val="00F63004"/>
    <w:rsid w:val="00F63A9D"/>
    <w:rsid w:val="00F63ACC"/>
    <w:rsid w:val="00F64CB9"/>
    <w:rsid w:val="00F64F16"/>
    <w:rsid w:val="00F651FB"/>
    <w:rsid w:val="00F65612"/>
    <w:rsid w:val="00F6629A"/>
    <w:rsid w:val="00F66499"/>
    <w:rsid w:val="00F6673D"/>
    <w:rsid w:val="00F66C23"/>
    <w:rsid w:val="00F670FE"/>
    <w:rsid w:val="00F67199"/>
    <w:rsid w:val="00F7007E"/>
    <w:rsid w:val="00F7073A"/>
    <w:rsid w:val="00F713D9"/>
    <w:rsid w:val="00F71436"/>
    <w:rsid w:val="00F71569"/>
    <w:rsid w:val="00F72E7E"/>
    <w:rsid w:val="00F72EA1"/>
    <w:rsid w:val="00F72F94"/>
    <w:rsid w:val="00F7352F"/>
    <w:rsid w:val="00F7372D"/>
    <w:rsid w:val="00F738F7"/>
    <w:rsid w:val="00F73AFC"/>
    <w:rsid w:val="00F73D87"/>
    <w:rsid w:val="00F7466C"/>
    <w:rsid w:val="00F74B2F"/>
    <w:rsid w:val="00F753C1"/>
    <w:rsid w:val="00F75671"/>
    <w:rsid w:val="00F75B80"/>
    <w:rsid w:val="00F762DB"/>
    <w:rsid w:val="00F77860"/>
    <w:rsid w:val="00F77B7D"/>
    <w:rsid w:val="00F77DB9"/>
    <w:rsid w:val="00F80786"/>
    <w:rsid w:val="00F80E51"/>
    <w:rsid w:val="00F81336"/>
    <w:rsid w:val="00F81450"/>
    <w:rsid w:val="00F81CA5"/>
    <w:rsid w:val="00F81DB7"/>
    <w:rsid w:val="00F8206C"/>
    <w:rsid w:val="00F83C65"/>
    <w:rsid w:val="00F844CB"/>
    <w:rsid w:val="00F849EE"/>
    <w:rsid w:val="00F84AAC"/>
    <w:rsid w:val="00F8553A"/>
    <w:rsid w:val="00F855BD"/>
    <w:rsid w:val="00F859C7"/>
    <w:rsid w:val="00F85D5F"/>
    <w:rsid w:val="00F861D9"/>
    <w:rsid w:val="00F86BC1"/>
    <w:rsid w:val="00F873ED"/>
    <w:rsid w:val="00F87C9C"/>
    <w:rsid w:val="00F902ED"/>
    <w:rsid w:val="00F9044F"/>
    <w:rsid w:val="00F9072D"/>
    <w:rsid w:val="00F910C0"/>
    <w:rsid w:val="00F916D8"/>
    <w:rsid w:val="00F91BF7"/>
    <w:rsid w:val="00F93A29"/>
    <w:rsid w:val="00F93B80"/>
    <w:rsid w:val="00F93B88"/>
    <w:rsid w:val="00F940EE"/>
    <w:rsid w:val="00F94128"/>
    <w:rsid w:val="00F94413"/>
    <w:rsid w:val="00F9487F"/>
    <w:rsid w:val="00F94E72"/>
    <w:rsid w:val="00F94FD9"/>
    <w:rsid w:val="00F95B3F"/>
    <w:rsid w:val="00F9646E"/>
    <w:rsid w:val="00F96817"/>
    <w:rsid w:val="00F975CC"/>
    <w:rsid w:val="00F97A59"/>
    <w:rsid w:val="00F97DDA"/>
    <w:rsid w:val="00FA0E82"/>
    <w:rsid w:val="00FA1004"/>
    <w:rsid w:val="00FA168B"/>
    <w:rsid w:val="00FA1709"/>
    <w:rsid w:val="00FA1AEA"/>
    <w:rsid w:val="00FA1DED"/>
    <w:rsid w:val="00FA29C1"/>
    <w:rsid w:val="00FA37B8"/>
    <w:rsid w:val="00FA3D78"/>
    <w:rsid w:val="00FA44C8"/>
    <w:rsid w:val="00FA4821"/>
    <w:rsid w:val="00FA4916"/>
    <w:rsid w:val="00FA4BD6"/>
    <w:rsid w:val="00FA4FCA"/>
    <w:rsid w:val="00FA5367"/>
    <w:rsid w:val="00FA56A6"/>
    <w:rsid w:val="00FA5B83"/>
    <w:rsid w:val="00FA60AB"/>
    <w:rsid w:val="00FA6200"/>
    <w:rsid w:val="00FA677E"/>
    <w:rsid w:val="00FA7664"/>
    <w:rsid w:val="00FA7A01"/>
    <w:rsid w:val="00FB05B7"/>
    <w:rsid w:val="00FB0EEB"/>
    <w:rsid w:val="00FB1A92"/>
    <w:rsid w:val="00FB2465"/>
    <w:rsid w:val="00FB2A84"/>
    <w:rsid w:val="00FB2B98"/>
    <w:rsid w:val="00FB2C6C"/>
    <w:rsid w:val="00FB2CFD"/>
    <w:rsid w:val="00FB31EF"/>
    <w:rsid w:val="00FB3BA6"/>
    <w:rsid w:val="00FB4136"/>
    <w:rsid w:val="00FB4235"/>
    <w:rsid w:val="00FB4256"/>
    <w:rsid w:val="00FB4B13"/>
    <w:rsid w:val="00FB4B4F"/>
    <w:rsid w:val="00FB5620"/>
    <w:rsid w:val="00FB590D"/>
    <w:rsid w:val="00FB6CA6"/>
    <w:rsid w:val="00FB6D3F"/>
    <w:rsid w:val="00FB6E32"/>
    <w:rsid w:val="00FB7582"/>
    <w:rsid w:val="00FB7640"/>
    <w:rsid w:val="00FB7B13"/>
    <w:rsid w:val="00FC08F5"/>
    <w:rsid w:val="00FC0E15"/>
    <w:rsid w:val="00FC1225"/>
    <w:rsid w:val="00FC1330"/>
    <w:rsid w:val="00FC1656"/>
    <w:rsid w:val="00FC172A"/>
    <w:rsid w:val="00FC1DF7"/>
    <w:rsid w:val="00FC2788"/>
    <w:rsid w:val="00FC2F10"/>
    <w:rsid w:val="00FC3697"/>
    <w:rsid w:val="00FC4949"/>
    <w:rsid w:val="00FC5680"/>
    <w:rsid w:val="00FC5D4F"/>
    <w:rsid w:val="00FC5D52"/>
    <w:rsid w:val="00FC6290"/>
    <w:rsid w:val="00FC6D1C"/>
    <w:rsid w:val="00FC6F25"/>
    <w:rsid w:val="00FC78A1"/>
    <w:rsid w:val="00FC7EDD"/>
    <w:rsid w:val="00FD0171"/>
    <w:rsid w:val="00FD02E2"/>
    <w:rsid w:val="00FD08B7"/>
    <w:rsid w:val="00FD1084"/>
    <w:rsid w:val="00FD157C"/>
    <w:rsid w:val="00FD1F81"/>
    <w:rsid w:val="00FD2BF1"/>
    <w:rsid w:val="00FD2E4C"/>
    <w:rsid w:val="00FD32A8"/>
    <w:rsid w:val="00FD34C1"/>
    <w:rsid w:val="00FD450B"/>
    <w:rsid w:val="00FD458E"/>
    <w:rsid w:val="00FD4FD7"/>
    <w:rsid w:val="00FD5278"/>
    <w:rsid w:val="00FD587C"/>
    <w:rsid w:val="00FD58CC"/>
    <w:rsid w:val="00FD5B4F"/>
    <w:rsid w:val="00FD6BE8"/>
    <w:rsid w:val="00FD7817"/>
    <w:rsid w:val="00FD7CFB"/>
    <w:rsid w:val="00FE00D0"/>
    <w:rsid w:val="00FE0115"/>
    <w:rsid w:val="00FE09E1"/>
    <w:rsid w:val="00FE0E75"/>
    <w:rsid w:val="00FE0F9E"/>
    <w:rsid w:val="00FE1167"/>
    <w:rsid w:val="00FE144E"/>
    <w:rsid w:val="00FE1A47"/>
    <w:rsid w:val="00FE23CD"/>
    <w:rsid w:val="00FE258B"/>
    <w:rsid w:val="00FE28EB"/>
    <w:rsid w:val="00FE308A"/>
    <w:rsid w:val="00FE352A"/>
    <w:rsid w:val="00FE3B59"/>
    <w:rsid w:val="00FE45DF"/>
    <w:rsid w:val="00FE4813"/>
    <w:rsid w:val="00FE622E"/>
    <w:rsid w:val="00FE6D6E"/>
    <w:rsid w:val="00FE7258"/>
    <w:rsid w:val="00FE793E"/>
    <w:rsid w:val="00FF0729"/>
    <w:rsid w:val="00FF08DD"/>
    <w:rsid w:val="00FF0DD1"/>
    <w:rsid w:val="00FF2253"/>
    <w:rsid w:val="00FF2AE2"/>
    <w:rsid w:val="00FF2CB2"/>
    <w:rsid w:val="00FF359C"/>
    <w:rsid w:val="00FF393B"/>
    <w:rsid w:val="00FF3AEF"/>
    <w:rsid w:val="00FF4423"/>
    <w:rsid w:val="00FF484F"/>
    <w:rsid w:val="00FF49E0"/>
    <w:rsid w:val="00FF4DA6"/>
    <w:rsid w:val="00FF4E03"/>
    <w:rsid w:val="00FF4E2E"/>
    <w:rsid w:val="00FF4E88"/>
    <w:rsid w:val="00FF5FB7"/>
    <w:rsid w:val="00FF68A6"/>
    <w:rsid w:val="00FF71FA"/>
    <w:rsid w:val="00FF72A1"/>
    <w:rsid w:val="00FF7735"/>
    <w:rsid w:val="00FF7A4B"/>
    <w:rsid w:val="00FF7D8E"/>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4DF9CF3C"/>
  <w15:docId w15:val="{1F14B5D9-0928-4C5E-987A-810E50AE5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unhideWhenUsed="1" w:qFormat="1"/>
    <w:lsdException w:name="heading 4" w:unhideWhenUsed="1" w:qFormat="1"/>
    <w:lsdException w:name="heading 5" w:unhideWhenUsed="1" w:qFormat="1"/>
    <w:lsdException w:name="heading 6" w:semiHidden="1" w:unhideWhenUsed="1" w:qFormat="1"/>
    <w:lsdException w:name="heading 7" w:unhideWhenUsed="1" w:qFormat="1"/>
    <w:lsdException w:name="heading 8" w:unhideWhenUsed="1"/>
    <w:lsdException w:name="heading 9" w:unhideWhenUsed="1"/>
    <w:lsdException w:name="index 1" w:locked="1" w:semiHidden="1" w:unhideWhenUsed="1"/>
    <w:lsdException w:name="index 2" w:locked="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semiHidden="1" w:unhideWhenUsed="1"/>
    <w:lsdException w:name="annotation text" w:locked="1" w:semiHidden="1" w:unhideWhenUsed="1"/>
    <w:lsdException w:name="header" w:semiHidden="1" w:unhideWhenUsed="1"/>
    <w:lsdException w:name="footer"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semiHidden="1" w:unhideWhenUsed="1"/>
    <w:lsdException w:name="endnote text"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iPriority="99" w:unhideWhenUsed="1"/>
    <w:lsdException w:name="FollowedHyperlink" w:locked="1" w:semiHidden="1" w:unhideWhenUsed="1"/>
    <w:lsdException w:name="Strong" w:uiPriority="22"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11D33"/>
    <w:pPr>
      <w:spacing w:before="240" w:after="240" w:line="280" w:lineRule="exact"/>
    </w:pPr>
    <w:rPr>
      <w:rFonts w:asciiTheme="minorHAnsi" w:hAnsiTheme="minorHAnsi"/>
      <w:sz w:val="22"/>
      <w:szCs w:val="24"/>
      <w:lang w:eastAsia="en-AU"/>
    </w:rPr>
  </w:style>
  <w:style w:type="paragraph" w:styleId="Heading1">
    <w:name w:val="heading 1"/>
    <w:basedOn w:val="Normal"/>
    <w:next w:val="Normal"/>
    <w:link w:val="Heading1Char"/>
    <w:qFormat/>
    <w:rsid w:val="0002040B"/>
    <w:pPr>
      <w:keepNext/>
      <w:spacing w:before="360"/>
      <w:ind w:left="425" w:hanging="425"/>
      <w:outlineLvl w:val="0"/>
    </w:pPr>
    <w:rPr>
      <w:b/>
      <w:bCs/>
      <w:sz w:val="28"/>
      <w:szCs w:val="28"/>
    </w:rPr>
  </w:style>
  <w:style w:type="paragraph" w:styleId="Heading2">
    <w:name w:val="heading 2"/>
    <w:basedOn w:val="Heading1"/>
    <w:next w:val="Normal"/>
    <w:link w:val="Heading2Char"/>
    <w:qFormat/>
    <w:rsid w:val="00C11D33"/>
    <w:pPr>
      <w:spacing w:before="240"/>
      <w:outlineLvl w:val="1"/>
    </w:pPr>
    <w:rPr>
      <w:sz w:val="24"/>
      <w:szCs w:val="24"/>
    </w:rPr>
  </w:style>
  <w:style w:type="paragraph" w:styleId="Heading3">
    <w:name w:val="heading 3"/>
    <w:basedOn w:val="Heading2"/>
    <w:next w:val="Normal"/>
    <w:link w:val="Heading3Char"/>
    <w:qFormat/>
    <w:rsid w:val="00C11D33"/>
    <w:pPr>
      <w:numPr>
        <w:ilvl w:val="2"/>
        <w:numId w:val="16"/>
      </w:numPr>
      <w:outlineLvl w:val="2"/>
    </w:pPr>
    <w:rPr>
      <w:i/>
      <w:sz w:val="22"/>
      <w:szCs w:val="26"/>
    </w:rPr>
  </w:style>
  <w:style w:type="paragraph" w:styleId="Heading4">
    <w:name w:val="heading 4"/>
    <w:basedOn w:val="Heading3"/>
    <w:next w:val="Normal"/>
    <w:link w:val="Heading4Char"/>
    <w:qFormat/>
    <w:rsid w:val="000F2DF9"/>
    <w:pPr>
      <w:numPr>
        <w:ilvl w:val="3"/>
        <w:numId w:val="1"/>
      </w:numPr>
      <w:outlineLvl w:val="3"/>
    </w:pPr>
    <w:rPr>
      <w:bCs w:val="0"/>
      <w:i w:val="0"/>
      <w:iCs/>
    </w:rPr>
  </w:style>
  <w:style w:type="paragraph" w:styleId="Heading5">
    <w:name w:val="heading 5"/>
    <w:basedOn w:val="Normal"/>
    <w:next w:val="Normal"/>
    <w:link w:val="Heading5Char"/>
    <w:qFormat/>
    <w:locked/>
    <w:rsid w:val="00C11D33"/>
    <w:pPr>
      <w:keepNext/>
      <w:keepLines/>
      <w:numPr>
        <w:ilvl w:val="4"/>
        <w:numId w:val="1"/>
      </w:numPr>
      <w:spacing w:before="200"/>
      <w:outlineLvl w:val="4"/>
    </w:pPr>
    <w:rPr>
      <w:rFonts w:ascii="Cambria" w:hAnsi="Cambria"/>
      <w:sz w:val="24"/>
    </w:rPr>
  </w:style>
  <w:style w:type="paragraph" w:styleId="Heading6">
    <w:name w:val="heading 6"/>
    <w:basedOn w:val="Normal"/>
    <w:next w:val="Normal"/>
    <w:link w:val="Heading6Char"/>
    <w:qFormat/>
    <w:locked/>
    <w:rsid w:val="00C11D33"/>
    <w:pPr>
      <w:keepNext/>
      <w:keepLines/>
      <w:numPr>
        <w:ilvl w:val="5"/>
        <w:numId w:val="1"/>
      </w:numPr>
      <w:spacing w:before="200"/>
      <w:outlineLvl w:val="5"/>
    </w:pPr>
    <w:rPr>
      <w:rFonts w:ascii="Cambria" w:hAnsi="Cambria"/>
      <w:i/>
      <w:iCs/>
      <w:sz w:val="24"/>
    </w:rPr>
  </w:style>
  <w:style w:type="paragraph" w:styleId="Heading7">
    <w:name w:val="heading 7"/>
    <w:basedOn w:val="Normal"/>
    <w:next w:val="Normal"/>
    <w:link w:val="Heading7Char"/>
    <w:qFormat/>
    <w:locked/>
    <w:rsid w:val="00C11D33"/>
    <w:pPr>
      <w:keepNext/>
      <w:keepLines/>
      <w:numPr>
        <w:ilvl w:val="6"/>
        <w:numId w:val="1"/>
      </w:numPr>
      <w:spacing w:before="200"/>
      <w:outlineLvl w:val="6"/>
    </w:pPr>
    <w:rPr>
      <w:rFonts w:ascii="Cambria" w:hAnsi="Cambria"/>
      <w:i/>
      <w:iCs/>
      <w:sz w:val="24"/>
    </w:rPr>
  </w:style>
  <w:style w:type="paragraph" w:styleId="Heading8">
    <w:name w:val="heading 8"/>
    <w:basedOn w:val="Normal"/>
    <w:next w:val="Normal"/>
    <w:link w:val="Heading8Char"/>
    <w:locked/>
    <w:rsid w:val="00C11D33"/>
    <w:pPr>
      <w:keepNext/>
      <w:keepLines/>
      <w:numPr>
        <w:ilvl w:val="7"/>
        <w:numId w:val="1"/>
      </w:numPr>
      <w:spacing w:before="200"/>
      <w:outlineLvl w:val="7"/>
    </w:pPr>
    <w:rPr>
      <w:rFonts w:ascii="Cambria" w:hAnsi="Cambria"/>
      <w:sz w:val="20"/>
      <w:szCs w:val="20"/>
    </w:rPr>
  </w:style>
  <w:style w:type="paragraph" w:styleId="Heading9">
    <w:name w:val="heading 9"/>
    <w:basedOn w:val="Normal"/>
    <w:next w:val="Normal"/>
    <w:link w:val="Heading9Char"/>
    <w:locked/>
    <w:rsid w:val="00C11D33"/>
    <w:pPr>
      <w:keepNext/>
      <w:keepLines/>
      <w:numPr>
        <w:ilvl w:val="8"/>
        <w:numId w:val="1"/>
      </w:numPr>
      <w:spacing w:before="200"/>
      <w:outlineLvl w:val="8"/>
    </w:pPr>
    <w:rPr>
      <w:rFonts w:ascii="Cambria" w:hAnsi="Cambria"/>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2040B"/>
    <w:rPr>
      <w:rFonts w:ascii="Arial" w:hAnsi="Arial"/>
      <w:b/>
      <w:bCs/>
      <w:sz w:val="28"/>
      <w:szCs w:val="28"/>
      <w:lang w:eastAsia="en-AU"/>
    </w:rPr>
  </w:style>
  <w:style w:type="character" w:customStyle="1" w:styleId="Heading2Char">
    <w:name w:val="Heading 2 Char"/>
    <w:link w:val="Heading2"/>
    <w:rsid w:val="003424C7"/>
    <w:rPr>
      <w:rFonts w:asciiTheme="minorHAnsi" w:hAnsiTheme="minorHAnsi"/>
      <w:b/>
      <w:bCs/>
      <w:sz w:val="24"/>
      <w:szCs w:val="24"/>
      <w:lang w:eastAsia="en-AU"/>
    </w:rPr>
  </w:style>
  <w:style w:type="character" w:customStyle="1" w:styleId="Heading3Char">
    <w:name w:val="Heading 3 Char"/>
    <w:link w:val="Heading3"/>
    <w:rsid w:val="008A3113"/>
    <w:rPr>
      <w:rFonts w:asciiTheme="minorHAnsi" w:hAnsiTheme="minorHAnsi"/>
      <w:b/>
      <w:bCs/>
      <w:i/>
      <w:sz w:val="22"/>
      <w:szCs w:val="26"/>
      <w:lang w:eastAsia="en-AU"/>
    </w:rPr>
  </w:style>
  <w:style w:type="character" w:customStyle="1" w:styleId="Heading4Char">
    <w:name w:val="Heading 4 Char"/>
    <w:link w:val="Heading4"/>
    <w:rsid w:val="000F2DF9"/>
    <w:rPr>
      <w:rFonts w:asciiTheme="minorHAnsi" w:hAnsiTheme="minorHAnsi"/>
      <w:b/>
      <w:iCs/>
      <w:sz w:val="22"/>
      <w:szCs w:val="26"/>
      <w:lang w:eastAsia="en-AU"/>
    </w:rPr>
  </w:style>
  <w:style w:type="paragraph" w:customStyle="1" w:styleId="TitlewithLine">
    <w:name w:val="Title with Line"/>
    <w:basedOn w:val="MainTitle"/>
    <w:link w:val="TitlewithLineChar"/>
    <w:qFormat/>
    <w:rsid w:val="006D0D95"/>
    <w:pPr>
      <w:spacing w:before="0"/>
    </w:pPr>
    <w:rPr>
      <w:rFonts w:cs="Arial"/>
      <w:b/>
      <w:sz w:val="40"/>
      <w:szCs w:val="48"/>
    </w:rPr>
  </w:style>
  <w:style w:type="character" w:customStyle="1" w:styleId="Heading5Char">
    <w:name w:val="Heading 5 Char"/>
    <w:link w:val="Heading5"/>
    <w:rsid w:val="00F07A8D"/>
    <w:rPr>
      <w:rFonts w:ascii="Cambria" w:hAnsi="Cambria"/>
      <w:sz w:val="24"/>
      <w:szCs w:val="24"/>
      <w:lang w:eastAsia="en-AU"/>
    </w:rPr>
  </w:style>
  <w:style w:type="character" w:customStyle="1" w:styleId="Heading6Char">
    <w:name w:val="Heading 6 Char"/>
    <w:link w:val="Heading6"/>
    <w:rsid w:val="00F07A8D"/>
    <w:rPr>
      <w:rFonts w:ascii="Cambria" w:hAnsi="Cambria"/>
      <w:i/>
      <w:iCs/>
      <w:sz w:val="24"/>
      <w:szCs w:val="24"/>
      <w:lang w:eastAsia="en-AU"/>
    </w:rPr>
  </w:style>
  <w:style w:type="character" w:customStyle="1" w:styleId="Heading7Char">
    <w:name w:val="Heading 7 Char"/>
    <w:link w:val="Heading7"/>
    <w:rsid w:val="00F07A8D"/>
    <w:rPr>
      <w:rFonts w:ascii="Cambria" w:hAnsi="Cambria"/>
      <w:i/>
      <w:iCs/>
      <w:sz w:val="24"/>
      <w:szCs w:val="24"/>
      <w:lang w:eastAsia="en-AU"/>
    </w:rPr>
  </w:style>
  <w:style w:type="character" w:customStyle="1" w:styleId="Heading8Char">
    <w:name w:val="Heading 8 Char"/>
    <w:link w:val="Heading8"/>
    <w:rsid w:val="00F07A8D"/>
    <w:rPr>
      <w:rFonts w:ascii="Cambria" w:hAnsi="Cambria"/>
      <w:lang w:eastAsia="en-AU"/>
    </w:rPr>
  </w:style>
  <w:style w:type="character" w:customStyle="1" w:styleId="Heading9Char">
    <w:name w:val="Heading 9 Char"/>
    <w:link w:val="Heading9"/>
    <w:rsid w:val="00F07A8D"/>
    <w:rPr>
      <w:rFonts w:ascii="Cambria" w:hAnsi="Cambria"/>
      <w:i/>
      <w:iCs/>
      <w:lang w:eastAsia="en-AU"/>
    </w:rPr>
  </w:style>
  <w:style w:type="paragraph" w:styleId="Header">
    <w:name w:val="header"/>
    <w:basedOn w:val="Normal"/>
    <w:link w:val="HeaderChar"/>
    <w:semiHidden/>
    <w:rsid w:val="0090165F"/>
    <w:pPr>
      <w:tabs>
        <w:tab w:val="center" w:pos="4513"/>
        <w:tab w:val="right" w:pos="9026"/>
      </w:tabs>
      <w:spacing w:after="0"/>
    </w:pPr>
  </w:style>
  <w:style w:type="character" w:customStyle="1" w:styleId="HeaderChar">
    <w:name w:val="Header Char"/>
    <w:link w:val="Header"/>
    <w:rsid w:val="0090165F"/>
    <w:rPr>
      <w:rFonts w:ascii="Arial" w:hAnsi="Arial"/>
      <w:sz w:val="22"/>
      <w:szCs w:val="24"/>
      <w:lang w:val="en-AU" w:eastAsia="en-AU" w:bidi="ar-SA"/>
    </w:rPr>
  </w:style>
  <w:style w:type="paragraph" w:styleId="Footer">
    <w:name w:val="footer"/>
    <w:basedOn w:val="Normal"/>
    <w:link w:val="FooterChar"/>
    <w:uiPriority w:val="99"/>
    <w:semiHidden/>
    <w:rsid w:val="00B277E0"/>
    <w:pPr>
      <w:tabs>
        <w:tab w:val="center" w:pos="4513"/>
        <w:tab w:val="right" w:pos="9026"/>
      </w:tabs>
      <w:spacing w:after="0"/>
    </w:pPr>
  </w:style>
  <w:style w:type="character" w:customStyle="1" w:styleId="FooterChar">
    <w:name w:val="Footer Char"/>
    <w:link w:val="Footer"/>
    <w:uiPriority w:val="99"/>
    <w:rsid w:val="00B277E0"/>
    <w:rPr>
      <w:rFonts w:ascii="Arial" w:hAnsi="Arial"/>
      <w:sz w:val="22"/>
      <w:szCs w:val="24"/>
      <w:lang w:val="en-AU" w:eastAsia="en-AU" w:bidi="ar-SA"/>
    </w:rPr>
  </w:style>
  <w:style w:type="paragraph" w:styleId="TOC3">
    <w:name w:val="toc 3"/>
    <w:basedOn w:val="Normal"/>
    <w:next w:val="Normal"/>
    <w:autoRedefine/>
    <w:uiPriority w:val="39"/>
    <w:qFormat/>
    <w:locked/>
    <w:rsid w:val="00C11D33"/>
    <w:pPr>
      <w:tabs>
        <w:tab w:val="right" w:leader="dot" w:pos="9060"/>
      </w:tabs>
      <w:spacing w:before="0" w:after="0"/>
      <w:ind w:left="1202" w:hanging="720"/>
    </w:pPr>
    <w:rPr>
      <w:rFonts w:cs="Arial"/>
      <w:i/>
      <w:noProof/>
    </w:rPr>
  </w:style>
  <w:style w:type="character" w:styleId="PlaceholderText">
    <w:name w:val="Placeholder Text"/>
    <w:uiPriority w:val="99"/>
    <w:semiHidden/>
    <w:locked/>
    <w:rsid w:val="00C11D33"/>
    <w:rPr>
      <w:color w:val="auto"/>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F07A8D"/>
    <w:pPr>
      <w:numPr>
        <w:numId w:val="12"/>
      </w:numPr>
    </w:pPr>
  </w:style>
  <w:style w:type="paragraph" w:styleId="TOC1">
    <w:name w:val="toc 1"/>
    <w:basedOn w:val="Normal"/>
    <w:next w:val="Normal"/>
    <w:autoRedefine/>
    <w:uiPriority w:val="39"/>
    <w:qFormat/>
    <w:locked/>
    <w:rsid w:val="00D44B5C"/>
    <w:pPr>
      <w:tabs>
        <w:tab w:val="right" w:pos="9072"/>
      </w:tabs>
      <w:spacing w:before="60" w:after="60"/>
      <w:ind w:left="425" w:hanging="425"/>
    </w:pPr>
    <w:rPr>
      <w:rFonts w:ascii="Calibri" w:hAnsi="Calibri"/>
      <w:b/>
      <w:noProof/>
    </w:rPr>
  </w:style>
  <w:style w:type="paragraph" w:styleId="TOC2">
    <w:name w:val="toc 2"/>
    <w:basedOn w:val="Normal"/>
    <w:next w:val="Normal"/>
    <w:autoRedefine/>
    <w:uiPriority w:val="39"/>
    <w:qFormat/>
    <w:locked/>
    <w:rsid w:val="00C11D33"/>
    <w:pPr>
      <w:tabs>
        <w:tab w:val="left" w:pos="903"/>
        <w:tab w:val="right" w:pos="9072"/>
      </w:tabs>
      <w:spacing w:before="60" w:after="60"/>
      <w:ind w:left="850" w:hanging="425"/>
    </w:pPr>
    <w:rPr>
      <w:noProof/>
    </w:rPr>
  </w:style>
  <w:style w:type="paragraph" w:styleId="TOC4">
    <w:name w:val="toc 4"/>
    <w:basedOn w:val="Normal"/>
    <w:next w:val="Normal"/>
    <w:autoRedefine/>
    <w:uiPriority w:val="39"/>
    <w:locked/>
    <w:rsid w:val="00814FC0"/>
    <w:pPr>
      <w:tabs>
        <w:tab w:val="left" w:pos="1440"/>
        <w:tab w:val="right" w:leader="dot" w:pos="9060"/>
      </w:tabs>
      <w:spacing w:before="0" w:after="0"/>
      <w:ind w:left="1440" w:hanging="720"/>
    </w:pPr>
    <w:rPr>
      <w:noProof/>
    </w:rPr>
  </w:style>
  <w:style w:type="character" w:styleId="Hyperlink">
    <w:name w:val="Hyperlink"/>
    <w:uiPriority w:val="99"/>
    <w:unhideWhenUsed/>
    <w:locked/>
    <w:rsid w:val="00C11D33"/>
    <w:rPr>
      <w:color w:val="auto"/>
      <w:u w:val="single"/>
    </w:rPr>
  </w:style>
  <w:style w:type="paragraph" w:styleId="EndnoteText">
    <w:name w:val="endnote text"/>
    <w:basedOn w:val="Normal"/>
    <w:link w:val="EndnoteTextChar2"/>
    <w:semiHidden/>
    <w:rsid w:val="000E130A"/>
    <w:pPr>
      <w:spacing w:before="0" w:after="0"/>
    </w:pPr>
    <w:rPr>
      <w:rFonts w:eastAsia="MS Mincho"/>
      <w:sz w:val="20"/>
      <w:szCs w:val="20"/>
    </w:rPr>
  </w:style>
  <w:style w:type="character" w:customStyle="1" w:styleId="EndnoteTextChar2">
    <w:name w:val="Endnote Text Char2"/>
    <w:link w:val="EndnoteText"/>
    <w:rsid w:val="000E130A"/>
    <w:rPr>
      <w:rFonts w:ascii="Arial" w:eastAsia="MS Mincho" w:hAnsi="Arial"/>
      <w:lang w:val="en-AU" w:eastAsia="en-AU" w:bidi="ar-SA"/>
    </w:rPr>
  </w:style>
  <w:style w:type="character" w:styleId="EndnoteReference">
    <w:name w:val="endnote reference"/>
    <w:semiHidden/>
    <w:rsid w:val="000A1DB8"/>
    <w:rPr>
      <w:rFonts w:ascii="Arial" w:hAnsi="Arial"/>
      <w:sz w:val="20"/>
      <w:vertAlign w:val="superscript"/>
    </w:rPr>
  </w:style>
  <w:style w:type="numbering" w:styleId="1ai">
    <w:name w:val="Outline List 1"/>
    <w:basedOn w:val="NoList"/>
    <w:semiHidden/>
    <w:locked/>
    <w:rsid w:val="00F07A8D"/>
    <w:pPr>
      <w:numPr>
        <w:numId w:val="13"/>
      </w:numPr>
    </w:pPr>
  </w:style>
  <w:style w:type="numbering" w:styleId="ArticleSection">
    <w:name w:val="Outline List 3"/>
    <w:basedOn w:val="NoList"/>
    <w:semiHidden/>
    <w:locked/>
    <w:rsid w:val="00F07A8D"/>
    <w:pPr>
      <w:numPr>
        <w:numId w:val="14"/>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E45954"/>
  </w:style>
  <w:style w:type="paragraph" w:styleId="E-mailSignature">
    <w:name w:val="E-mail Signature"/>
    <w:basedOn w:val="Normal"/>
    <w:semiHidden/>
    <w:locked/>
    <w:rsid w:val="00E45954"/>
  </w:style>
  <w:style w:type="paragraph" w:styleId="EnvelopeAddress">
    <w:name w:val="envelope address"/>
    <w:basedOn w:val="Normal"/>
    <w:semiHidden/>
    <w:locked/>
    <w:rsid w:val="000A1DB8"/>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semiHidden/>
    <w:rsid w:val="000A1DB8"/>
    <w:rPr>
      <w:rFonts w:ascii="Arial" w:hAnsi="Arial"/>
      <w:sz w:val="20"/>
      <w:vertAlign w:val="superscript"/>
    </w:rPr>
  </w:style>
  <w:style w:type="paragraph" w:styleId="FootnoteText">
    <w:name w:val="footnote text"/>
    <w:aliases w:val="Footnote Text Char,Footnote Text Char1 Char,Footnote Text Char Char Char,Footnote Text Char1 Char Char Char,Footnote Text Char Char Char Char Char,Footnote Text Char2 Char Char Char Char Char,Footnote Text Char1,Footnote Text Char Char"/>
    <w:basedOn w:val="Normal"/>
    <w:link w:val="FootnoteTextChar2"/>
    <w:semiHidden/>
    <w:rsid w:val="000E130A"/>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semiHidden/>
    <w:locked/>
    <w:rsid w:val="00E45954"/>
    <w:rPr>
      <w:i/>
      <w:iCs/>
    </w:rPr>
  </w:style>
  <w:style w:type="character" w:styleId="HTMLCode">
    <w:name w:val="HTML Code"/>
    <w:semiHidden/>
    <w:locked/>
    <w:rsid w:val="00E45954"/>
    <w:rPr>
      <w:rFonts w:ascii="Courier New" w:hAnsi="Courier New" w:cs="Courier New"/>
      <w:sz w:val="20"/>
      <w:szCs w:val="20"/>
    </w:rPr>
  </w:style>
  <w:style w:type="character" w:styleId="HTMLDefinition">
    <w:name w:val="HTML Definition"/>
    <w:semiHidden/>
    <w:locked/>
    <w:rsid w:val="00E45954"/>
    <w:rPr>
      <w:i/>
      <w:iCs/>
    </w:rPr>
  </w:style>
  <w:style w:type="character" w:styleId="HTMLKeyboard">
    <w:name w:val="HTML Keyboard"/>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semiHidden/>
    <w:locked/>
    <w:rsid w:val="00E45954"/>
    <w:rPr>
      <w:rFonts w:ascii="Courier New" w:hAnsi="Courier New" w:cs="Courier New"/>
    </w:rPr>
  </w:style>
  <w:style w:type="character" w:styleId="HTMLTypewriter">
    <w:name w:val="HTML Typewriter"/>
    <w:semiHidden/>
    <w:locked/>
    <w:rsid w:val="00E45954"/>
    <w:rPr>
      <w:rFonts w:ascii="Courier New" w:hAnsi="Courier New" w:cs="Courier New"/>
      <w:sz w:val="20"/>
      <w:szCs w:val="20"/>
    </w:rPr>
  </w:style>
  <w:style w:type="character" w:styleId="HTMLVariable">
    <w:name w:val="HTML Variable"/>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paragraph" w:styleId="ListBullet">
    <w:name w:val="List Bullet"/>
    <w:basedOn w:val="Normal"/>
    <w:semiHidden/>
    <w:locked/>
    <w:rsid w:val="00F07A8D"/>
    <w:pPr>
      <w:numPr>
        <w:numId w:val="2"/>
      </w:numPr>
    </w:pPr>
  </w:style>
  <w:style w:type="paragraph" w:styleId="ListBullet2">
    <w:name w:val="List Bullet 2"/>
    <w:basedOn w:val="Normal"/>
    <w:semiHidden/>
    <w:locked/>
    <w:rsid w:val="00F07A8D"/>
    <w:pPr>
      <w:numPr>
        <w:numId w:val="3"/>
      </w:numPr>
    </w:pPr>
  </w:style>
  <w:style w:type="paragraph" w:styleId="ListBullet3">
    <w:name w:val="List Bullet 3"/>
    <w:basedOn w:val="Normal"/>
    <w:semiHidden/>
    <w:locked/>
    <w:rsid w:val="00F07A8D"/>
    <w:pPr>
      <w:numPr>
        <w:numId w:val="4"/>
      </w:numPr>
    </w:pPr>
  </w:style>
  <w:style w:type="paragraph" w:styleId="ListBullet4">
    <w:name w:val="List Bullet 4"/>
    <w:basedOn w:val="Normal"/>
    <w:semiHidden/>
    <w:locked/>
    <w:rsid w:val="00F07A8D"/>
    <w:pPr>
      <w:numPr>
        <w:numId w:val="5"/>
      </w:numPr>
    </w:pPr>
  </w:style>
  <w:style w:type="paragraph" w:styleId="ListBullet5">
    <w:name w:val="List Bullet 5"/>
    <w:basedOn w:val="Normal"/>
    <w:semiHidden/>
    <w:locked/>
    <w:rsid w:val="00F07A8D"/>
    <w:pPr>
      <w:numPr>
        <w:numId w:val="6"/>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F07A8D"/>
    <w:pPr>
      <w:numPr>
        <w:numId w:val="7"/>
      </w:numPr>
    </w:pPr>
  </w:style>
  <w:style w:type="paragraph" w:styleId="ListNumber2">
    <w:name w:val="List Number 2"/>
    <w:basedOn w:val="Normal"/>
    <w:semiHidden/>
    <w:locked/>
    <w:rsid w:val="00F07A8D"/>
    <w:pPr>
      <w:numPr>
        <w:numId w:val="10"/>
      </w:numPr>
    </w:pPr>
  </w:style>
  <w:style w:type="paragraph" w:styleId="ListNumber3">
    <w:name w:val="List Number 3"/>
    <w:basedOn w:val="Normal"/>
    <w:semiHidden/>
    <w:locked/>
    <w:rsid w:val="00F07A8D"/>
    <w:pPr>
      <w:numPr>
        <w:numId w:val="11"/>
      </w:numPr>
    </w:pPr>
  </w:style>
  <w:style w:type="paragraph" w:styleId="ListNumber4">
    <w:name w:val="List Number 4"/>
    <w:basedOn w:val="Normal"/>
    <w:semiHidden/>
    <w:locked/>
    <w:rsid w:val="00F07A8D"/>
    <w:pPr>
      <w:numPr>
        <w:numId w:val="8"/>
      </w:numPr>
    </w:pPr>
  </w:style>
  <w:style w:type="paragraph" w:styleId="ListNumber5">
    <w:name w:val="List Number 5"/>
    <w:basedOn w:val="Normal"/>
    <w:semiHidden/>
    <w:locked/>
    <w:rsid w:val="00F07A8D"/>
    <w:pPr>
      <w:numPr>
        <w:numId w:val="9"/>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link w:val="PlainTextChar"/>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table" w:styleId="Table3Deffects1">
    <w:name w:val="Table 3D effects 1"/>
    <w:basedOn w:val="TableNormal"/>
    <w:semiHidden/>
    <w:locked/>
    <w:rsid w:val="00E45954"/>
    <w:pPr>
      <w:spacing w:after="240"/>
    </w:pPr>
    <w:tblPr/>
    <w:tcPr>
      <w:shd w:val="solid" w:color="C0C0C0" w:fill="FFFFFF"/>
    </w:tcPr>
    <w:tblStylePr w:type="firstRow">
      <w:rPr>
        <w:b/>
        <w:bCs/>
        <w:color w:val="auto"/>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auto"/>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auto"/>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auto"/>
      </w:rPr>
      <w:tblPr/>
      <w:tcPr>
        <w:tcBorders>
          <w:bottom w:val="single" w:sz="6" w:space="0" w:color="000000"/>
          <w:tl2br w:val="none" w:sz="0" w:space="0" w:color="auto"/>
          <w:tr2bl w:val="none" w:sz="0" w:space="0" w:color="auto"/>
        </w:tcBorders>
        <w:shd w:val="solid" w:color="000080" w:fill="FFFFFF"/>
      </w:tcPr>
    </w:tblStylePr>
    <w:tblStylePr w:type="lastRow">
      <w:rPr>
        <w:color w:val="auto"/>
      </w:rPr>
      <w:tblPr/>
      <w:tcPr>
        <w:tcBorders>
          <w:top w:val="single" w:sz="12" w:space="0" w:color="000000"/>
          <w:tl2br w:val="none" w:sz="0" w:space="0" w:color="auto"/>
          <w:tr2bl w:val="none" w:sz="0" w:space="0" w:color="auto"/>
        </w:tcBorders>
        <w:shd w:val="solid" w:color="FFFFFF" w:fill="FFFFFF"/>
      </w:tcPr>
    </w:tblStylePr>
    <w:tblStylePr w:type="firstCol">
      <w:rPr>
        <w:b/>
        <w:bCs/>
        <w:color w:val="auto"/>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auto"/>
      </w:rPr>
      <w:tblPr/>
      <w:tcPr>
        <w:tcBorders>
          <w:bottom w:val="single" w:sz="6" w:space="0" w:color="000000"/>
          <w:tl2br w:val="none" w:sz="0" w:space="0" w:color="auto"/>
          <w:tr2bl w:val="none" w:sz="0" w:space="0" w:color="auto"/>
        </w:tcBorders>
        <w:shd w:val="pct50" w:color="000080" w:fill="FFFFFF"/>
      </w:tcPr>
    </w:tblStylePr>
    <w:tblStylePr w:type="lastRow">
      <w:rPr>
        <w:color w:val="auto"/>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auto"/>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Borders>
        <w:bottom w:val="single" w:sz="12" w:space="0" w:color="000000"/>
      </w:tblBorders>
    </w:tblPr>
    <w:tcPr>
      <w:shd w:val="pct20" w:color="FFFF00" w:fill="FFFFFF"/>
    </w:tcPr>
    <w:tblStylePr w:type="firstRow">
      <w:rPr>
        <w:b/>
        <w:bCs/>
        <w:i/>
        <w:iCs/>
        <w:color w:val="auto"/>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auto"/>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Pr>
    <w:tblStylePr w:type="firstRow">
      <w:rPr>
        <w:color w:val="auto"/>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auto"/>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auto"/>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Pr>
    <w:tblStylePr w:type="firstRow">
      <w:rPr>
        <w:color w:val="auto"/>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auto"/>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auto"/>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Borders>
        <w:bottom w:val="single" w:sz="12" w:space="0" w:color="808080"/>
      </w:tblBorders>
    </w:tblPr>
    <w:tblStylePr w:type="firstRow">
      <w:rPr>
        <w:b/>
        <w:bCs/>
        <w:color w:val="auto"/>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auto"/>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auto"/>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auto"/>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E45954"/>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FollowedHyperlink">
    <w:name w:val="FollowedHyperlink"/>
    <w:semiHidden/>
    <w:locked/>
    <w:rsid w:val="00C11D33"/>
    <w:rPr>
      <w:color w:val="auto"/>
      <w:u w:val="single"/>
    </w:rPr>
  </w:style>
  <w:style w:type="paragraph" w:customStyle="1" w:styleId="MainTitle">
    <w:name w:val="Main Title"/>
    <w:link w:val="MainTitleChar"/>
    <w:semiHidden/>
    <w:qFormat/>
    <w:rsid w:val="00591951"/>
    <w:pPr>
      <w:pBdr>
        <w:top w:val="single" w:sz="12" w:space="10" w:color="0070C0"/>
        <w:bottom w:val="single" w:sz="12" w:space="10" w:color="0070C0"/>
      </w:pBdr>
      <w:spacing w:before="240" w:after="240"/>
    </w:pPr>
    <w:rPr>
      <w:rFonts w:ascii="Arial" w:hAnsi="Arial"/>
      <w:bCs/>
      <w:kern w:val="32"/>
      <w:sz w:val="100"/>
      <w:szCs w:val="32"/>
      <w:lang w:eastAsia="en-AU"/>
    </w:rPr>
  </w:style>
  <w:style w:type="paragraph" w:customStyle="1" w:styleId="HeaderFooter">
    <w:name w:val="Header &amp; Footer"/>
    <w:basedOn w:val="Normal"/>
    <w:semiHidden/>
    <w:rsid w:val="00C11D33"/>
    <w:pPr>
      <w:spacing w:line="200" w:lineRule="exact"/>
      <w:jc w:val="both"/>
    </w:pPr>
    <w:rPr>
      <w:rFonts w:cs="ArialMT"/>
      <w:sz w:val="16"/>
      <w:lang w:eastAsia="en-US"/>
    </w:rPr>
  </w:style>
  <w:style w:type="paragraph" w:customStyle="1" w:styleId="LogoType">
    <w:name w:val="Logo Type"/>
    <w:basedOn w:val="Header"/>
    <w:semiHidden/>
    <w:rsid w:val="00C11D33"/>
    <w:pPr>
      <w:pBdr>
        <w:bottom w:val="single" w:sz="4" w:space="4" w:color="auto"/>
      </w:pBdr>
      <w:tabs>
        <w:tab w:val="clear" w:pos="4513"/>
        <w:tab w:val="clear" w:pos="9026"/>
        <w:tab w:val="left" w:pos="4686"/>
        <w:tab w:val="left" w:pos="7088"/>
        <w:tab w:val="left" w:pos="7242"/>
      </w:tabs>
      <w:spacing w:before="0" w:line="320" w:lineRule="exact"/>
    </w:pPr>
    <w:rPr>
      <w:rFonts w:cs="ArialMT"/>
      <w:b/>
      <w:spacing w:val="-20"/>
      <w:sz w:val="32"/>
      <w:lang w:eastAsia="en-US"/>
    </w:rPr>
  </w:style>
  <w:style w:type="paragraph" w:styleId="BalloonText">
    <w:name w:val="Balloon Text"/>
    <w:basedOn w:val="Normal"/>
    <w:link w:val="BalloonTextChar"/>
    <w:semiHidden/>
    <w:locked/>
    <w:rsid w:val="00A96892"/>
    <w:pPr>
      <w:spacing w:before="0" w:after="0"/>
    </w:pPr>
    <w:rPr>
      <w:rFonts w:ascii="Tahoma" w:eastAsia="MS Mincho" w:hAnsi="Tahoma"/>
      <w:sz w:val="16"/>
      <w:szCs w:val="16"/>
    </w:rPr>
  </w:style>
  <w:style w:type="character" w:customStyle="1" w:styleId="BalloonTextChar">
    <w:name w:val="Balloon Text Char"/>
    <w:link w:val="BalloonText"/>
    <w:rsid w:val="00A96892"/>
    <w:rPr>
      <w:rFonts w:ascii="Tahoma" w:eastAsia="MS Mincho" w:hAnsi="Tahoma" w:cs="Tahoma"/>
      <w:sz w:val="16"/>
      <w:szCs w:val="16"/>
    </w:rPr>
  </w:style>
  <w:style w:type="character" w:customStyle="1" w:styleId="CharChar">
    <w:name w:val="Char Char"/>
    <w:semiHidden/>
    <w:locked/>
    <w:rsid w:val="000A48AC"/>
    <w:rPr>
      <w:rFonts w:ascii="Arial" w:hAnsi="Arial" w:cs="Arial"/>
      <w:lang w:val="en-AU" w:eastAsia="en-AU" w:bidi="ar-SA"/>
    </w:rPr>
  </w:style>
  <w:style w:type="character" w:customStyle="1" w:styleId="EndnoteTextChar">
    <w:name w:val="Endnote Text Char"/>
    <w:semiHidden/>
    <w:locked/>
    <w:rsid w:val="00EB6A76"/>
    <w:rPr>
      <w:rFonts w:ascii="Arial" w:hAnsi="Arial"/>
      <w:lang w:bidi="ar-SA"/>
    </w:rPr>
  </w:style>
  <w:style w:type="character" w:styleId="CommentReference">
    <w:name w:val="annotation reference"/>
    <w:semiHidden/>
    <w:locked/>
    <w:rsid w:val="00854CDA"/>
    <w:rPr>
      <w:sz w:val="16"/>
      <w:szCs w:val="16"/>
    </w:rPr>
  </w:style>
  <w:style w:type="paragraph" w:styleId="CommentText">
    <w:name w:val="annotation text"/>
    <w:basedOn w:val="Normal"/>
    <w:link w:val="CommentTextChar"/>
    <w:semiHidden/>
    <w:locked/>
    <w:rsid w:val="00854CDA"/>
    <w:rPr>
      <w:sz w:val="20"/>
      <w:szCs w:val="20"/>
    </w:rPr>
  </w:style>
  <w:style w:type="paragraph" w:styleId="CommentSubject">
    <w:name w:val="annotation subject"/>
    <w:basedOn w:val="CommentText"/>
    <w:next w:val="CommentText"/>
    <w:semiHidden/>
    <w:locked/>
    <w:rsid w:val="00854CDA"/>
    <w:rPr>
      <w:b/>
      <w:bCs/>
    </w:rPr>
  </w:style>
  <w:style w:type="character" w:customStyle="1" w:styleId="FootnoteTextChar2">
    <w:name w:val="Footnote Text Char2"/>
    <w:aliases w:val="Footnote Text Char Char1,Footnote Text Char1 Char Char,Footnote Text Char Char Char Char,Footnote Text Char1 Char Char Char Char,Footnote Text Char Char Char Char Char Char,Footnote Text Char2 Char Char Char Char Char Char"/>
    <w:link w:val="FootnoteText"/>
    <w:rsid w:val="00363370"/>
    <w:rPr>
      <w:rFonts w:ascii="Arial" w:hAnsi="Arial"/>
      <w:lang w:val="en-AU" w:eastAsia="en-AU" w:bidi="ar-SA"/>
    </w:rPr>
  </w:style>
  <w:style w:type="paragraph" w:customStyle="1" w:styleId="intro">
    <w:name w:val="intro"/>
    <w:basedOn w:val="Normal"/>
    <w:semiHidden/>
    <w:rsid w:val="001C1EE4"/>
    <w:pPr>
      <w:spacing w:before="100" w:beforeAutospacing="1" w:after="100" w:afterAutospacing="1"/>
    </w:pPr>
    <w:rPr>
      <w:rFonts w:ascii="Times New Roman" w:eastAsia="Calibri" w:hAnsi="Times New Roman"/>
    </w:rPr>
  </w:style>
  <w:style w:type="character" w:customStyle="1" w:styleId="PlainTextChar">
    <w:name w:val="Plain Text Char"/>
    <w:link w:val="PlainText"/>
    <w:semiHidden/>
    <w:locked/>
    <w:rsid w:val="00547415"/>
    <w:rPr>
      <w:rFonts w:ascii="Courier New" w:hAnsi="Courier New" w:cs="Courier New"/>
      <w:lang w:val="en-AU" w:eastAsia="en-AU" w:bidi="ar-SA"/>
    </w:rPr>
  </w:style>
  <w:style w:type="character" w:customStyle="1" w:styleId="CommentTextChar">
    <w:name w:val="Comment Text Char"/>
    <w:link w:val="CommentText"/>
    <w:semiHidden/>
    <w:locked/>
    <w:rsid w:val="00ED164C"/>
    <w:rPr>
      <w:rFonts w:ascii="Arial" w:hAnsi="Arial"/>
      <w:lang w:val="en-AU" w:eastAsia="en-AU" w:bidi="ar-SA"/>
    </w:rPr>
  </w:style>
  <w:style w:type="character" w:customStyle="1" w:styleId="EndnoteTextChar1">
    <w:name w:val="Endnote Text Char1"/>
    <w:semiHidden/>
    <w:locked/>
    <w:rsid w:val="00ED164C"/>
    <w:rPr>
      <w:rFonts w:ascii="Arial" w:hAnsi="Arial" w:cs="Times New Roman"/>
      <w:sz w:val="20"/>
      <w:szCs w:val="20"/>
      <w:lang w:val="en-AU" w:eastAsia="en-AU"/>
    </w:rPr>
  </w:style>
  <w:style w:type="paragraph" w:customStyle="1" w:styleId="NormalSpaceBefore">
    <w:name w:val="Normal Space Before"/>
    <w:basedOn w:val="Normal"/>
    <w:qFormat/>
    <w:rsid w:val="00CB1034"/>
    <w:pPr>
      <w:spacing w:before="360"/>
    </w:pPr>
  </w:style>
  <w:style w:type="paragraph" w:customStyle="1" w:styleId="Bulletlast">
    <w:name w:val="Bullet last"/>
    <w:basedOn w:val="Normal"/>
    <w:qFormat/>
    <w:rsid w:val="0002040B"/>
    <w:pPr>
      <w:numPr>
        <w:numId w:val="15"/>
      </w:numPr>
      <w:spacing w:before="120" w:after="360"/>
    </w:pPr>
  </w:style>
  <w:style w:type="paragraph" w:customStyle="1" w:styleId="Bullet">
    <w:name w:val="Bullet"/>
    <w:basedOn w:val="Bulletlast"/>
    <w:qFormat/>
    <w:rsid w:val="008D4461"/>
    <w:pPr>
      <w:spacing w:after="120"/>
    </w:pPr>
  </w:style>
  <w:style w:type="paragraph" w:customStyle="1" w:styleId="Textboxheading">
    <w:name w:val="Text box heading"/>
    <w:basedOn w:val="Heading2"/>
    <w:qFormat/>
    <w:rsid w:val="0001265D"/>
    <w:pPr>
      <w:spacing w:before="120" w:after="120"/>
    </w:pPr>
    <w:rPr>
      <w:i/>
      <w:sz w:val="22"/>
    </w:rPr>
  </w:style>
  <w:style w:type="paragraph" w:customStyle="1" w:styleId="Textboxtext">
    <w:name w:val="Text box text"/>
    <w:basedOn w:val="Normal"/>
    <w:qFormat/>
    <w:rsid w:val="0001265D"/>
    <w:pPr>
      <w:spacing w:before="180" w:after="180"/>
    </w:pPr>
    <w:rPr>
      <w:rFonts w:cs="Arial"/>
    </w:rPr>
  </w:style>
  <w:style w:type="paragraph" w:customStyle="1" w:styleId="NormalLast">
    <w:name w:val="Normal Last"/>
    <w:basedOn w:val="Normal"/>
    <w:qFormat/>
    <w:rsid w:val="0001265D"/>
    <w:pPr>
      <w:spacing w:after="360"/>
    </w:pPr>
    <w:rPr>
      <w:rFonts w:cs="Arial"/>
    </w:rPr>
  </w:style>
  <w:style w:type="paragraph" w:styleId="ListParagraph">
    <w:name w:val="List Paragraph"/>
    <w:basedOn w:val="Normal"/>
    <w:uiPriority w:val="34"/>
    <w:qFormat/>
    <w:rsid w:val="00C11D33"/>
    <w:pPr>
      <w:numPr>
        <w:numId w:val="17"/>
      </w:numPr>
      <w:tabs>
        <w:tab w:val="left" w:pos="3945"/>
      </w:tabs>
      <w:spacing w:before="120" w:after="120"/>
    </w:pPr>
  </w:style>
  <w:style w:type="paragraph" w:customStyle="1" w:styleId="Indent1">
    <w:name w:val="Indent 1"/>
    <w:basedOn w:val="Normal"/>
    <w:next w:val="Normal"/>
    <w:link w:val="Indent1Char"/>
    <w:rsid w:val="00C11D33"/>
    <w:pPr>
      <w:ind w:left="720"/>
    </w:pPr>
  </w:style>
  <w:style w:type="character" w:customStyle="1" w:styleId="Indent1Char">
    <w:name w:val="Indent 1 Char"/>
    <w:basedOn w:val="Heading1Char"/>
    <w:link w:val="Indent1"/>
    <w:rsid w:val="00B17B7A"/>
    <w:rPr>
      <w:rFonts w:asciiTheme="minorHAnsi" w:hAnsiTheme="minorHAnsi"/>
      <w:b w:val="0"/>
      <w:bCs w:val="0"/>
      <w:sz w:val="22"/>
      <w:szCs w:val="24"/>
      <w:lang w:eastAsia="en-AU"/>
    </w:rPr>
  </w:style>
  <w:style w:type="paragraph" w:customStyle="1" w:styleId="Indent2">
    <w:name w:val="Indent 2"/>
    <w:basedOn w:val="Normal"/>
    <w:next w:val="Normal"/>
    <w:link w:val="Indent2Char"/>
    <w:rsid w:val="00C11D33"/>
    <w:pPr>
      <w:ind w:left="1440"/>
    </w:pPr>
  </w:style>
  <w:style w:type="character" w:customStyle="1" w:styleId="Indent2Char">
    <w:name w:val="Indent 2 Char"/>
    <w:basedOn w:val="Heading1Char"/>
    <w:link w:val="Indent2"/>
    <w:rsid w:val="00B17B7A"/>
    <w:rPr>
      <w:rFonts w:asciiTheme="minorHAnsi" w:hAnsiTheme="minorHAnsi"/>
      <w:b w:val="0"/>
      <w:bCs w:val="0"/>
      <w:sz w:val="22"/>
      <w:szCs w:val="24"/>
      <w:lang w:eastAsia="en-AU"/>
    </w:rPr>
  </w:style>
  <w:style w:type="paragraph" w:customStyle="1" w:styleId="Indent3">
    <w:name w:val="Indent 3"/>
    <w:basedOn w:val="Normal"/>
    <w:next w:val="Normal"/>
    <w:link w:val="Indent3Char"/>
    <w:rsid w:val="00C11D33"/>
    <w:pPr>
      <w:ind w:left="2160"/>
    </w:pPr>
  </w:style>
  <w:style w:type="character" w:customStyle="1" w:styleId="Indent3Char">
    <w:name w:val="Indent 3 Char"/>
    <w:basedOn w:val="Heading1Char"/>
    <w:link w:val="Indent3"/>
    <w:rsid w:val="00B17B7A"/>
    <w:rPr>
      <w:rFonts w:asciiTheme="minorHAnsi" w:hAnsiTheme="minorHAnsi"/>
      <w:b w:val="0"/>
      <w:bCs w:val="0"/>
      <w:sz w:val="22"/>
      <w:szCs w:val="24"/>
      <w:lang w:eastAsia="en-AU"/>
    </w:rPr>
  </w:style>
  <w:style w:type="paragraph" w:customStyle="1" w:styleId="Indent4">
    <w:name w:val="Indent 4"/>
    <w:basedOn w:val="Normal"/>
    <w:next w:val="Normal"/>
    <w:link w:val="Indent4Char"/>
    <w:rsid w:val="00C11D33"/>
    <w:pPr>
      <w:ind w:left="2880"/>
    </w:pPr>
  </w:style>
  <w:style w:type="character" w:customStyle="1" w:styleId="Indent4Char">
    <w:name w:val="Indent 4 Char"/>
    <w:basedOn w:val="Heading1Char"/>
    <w:link w:val="Indent4"/>
    <w:rsid w:val="00B17B7A"/>
    <w:rPr>
      <w:rFonts w:asciiTheme="minorHAnsi" w:hAnsiTheme="minorHAnsi"/>
      <w:b w:val="0"/>
      <w:bCs w:val="0"/>
      <w:sz w:val="22"/>
      <w:szCs w:val="24"/>
      <w:lang w:eastAsia="en-AU"/>
    </w:rPr>
  </w:style>
  <w:style w:type="paragraph" w:customStyle="1" w:styleId="Indent5">
    <w:name w:val="Indent 5"/>
    <w:basedOn w:val="Normal"/>
    <w:next w:val="Normal"/>
    <w:link w:val="Indent5Char"/>
    <w:rsid w:val="00C11D33"/>
    <w:pPr>
      <w:ind w:left="3600"/>
    </w:pPr>
  </w:style>
  <w:style w:type="character" w:customStyle="1" w:styleId="Indent5Char">
    <w:name w:val="Indent 5 Char"/>
    <w:basedOn w:val="Heading1Char"/>
    <w:link w:val="Indent5"/>
    <w:rsid w:val="00B17B7A"/>
    <w:rPr>
      <w:rFonts w:asciiTheme="minorHAnsi" w:hAnsiTheme="minorHAnsi"/>
      <w:b w:val="0"/>
      <w:bCs w:val="0"/>
      <w:sz w:val="22"/>
      <w:szCs w:val="24"/>
      <w:lang w:eastAsia="en-AU"/>
    </w:rPr>
  </w:style>
  <w:style w:type="paragraph" w:customStyle="1" w:styleId="Indent6">
    <w:name w:val="Indent 6"/>
    <w:basedOn w:val="Normal"/>
    <w:next w:val="Normal"/>
    <w:link w:val="Indent6Char"/>
    <w:rsid w:val="00C11D33"/>
    <w:pPr>
      <w:ind w:left="4320"/>
    </w:pPr>
  </w:style>
  <w:style w:type="character" w:customStyle="1" w:styleId="Indent6Char">
    <w:name w:val="Indent 6 Char"/>
    <w:basedOn w:val="Heading1Char"/>
    <w:link w:val="Indent6"/>
    <w:rsid w:val="00B17B7A"/>
    <w:rPr>
      <w:rFonts w:asciiTheme="minorHAnsi" w:hAnsiTheme="minorHAnsi"/>
      <w:b w:val="0"/>
      <w:bCs w:val="0"/>
      <w:sz w:val="22"/>
      <w:szCs w:val="24"/>
      <w:lang w:eastAsia="en-AU"/>
    </w:rPr>
  </w:style>
  <w:style w:type="character" w:styleId="Strong">
    <w:name w:val="Strong"/>
    <w:basedOn w:val="DefaultParagraphFont"/>
    <w:uiPriority w:val="22"/>
    <w:qFormat/>
    <w:rsid w:val="000D3A55"/>
    <w:rPr>
      <w:b/>
      <w:bCs/>
    </w:rPr>
  </w:style>
  <w:style w:type="paragraph" w:customStyle="1" w:styleId="SUBHEAD2">
    <w:name w:val="SUB HEAD 2"/>
    <w:basedOn w:val="Normal"/>
    <w:qFormat/>
    <w:rsid w:val="00C11D33"/>
    <w:pPr>
      <w:keepLines/>
      <w:spacing w:after="90"/>
    </w:pPr>
    <w:rPr>
      <w:rFonts w:ascii="Calibri" w:hAnsi="Calibri"/>
      <w:b/>
      <w:szCs w:val="20"/>
    </w:rPr>
  </w:style>
  <w:style w:type="paragraph" w:styleId="Revision">
    <w:name w:val="Revision"/>
    <w:hidden/>
    <w:uiPriority w:val="99"/>
    <w:semiHidden/>
    <w:rsid w:val="00155905"/>
    <w:rPr>
      <w:rFonts w:ascii="Arial" w:hAnsi="Arial"/>
      <w:sz w:val="22"/>
      <w:szCs w:val="24"/>
      <w:lang w:eastAsia="en-AU"/>
    </w:rPr>
  </w:style>
  <w:style w:type="paragraph" w:styleId="DocumentMap">
    <w:name w:val="Document Map"/>
    <w:basedOn w:val="Normal"/>
    <w:link w:val="DocumentMapChar"/>
    <w:semiHidden/>
    <w:unhideWhenUsed/>
    <w:locked/>
    <w:rsid w:val="003D413B"/>
    <w:pPr>
      <w:spacing w:before="0" w:after="0"/>
    </w:pPr>
    <w:rPr>
      <w:rFonts w:ascii="Lucida Grande" w:hAnsi="Lucida Grande" w:cs="Lucida Grande"/>
      <w:sz w:val="24"/>
    </w:rPr>
  </w:style>
  <w:style w:type="character" w:customStyle="1" w:styleId="DocumentMapChar">
    <w:name w:val="Document Map Char"/>
    <w:basedOn w:val="DefaultParagraphFont"/>
    <w:link w:val="DocumentMap"/>
    <w:semiHidden/>
    <w:rsid w:val="003D413B"/>
    <w:rPr>
      <w:rFonts w:ascii="Lucida Grande" w:hAnsi="Lucida Grande" w:cs="Lucida Grande"/>
      <w:sz w:val="24"/>
      <w:szCs w:val="24"/>
      <w:lang w:eastAsia="en-AU"/>
    </w:rPr>
  </w:style>
  <w:style w:type="paragraph" w:customStyle="1" w:styleId="DocID">
    <w:name w:val="DocID"/>
    <w:basedOn w:val="Footer"/>
    <w:next w:val="Footer"/>
    <w:link w:val="DocIDChar"/>
    <w:rsid w:val="00805E85"/>
    <w:pPr>
      <w:tabs>
        <w:tab w:val="clear" w:pos="4513"/>
        <w:tab w:val="clear" w:pos="9026"/>
      </w:tabs>
      <w:spacing w:before="60" w:after="60" w:line="240" w:lineRule="auto"/>
    </w:pPr>
    <w:rPr>
      <w:rFonts w:cs="Arial"/>
      <w:sz w:val="14"/>
      <w:szCs w:val="20"/>
      <w:lang w:eastAsia="zh-CN"/>
    </w:rPr>
  </w:style>
  <w:style w:type="character" w:customStyle="1" w:styleId="MainTitleChar">
    <w:name w:val="Main Title Char"/>
    <w:basedOn w:val="DefaultParagraphFont"/>
    <w:link w:val="MainTitle"/>
    <w:semiHidden/>
    <w:rsid w:val="00805E85"/>
    <w:rPr>
      <w:rFonts w:ascii="Arial" w:hAnsi="Arial"/>
      <w:bCs/>
      <w:kern w:val="32"/>
      <w:sz w:val="100"/>
      <w:szCs w:val="32"/>
      <w:lang w:eastAsia="en-AU"/>
    </w:rPr>
  </w:style>
  <w:style w:type="character" w:customStyle="1" w:styleId="TitlewithLineChar">
    <w:name w:val="Title with Line Char"/>
    <w:basedOn w:val="MainTitleChar"/>
    <w:link w:val="TitlewithLine"/>
    <w:rsid w:val="00805E85"/>
    <w:rPr>
      <w:rFonts w:ascii="Arial" w:hAnsi="Arial" w:cs="Arial"/>
      <w:b/>
      <w:bCs/>
      <w:kern w:val="32"/>
      <w:sz w:val="40"/>
      <w:szCs w:val="48"/>
      <w:lang w:eastAsia="en-AU"/>
    </w:rPr>
  </w:style>
  <w:style w:type="character" w:customStyle="1" w:styleId="DocIDChar">
    <w:name w:val="DocID Char"/>
    <w:basedOn w:val="TitlewithLineChar"/>
    <w:link w:val="DocID"/>
    <w:rsid w:val="00805E85"/>
    <w:rPr>
      <w:rFonts w:ascii="Arial" w:hAnsi="Arial" w:cs="Arial"/>
      <w:b w:val="0"/>
      <w:bCs w:val="0"/>
      <w:kern w:val="32"/>
      <w:sz w:val="14"/>
      <w:szCs w:val="48"/>
      <w:lang w:val="en-AU" w:eastAsia="zh-CN"/>
    </w:rPr>
  </w:style>
  <w:style w:type="paragraph" w:customStyle="1" w:styleId="HeadingTC1">
    <w:name w:val="Heading TC1"/>
    <w:basedOn w:val="Normal"/>
    <w:next w:val="Normal"/>
    <w:rsid w:val="00663BC3"/>
    <w:pPr>
      <w:numPr>
        <w:numId w:val="31"/>
      </w:numPr>
      <w:tabs>
        <w:tab w:val="clear" w:pos="0"/>
        <w:tab w:val="num" w:pos="360"/>
      </w:tabs>
      <w:spacing w:before="0" w:after="0" w:line="312" w:lineRule="auto"/>
      <w:ind w:left="0" w:firstLine="0"/>
    </w:pPr>
    <w:rPr>
      <w:sz w:val="21"/>
      <w:szCs w:val="20"/>
      <w:lang w:eastAsia="en-US"/>
    </w:rPr>
  </w:style>
  <w:style w:type="paragraph" w:customStyle="1" w:styleId="HeadingTC2">
    <w:name w:val="Heading TC2"/>
    <w:basedOn w:val="Normal"/>
    <w:next w:val="Normal"/>
    <w:rsid w:val="00663BC3"/>
    <w:pPr>
      <w:numPr>
        <w:ilvl w:val="1"/>
        <w:numId w:val="31"/>
      </w:numPr>
      <w:tabs>
        <w:tab w:val="clear" w:pos="0"/>
        <w:tab w:val="num" w:pos="360"/>
      </w:tabs>
      <w:spacing w:before="0" w:after="0" w:line="312" w:lineRule="auto"/>
      <w:ind w:left="0" w:firstLine="0"/>
    </w:pPr>
    <w:rPr>
      <w:sz w:val="21"/>
      <w:szCs w:val="20"/>
      <w:lang w:eastAsia="en-US"/>
    </w:rPr>
  </w:style>
  <w:style w:type="paragraph" w:customStyle="1" w:styleId="HeadingTC3">
    <w:name w:val="Heading TC3"/>
    <w:basedOn w:val="Normal"/>
    <w:next w:val="Normal"/>
    <w:rsid w:val="00663BC3"/>
    <w:pPr>
      <w:numPr>
        <w:ilvl w:val="2"/>
        <w:numId w:val="31"/>
      </w:numPr>
      <w:tabs>
        <w:tab w:val="clear" w:pos="0"/>
        <w:tab w:val="num" w:pos="360"/>
      </w:tabs>
      <w:spacing w:before="0" w:after="0" w:line="312" w:lineRule="auto"/>
      <w:ind w:left="0" w:firstLine="0"/>
    </w:pPr>
    <w:rPr>
      <w:sz w:val="21"/>
      <w:szCs w:val="20"/>
      <w:lang w:eastAsia="en-US"/>
    </w:rPr>
  </w:style>
  <w:style w:type="paragraph" w:customStyle="1" w:styleId="HeadingTC4">
    <w:name w:val="Heading TC4"/>
    <w:basedOn w:val="Normal"/>
    <w:next w:val="Normal"/>
    <w:rsid w:val="00663BC3"/>
    <w:pPr>
      <w:numPr>
        <w:ilvl w:val="3"/>
        <w:numId w:val="31"/>
      </w:numPr>
      <w:tabs>
        <w:tab w:val="clear" w:pos="0"/>
        <w:tab w:val="num" w:pos="360"/>
      </w:tabs>
      <w:spacing w:before="0" w:after="0" w:line="312" w:lineRule="auto"/>
      <w:ind w:left="0" w:firstLine="0"/>
    </w:pPr>
    <w:rPr>
      <w:sz w:val="21"/>
      <w:szCs w:val="20"/>
      <w:lang w:eastAsia="en-US"/>
    </w:rPr>
  </w:style>
  <w:style w:type="paragraph" w:customStyle="1" w:styleId="HeadingTC5">
    <w:name w:val="Heading TC5"/>
    <w:basedOn w:val="Normal"/>
    <w:next w:val="Normal"/>
    <w:rsid w:val="00663BC3"/>
    <w:pPr>
      <w:numPr>
        <w:ilvl w:val="4"/>
        <w:numId w:val="31"/>
      </w:numPr>
      <w:tabs>
        <w:tab w:val="clear" w:pos="0"/>
        <w:tab w:val="num" w:pos="360"/>
      </w:tabs>
      <w:spacing w:before="0" w:after="0" w:line="312" w:lineRule="auto"/>
      <w:ind w:left="0" w:firstLine="0"/>
    </w:pPr>
    <w:rPr>
      <w:sz w:val="21"/>
      <w:szCs w:val="20"/>
      <w:lang w:eastAsia="en-US"/>
    </w:rPr>
  </w:style>
  <w:style w:type="paragraph" w:styleId="NormalWeb">
    <w:name w:val="Normal (Web)"/>
    <w:basedOn w:val="Normal"/>
    <w:uiPriority w:val="99"/>
    <w:semiHidden/>
    <w:unhideWhenUsed/>
    <w:locked/>
    <w:rsid w:val="00D019F1"/>
    <w:pPr>
      <w:spacing w:before="100" w:beforeAutospacing="1" w:after="100" w:afterAutospacing="1" w:line="240" w:lineRule="auto"/>
    </w:pPr>
    <w:rPr>
      <w:rFonts w:ascii="Times New Roman" w:eastAsiaTheme="minorEastAsia"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30366">
      <w:bodyDiv w:val="1"/>
      <w:marLeft w:val="0"/>
      <w:marRight w:val="0"/>
      <w:marTop w:val="0"/>
      <w:marBottom w:val="0"/>
      <w:divBdr>
        <w:top w:val="none" w:sz="0" w:space="0" w:color="auto"/>
        <w:left w:val="none" w:sz="0" w:space="0" w:color="auto"/>
        <w:bottom w:val="none" w:sz="0" w:space="0" w:color="auto"/>
        <w:right w:val="none" w:sz="0" w:space="0" w:color="auto"/>
      </w:divBdr>
      <w:divsChild>
        <w:div w:id="787091714">
          <w:marLeft w:val="0"/>
          <w:marRight w:val="0"/>
          <w:marTop w:val="0"/>
          <w:marBottom w:val="0"/>
          <w:divBdr>
            <w:top w:val="none" w:sz="0" w:space="0" w:color="auto"/>
            <w:left w:val="none" w:sz="0" w:space="0" w:color="auto"/>
            <w:bottom w:val="none" w:sz="0" w:space="0" w:color="auto"/>
            <w:right w:val="none" w:sz="0" w:space="0" w:color="auto"/>
          </w:divBdr>
          <w:divsChild>
            <w:div w:id="617687858">
              <w:marLeft w:val="0"/>
              <w:marRight w:val="0"/>
              <w:marTop w:val="0"/>
              <w:marBottom w:val="0"/>
              <w:divBdr>
                <w:top w:val="none" w:sz="0" w:space="0" w:color="auto"/>
                <w:left w:val="none" w:sz="0" w:space="0" w:color="auto"/>
                <w:bottom w:val="none" w:sz="0" w:space="0" w:color="auto"/>
                <w:right w:val="none" w:sz="0" w:space="0" w:color="auto"/>
              </w:divBdr>
              <w:divsChild>
                <w:div w:id="1267469594">
                  <w:marLeft w:val="0"/>
                  <w:marRight w:val="0"/>
                  <w:marTop w:val="0"/>
                  <w:marBottom w:val="0"/>
                  <w:divBdr>
                    <w:top w:val="none" w:sz="0" w:space="0" w:color="auto"/>
                    <w:left w:val="none" w:sz="0" w:space="0" w:color="auto"/>
                    <w:bottom w:val="none" w:sz="0" w:space="0" w:color="auto"/>
                    <w:right w:val="none" w:sz="0" w:space="0" w:color="auto"/>
                  </w:divBdr>
                  <w:divsChild>
                    <w:div w:id="519007405">
                      <w:marLeft w:val="0"/>
                      <w:marRight w:val="0"/>
                      <w:marTop w:val="0"/>
                      <w:marBottom w:val="0"/>
                      <w:divBdr>
                        <w:top w:val="none" w:sz="0" w:space="0" w:color="auto"/>
                        <w:left w:val="none" w:sz="0" w:space="0" w:color="auto"/>
                        <w:bottom w:val="none" w:sz="0" w:space="0" w:color="auto"/>
                        <w:right w:val="none" w:sz="0" w:space="0" w:color="auto"/>
                      </w:divBdr>
                      <w:divsChild>
                        <w:div w:id="796992969">
                          <w:marLeft w:val="0"/>
                          <w:marRight w:val="0"/>
                          <w:marTop w:val="0"/>
                          <w:marBottom w:val="0"/>
                          <w:divBdr>
                            <w:top w:val="none" w:sz="0" w:space="0" w:color="auto"/>
                            <w:left w:val="none" w:sz="0" w:space="0" w:color="auto"/>
                            <w:bottom w:val="none" w:sz="0" w:space="0" w:color="auto"/>
                            <w:right w:val="none" w:sz="0" w:space="0" w:color="auto"/>
                          </w:divBdr>
                          <w:divsChild>
                            <w:div w:id="9833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65862">
      <w:bodyDiv w:val="1"/>
      <w:marLeft w:val="0"/>
      <w:marRight w:val="0"/>
      <w:marTop w:val="0"/>
      <w:marBottom w:val="0"/>
      <w:divBdr>
        <w:top w:val="none" w:sz="0" w:space="0" w:color="auto"/>
        <w:left w:val="none" w:sz="0" w:space="0" w:color="auto"/>
        <w:bottom w:val="none" w:sz="0" w:space="0" w:color="auto"/>
        <w:right w:val="none" w:sz="0" w:space="0" w:color="auto"/>
      </w:divBdr>
    </w:div>
    <w:div w:id="26807350">
      <w:bodyDiv w:val="1"/>
      <w:marLeft w:val="0"/>
      <w:marRight w:val="0"/>
      <w:marTop w:val="0"/>
      <w:marBottom w:val="0"/>
      <w:divBdr>
        <w:top w:val="none" w:sz="0" w:space="0" w:color="auto"/>
        <w:left w:val="none" w:sz="0" w:space="0" w:color="auto"/>
        <w:bottom w:val="none" w:sz="0" w:space="0" w:color="auto"/>
        <w:right w:val="none" w:sz="0" w:space="0" w:color="auto"/>
      </w:divBdr>
    </w:div>
    <w:div w:id="48383691">
      <w:bodyDiv w:val="1"/>
      <w:marLeft w:val="0"/>
      <w:marRight w:val="0"/>
      <w:marTop w:val="0"/>
      <w:marBottom w:val="0"/>
      <w:divBdr>
        <w:top w:val="none" w:sz="0" w:space="0" w:color="auto"/>
        <w:left w:val="none" w:sz="0" w:space="0" w:color="auto"/>
        <w:bottom w:val="none" w:sz="0" w:space="0" w:color="auto"/>
        <w:right w:val="none" w:sz="0" w:space="0" w:color="auto"/>
      </w:divBdr>
    </w:div>
    <w:div w:id="202444800">
      <w:bodyDiv w:val="1"/>
      <w:marLeft w:val="0"/>
      <w:marRight w:val="0"/>
      <w:marTop w:val="0"/>
      <w:marBottom w:val="0"/>
      <w:divBdr>
        <w:top w:val="none" w:sz="0" w:space="0" w:color="auto"/>
        <w:left w:val="none" w:sz="0" w:space="0" w:color="auto"/>
        <w:bottom w:val="none" w:sz="0" w:space="0" w:color="auto"/>
        <w:right w:val="none" w:sz="0" w:space="0" w:color="auto"/>
      </w:divBdr>
    </w:div>
    <w:div w:id="204416796">
      <w:bodyDiv w:val="1"/>
      <w:marLeft w:val="0"/>
      <w:marRight w:val="0"/>
      <w:marTop w:val="0"/>
      <w:marBottom w:val="0"/>
      <w:divBdr>
        <w:top w:val="none" w:sz="0" w:space="0" w:color="auto"/>
        <w:left w:val="none" w:sz="0" w:space="0" w:color="auto"/>
        <w:bottom w:val="none" w:sz="0" w:space="0" w:color="auto"/>
        <w:right w:val="none" w:sz="0" w:space="0" w:color="auto"/>
      </w:divBdr>
      <w:divsChild>
        <w:div w:id="1075204275">
          <w:marLeft w:val="0"/>
          <w:marRight w:val="0"/>
          <w:marTop w:val="0"/>
          <w:marBottom w:val="0"/>
          <w:divBdr>
            <w:top w:val="none" w:sz="0" w:space="0" w:color="auto"/>
            <w:left w:val="none" w:sz="0" w:space="0" w:color="auto"/>
            <w:bottom w:val="none" w:sz="0" w:space="0" w:color="auto"/>
            <w:right w:val="none" w:sz="0" w:space="0" w:color="auto"/>
          </w:divBdr>
          <w:divsChild>
            <w:div w:id="1775786639">
              <w:marLeft w:val="0"/>
              <w:marRight w:val="0"/>
              <w:marTop w:val="0"/>
              <w:marBottom w:val="0"/>
              <w:divBdr>
                <w:top w:val="none" w:sz="0" w:space="0" w:color="auto"/>
                <w:left w:val="none" w:sz="0" w:space="0" w:color="auto"/>
                <w:bottom w:val="none" w:sz="0" w:space="0" w:color="auto"/>
                <w:right w:val="none" w:sz="0" w:space="0" w:color="auto"/>
              </w:divBdr>
              <w:divsChild>
                <w:div w:id="1501655157">
                  <w:marLeft w:val="0"/>
                  <w:marRight w:val="0"/>
                  <w:marTop w:val="0"/>
                  <w:marBottom w:val="0"/>
                  <w:divBdr>
                    <w:top w:val="none" w:sz="0" w:space="0" w:color="auto"/>
                    <w:left w:val="none" w:sz="0" w:space="0" w:color="auto"/>
                    <w:bottom w:val="none" w:sz="0" w:space="0" w:color="auto"/>
                    <w:right w:val="none" w:sz="0" w:space="0" w:color="auto"/>
                  </w:divBdr>
                  <w:divsChild>
                    <w:div w:id="959841513">
                      <w:marLeft w:val="0"/>
                      <w:marRight w:val="0"/>
                      <w:marTop w:val="0"/>
                      <w:marBottom w:val="0"/>
                      <w:divBdr>
                        <w:top w:val="none" w:sz="0" w:space="0" w:color="auto"/>
                        <w:left w:val="none" w:sz="0" w:space="0" w:color="auto"/>
                        <w:bottom w:val="none" w:sz="0" w:space="0" w:color="auto"/>
                        <w:right w:val="none" w:sz="0" w:space="0" w:color="auto"/>
                      </w:divBdr>
                      <w:divsChild>
                        <w:div w:id="841555585">
                          <w:marLeft w:val="0"/>
                          <w:marRight w:val="0"/>
                          <w:marTop w:val="0"/>
                          <w:marBottom w:val="0"/>
                          <w:divBdr>
                            <w:top w:val="none" w:sz="0" w:space="0" w:color="auto"/>
                            <w:left w:val="none" w:sz="0" w:space="0" w:color="auto"/>
                            <w:bottom w:val="none" w:sz="0" w:space="0" w:color="auto"/>
                            <w:right w:val="none" w:sz="0" w:space="0" w:color="auto"/>
                          </w:divBdr>
                          <w:divsChild>
                            <w:div w:id="10003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6327013">
      <w:bodyDiv w:val="1"/>
      <w:marLeft w:val="0"/>
      <w:marRight w:val="0"/>
      <w:marTop w:val="0"/>
      <w:marBottom w:val="0"/>
      <w:divBdr>
        <w:top w:val="none" w:sz="0" w:space="0" w:color="auto"/>
        <w:left w:val="none" w:sz="0" w:space="0" w:color="auto"/>
        <w:bottom w:val="none" w:sz="0" w:space="0" w:color="auto"/>
        <w:right w:val="none" w:sz="0" w:space="0" w:color="auto"/>
      </w:divBdr>
    </w:div>
    <w:div w:id="271325109">
      <w:bodyDiv w:val="1"/>
      <w:marLeft w:val="0"/>
      <w:marRight w:val="0"/>
      <w:marTop w:val="0"/>
      <w:marBottom w:val="0"/>
      <w:divBdr>
        <w:top w:val="none" w:sz="0" w:space="0" w:color="auto"/>
        <w:left w:val="none" w:sz="0" w:space="0" w:color="auto"/>
        <w:bottom w:val="none" w:sz="0" w:space="0" w:color="auto"/>
        <w:right w:val="none" w:sz="0" w:space="0" w:color="auto"/>
      </w:divBdr>
      <w:divsChild>
        <w:div w:id="246692582">
          <w:marLeft w:val="0"/>
          <w:marRight w:val="0"/>
          <w:marTop w:val="0"/>
          <w:marBottom w:val="0"/>
          <w:divBdr>
            <w:top w:val="none" w:sz="0" w:space="0" w:color="auto"/>
            <w:left w:val="none" w:sz="0" w:space="0" w:color="auto"/>
            <w:bottom w:val="none" w:sz="0" w:space="0" w:color="auto"/>
            <w:right w:val="none" w:sz="0" w:space="0" w:color="auto"/>
          </w:divBdr>
          <w:divsChild>
            <w:div w:id="818419744">
              <w:marLeft w:val="0"/>
              <w:marRight w:val="0"/>
              <w:marTop w:val="0"/>
              <w:marBottom w:val="0"/>
              <w:divBdr>
                <w:top w:val="none" w:sz="0" w:space="0" w:color="auto"/>
                <w:left w:val="none" w:sz="0" w:space="0" w:color="auto"/>
                <w:bottom w:val="none" w:sz="0" w:space="0" w:color="auto"/>
                <w:right w:val="none" w:sz="0" w:space="0" w:color="auto"/>
              </w:divBdr>
              <w:divsChild>
                <w:div w:id="2138445667">
                  <w:marLeft w:val="0"/>
                  <w:marRight w:val="0"/>
                  <w:marTop w:val="0"/>
                  <w:marBottom w:val="0"/>
                  <w:divBdr>
                    <w:top w:val="none" w:sz="0" w:space="0" w:color="auto"/>
                    <w:left w:val="none" w:sz="0" w:space="0" w:color="auto"/>
                    <w:bottom w:val="none" w:sz="0" w:space="0" w:color="auto"/>
                    <w:right w:val="none" w:sz="0" w:space="0" w:color="auto"/>
                  </w:divBdr>
                  <w:divsChild>
                    <w:div w:id="1395589974">
                      <w:marLeft w:val="0"/>
                      <w:marRight w:val="0"/>
                      <w:marTop w:val="0"/>
                      <w:marBottom w:val="0"/>
                      <w:divBdr>
                        <w:top w:val="none" w:sz="0" w:space="0" w:color="auto"/>
                        <w:left w:val="none" w:sz="0" w:space="0" w:color="auto"/>
                        <w:bottom w:val="none" w:sz="0" w:space="0" w:color="auto"/>
                        <w:right w:val="none" w:sz="0" w:space="0" w:color="auto"/>
                      </w:divBdr>
                      <w:divsChild>
                        <w:div w:id="2018267991">
                          <w:marLeft w:val="0"/>
                          <w:marRight w:val="0"/>
                          <w:marTop w:val="0"/>
                          <w:marBottom w:val="0"/>
                          <w:divBdr>
                            <w:top w:val="none" w:sz="0" w:space="0" w:color="auto"/>
                            <w:left w:val="none" w:sz="0" w:space="0" w:color="auto"/>
                            <w:bottom w:val="none" w:sz="0" w:space="0" w:color="auto"/>
                            <w:right w:val="none" w:sz="0" w:space="0" w:color="auto"/>
                          </w:divBdr>
                          <w:divsChild>
                            <w:div w:id="14092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3486676">
      <w:bodyDiv w:val="1"/>
      <w:marLeft w:val="0"/>
      <w:marRight w:val="0"/>
      <w:marTop w:val="0"/>
      <w:marBottom w:val="0"/>
      <w:divBdr>
        <w:top w:val="none" w:sz="0" w:space="0" w:color="auto"/>
        <w:left w:val="none" w:sz="0" w:space="0" w:color="auto"/>
        <w:bottom w:val="none" w:sz="0" w:space="0" w:color="auto"/>
        <w:right w:val="none" w:sz="0" w:space="0" w:color="auto"/>
      </w:divBdr>
      <w:divsChild>
        <w:div w:id="1114324556">
          <w:marLeft w:val="0"/>
          <w:marRight w:val="0"/>
          <w:marTop w:val="0"/>
          <w:marBottom w:val="0"/>
          <w:divBdr>
            <w:top w:val="none" w:sz="0" w:space="0" w:color="auto"/>
            <w:left w:val="none" w:sz="0" w:space="0" w:color="auto"/>
            <w:bottom w:val="none" w:sz="0" w:space="0" w:color="auto"/>
            <w:right w:val="none" w:sz="0" w:space="0" w:color="auto"/>
          </w:divBdr>
          <w:divsChild>
            <w:div w:id="1310284204">
              <w:marLeft w:val="0"/>
              <w:marRight w:val="0"/>
              <w:marTop w:val="0"/>
              <w:marBottom w:val="0"/>
              <w:divBdr>
                <w:top w:val="none" w:sz="0" w:space="0" w:color="auto"/>
                <w:left w:val="none" w:sz="0" w:space="0" w:color="auto"/>
                <w:bottom w:val="none" w:sz="0" w:space="0" w:color="auto"/>
                <w:right w:val="none" w:sz="0" w:space="0" w:color="auto"/>
              </w:divBdr>
              <w:divsChild>
                <w:div w:id="220211578">
                  <w:marLeft w:val="0"/>
                  <w:marRight w:val="0"/>
                  <w:marTop w:val="0"/>
                  <w:marBottom w:val="0"/>
                  <w:divBdr>
                    <w:top w:val="none" w:sz="0" w:space="0" w:color="auto"/>
                    <w:left w:val="none" w:sz="0" w:space="0" w:color="auto"/>
                    <w:bottom w:val="none" w:sz="0" w:space="0" w:color="auto"/>
                    <w:right w:val="none" w:sz="0" w:space="0" w:color="auto"/>
                  </w:divBdr>
                  <w:divsChild>
                    <w:div w:id="170914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4793857">
      <w:bodyDiv w:val="1"/>
      <w:marLeft w:val="0"/>
      <w:marRight w:val="0"/>
      <w:marTop w:val="0"/>
      <w:marBottom w:val="0"/>
      <w:divBdr>
        <w:top w:val="none" w:sz="0" w:space="0" w:color="auto"/>
        <w:left w:val="none" w:sz="0" w:space="0" w:color="auto"/>
        <w:bottom w:val="none" w:sz="0" w:space="0" w:color="auto"/>
        <w:right w:val="none" w:sz="0" w:space="0" w:color="auto"/>
      </w:divBdr>
    </w:div>
    <w:div w:id="406536379">
      <w:bodyDiv w:val="1"/>
      <w:marLeft w:val="0"/>
      <w:marRight w:val="0"/>
      <w:marTop w:val="0"/>
      <w:marBottom w:val="0"/>
      <w:divBdr>
        <w:top w:val="none" w:sz="0" w:space="0" w:color="auto"/>
        <w:left w:val="none" w:sz="0" w:space="0" w:color="auto"/>
        <w:bottom w:val="none" w:sz="0" w:space="0" w:color="auto"/>
        <w:right w:val="none" w:sz="0" w:space="0" w:color="auto"/>
      </w:divBdr>
      <w:divsChild>
        <w:div w:id="1912498694">
          <w:marLeft w:val="0"/>
          <w:marRight w:val="0"/>
          <w:marTop w:val="0"/>
          <w:marBottom w:val="0"/>
          <w:divBdr>
            <w:top w:val="none" w:sz="0" w:space="0" w:color="auto"/>
            <w:left w:val="none" w:sz="0" w:space="0" w:color="auto"/>
            <w:bottom w:val="none" w:sz="0" w:space="0" w:color="auto"/>
            <w:right w:val="none" w:sz="0" w:space="0" w:color="auto"/>
          </w:divBdr>
          <w:divsChild>
            <w:div w:id="420182871">
              <w:marLeft w:val="0"/>
              <w:marRight w:val="0"/>
              <w:marTop w:val="0"/>
              <w:marBottom w:val="0"/>
              <w:divBdr>
                <w:top w:val="none" w:sz="0" w:space="0" w:color="auto"/>
                <w:left w:val="none" w:sz="0" w:space="0" w:color="auto"/>
                <w:bottom w:val="none" w:sz="0" w:space="0" w:color="auto"/>
                <w:right w:val="none" w:sz="0" w:space="0" w:color="auto"/>
              </w:divBdr>
              <w:divsChild>
                <w:div w:id="853155462">
                  <w:marLeft w:val="0"/>
                  <w:marRight w:val="0"/>
                  <w:marTop w:val="0"/>
                  <w:marBottom w:val="0"/>
                  <w:divBdr>
                    <w:top w:val="none" w:sz="0" w:space="0" w:color="auto"/>
                    <w:left w:val="none" w:sz="0" w:space="0" w:color="auto"/>
                    <w:bottom w:val="none" w:sz="0" w:space="0" w:color="auto"/>
                    <w:right w:val="none" w:sz="0" w:space="0" w:color="auto"/>
                  </w:divBdr>
                  <w:divsChild>
                    <w:div w:id="1573197450">
                      <w:marLeft w:val="0"/>
                      <w:marRight w:val="0"/>
                      <w:marTop w:val="0"/>
                      <w:marBottom w:val="0"/>
                      <w:divBdr>
                        <w:top w:val="none" w:sz="0" w:space="0" w:color="auto"/>
                        <w:left w:val="none" w:sz="0" w:space="0" w:color="auto"/>
                        <w:bottom w:val="none" w:sz="0" w:space="0" w:color="auto"/>
                        <w:right w:val="none" w:sz="0" w:space="0" w:color="auto"/>
                      </w:divBdr>
                      <w:divsChild>
                        <w:div w:id="2055421959">
                          <w:marLeft w:val="0"/>
                          <w:marRight w:val="0"/>
                          <w:marTop w:val="0"/>
                          <w:marBottom w:val="0"/>
                          <w:divBdr>
                            <w:top w:val="none" w:sz="0" w:space="0" w:color="auto"/>
                            <w:left w:val="none" w:sz="0" w:space="0" w:color="auto"/>
                            <w:bottom w:val="none" w:sz="0" w:space="0" w:color="auto"/>
                            <w:right w:val="none" w:sz="0" w:space="0" w:color="auto"/>
                          </w:divBdr>
                          <w:divsChild>
                            <w:div w:id="49958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0142985">
      <w:bodyDiv w:val="1"/>
      <w:marLeft w:val="0"/>
      <w:marRight w:val="0"/>
      <w:marTop w:val="0"/>
      <w:marBottom w:val="0"/>
      <w:divBdr>
        <w:top w:val="none" w:sz="0" w:space="0" w:color="auto"/>
        <w:left w:val="none" w:sz="0" w:space="0" w:color="auto"/>
        <w:bottom w:val="none" w:sz="0" w:space="0" w:color="auto"/>
        <w:right w:val="none" w:sz="0" w:space="0" w:color="auto"/>
      </w:divBdr>
    </w:div>
    <w:div w:id="529690054">
      <w:bodyDiv w:val="1"/>
      <w:marLeft w:val="0"/>
      <w:marRight w:val="0"/>
      <w:marTop w:val="0"/>
      <w:marBottom w:val="0"/>
      <w:divBdr>
        <w:top w:val="none" w:sz="0" w:space="0" w:color="auto"/>
        <w:left w:val="none" w:sz="0" w:space="0" w:color="auto"/>
        <w:bottom w:val="none" w:sz="0" w:space="0" w:color="auto"/>
        <w:right w:val="none" w:sz="0" w:space="0" w:color="auto"/>
      </w:divBdr>
      <w:divsChild>
        <w:div w:id="1036541059">
          <w:marLeft w:val="0"/>
          <w:marRight w:val="0"/>
          <w:marTop w:val="0"/>
          <w:marBottom w:val="0"/>
          <w:divBdr>
            <w:top w:val="none" w:sz="0" w:space="0" w:color="auto"/>
            <w:left w:val="none" w:sz="0" w:space="0" w:color="auto"/>
            <w:bottom w:val="none" w:sz="0" w:space="0" w:color="auto"/>
            <w:right w:val="none" w:sz="0" w:space="0" w:color="auto"/>
          </w:divBdr>
          <w:divsChild>
            <w:div w:id="1930850757">
              <w:marLeft w:val="0"/>
              <w:marRight w:val="0"/>
              <w:marTop w:val="0"/>
              <w:marBottom w:val="0"/>
              <w:divBdr>
                <w:top w:val="none" w:sz="0" w:space="0" w:color="auto"/>
                <w:left w:val="none" w:sz="0" w:space="0" w:color="auto"/>
                <w:bottom w:val="none" w:sz="0" w:space="0" w:color="auto"/>
                <w:right w:val="none" w:sz="0" w:space="0" w:color="auto"/>
              </w:divBdr>
              <w:divsChild>
                <w:div w:id="536088737">
                  <w:marLeft w:val="0"/>
                  <w:marRight w:val="0"/>
                  <w:marTop w:val="0"/>
                  <w:marBottom w:val="0"/>
                  <w:divBdr>
                    <w:top w:val="none" w:sz="0" w:space="0" w:color="auto"/>
                    <w:left w:val="none" w:sz="0" w:space="0" w:color="auto"/>
                    <w:bottom w:val="none" w:sz="0" w:space="0" w:color="auto"/>
                    <w:right w:val="none" w:sz="0" w:space="0" w:color="auto"/>
                  </w:divBdr>
                  <w:divsChild>
                    <w:div w:id="490870379">
                      <w:marLeft w:val="0"/>
                      <w:marRight w:val="0"/>
                      <w:marTop w:val="0"/>
                      <w:marBottom w:val="0"/>
                      <w:divBdr>
                        <w:top w:val="none" w:sz="0" w:space="0" w:color="auto"/>
                        <w:left w:val="none" w:sz="0" w:space="0" w:color="auto"/>
                        <w:bottom w:val="none" w:sz="0" w:space="0" w:color="auto"/>
                        <w:right w:val="none" w:sz="0" w:space="0" w:color="auto"/>
                      </w:divBdr>
                      <w:divsChild>
                        <w:div w:id="533422701">
                          <w:marLeft w:val="0"/>
                          <w:marRight w:val="0"/>
                          <w:marTop w:val="0"/>
                          <w:marBottom w:val="0"/>
                          <w:divBdr>
                            <w:top w:val="none" w:sz="0" w:space="0" w:color="auto"/>
                            <w:left w:val="none" w:sz="0" w:space="0" w:color="auto"/>
                            <w:bottom w:val="none" w:sz="0" w:space="0" w:color="auto"/>
                            <w:right w:val="none" w:sz="0" w:space="0" w:color="auto"/>
                          </w:divBdr>
                          <w:divsChild>
                            <w:div w:id="106190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3256431">
      <w:bodyDiv w:val="1"/>
      <w:marLeft w:val="0"/>
      <w:marRight w:val="0"/>
      <w:marTop w:val="0"/>
      <w:marBottom w:val="0"/>
      <w:divBdr>
        <w:top w:val="none" w:sz="0" w:space="0" w:color="auto"/>
        <w:left w:val="none" w:sz="0" w:space="0" w:color="auto"/>
        <w:bottom w:val="none" w:sz="0" w:space="0" w:color="auto"/>
        <w:right w:val="none" w:sz="0" w:space="0" w:color="auto"/>
      </w:divBdr>
      <w:divsChild>
        <w:div w:id="467211887">
          <w:marLeft w:val="0"/>
          <w:marRight w:val="0"/>
          <w:marTop w:val="0"/>
          <w:marBottom w:val="0"/>
          <w:divBdr>
            <w:top w:val="none" w:sz="0" w:space="0" w:color="auto"/>
            <w:left w:val="none" w:sz="0" w:space="0" w:color="auto"/>
            <w:bottom w:val="none" w:sz="0" w:space="0" w:color="auto"/>
            <w:right w:val="none" w:sz="0" w:space="0" w:color="auto"/>
          </w:divBdr>
        </w:div>
      </w:divsChild>
    </w:div>
    <w:div w:id="704528521">
      <w:bodyDiv w:val="1"/>
      <w:marLeft w:val="0"/>
      <w:marRight w:val="0"/>
      <w:marTop w:val="0"/>
      <w:marBottom w:val="0"/>
      <w:divBdr>
        <w:top w:val="none" w:sz="0" w:space="0" w:color="auto"/>
        <w:left w:val="none" w:sz="0" w:space="0" w:color="auto"/>
        <w:bottom w:val="none" w:sz="0" w:space="0" w:color="auto"/>
        <w:right w:val="none" w:sz="0" w:space="0" w:color="auto"/>
      </w:divBdr>
    </w:div>
    <w:div w:id="737367260">
      <w:bodyDiv w:val="1"/>
      <w:marLeft w:val="0"/>
      <w:marRight w:val="0"/>
      <w:marTop w:val="0"/>
      <w:marBottom w:val="0"/>
      <w:divBdr>
        <w:top w:val="none" w:sz="0" w:space="0" w:color="auto"/>
        <w:left w:val="none" w:sz="0" w:space="0" w:color="auto"/>
        <w:bottom w:val="none" w:sz="0" w:space="0" w:color="auto"/>
        <w:right w:val="none" w:sz="0" w:space="0" w:color="auto"/>
      </w:divBdr>
    </w:div>
    <w:div w:id="766729692">
      <w:bodyDiv w:val="1"/>
      <w:marLeft w:val="0"/>
      <w:marRight w:val="0"/>
      <w:marTop w:val="0"/>
      <w:marBottom w:val="0"/>
      <w:divBdr>
        <w:top w:val="none" w:sz="0" w:space="0" w:color="auto"/>
        <w:left w:val="none" w:sz="0" w:space="0" w:color="auto"/>
        <w:bottom w:val="none" w:sz="0" w:space="0" w:color="auto"/>
        <w:right w:val="none" w:sz="0" w:space="0" w:color="auto"/>
      </w:divBdr>
    </w:div>
    <w:div w:id="779758380">
      <w:bodyDiv w:val="1"/>
      <w:marLeft w:val="0"/>
      <w:marRight w:val="0"/>
      <w:marTop w:val="0"/>
      <w:marBottom w:val="0"/>
      <w:divBdr>
        <w:top w:val="none" w:sz="0" w:space="0" w:color="auto"/>
        <w:left w:val="none" w:sz="0" w:space="0" w:color="auto"/>
        <w:bottom w:val="none" w:sz="0" w:space="0" w:color="auto"/>
        <w:right w:val="none" w:sz="0" w:space="0" w:color="auto"/>
      </w:divBdr>
    </w:div>
    <w:div w:id="784733406">
      <w:bodyDiv w:val="1"/>
      <w:marLeft w:val="0"/>
      <w:marRight w:val="0"/>
      <w:marTop w:val="0"/>
      <w:marBottom w:val="0"/>
      <w:divBdr>
        <w:top w:val="none" w:sz="0" w:space="0" w:color="auto"/>
        <w:left w:val="none" w:sz="0" w:space="0" w:color="auto"/>
        <w:bottom w:val="none" w:sz="0" w:space="0" w:color="auto"/>
        <w:right w:val="none" w:sz="0" w:space="0" w:color="auto"/>
      </w:divBdr>
    </w:div>
    <w:div w:id="827600584">
      <w:bodyDiv w:val="1"/>
      <w:marLeft w:val="0"/>
      <w:marRight w:val="0"/>
      <w:marTop w:val="0"/>
      <w:marBottom w:val="0"/>
      <w:divBdr>
        <w:top w:val="none" w:sz="0" w:space="0" w:color="auto"/>
        <w:left w:val="none" w:sz="0" w:space="0" w:color="auto"/>
        <w:bottom w:val="none" w:sz="0" w:space="0" w:color="auto"/>
        <w:right w:val="none" w:sz="0" w:space="0" w:color="auto"/>
      </w:divBdr>
    </w:div>
    <w:div w:id="977101536">
      <w:bodyDiv w:val="1"/>
      <w:marLeft w:val="0"/>
      <w:marRight w:val="0"/>
      <w:marTop w:val="0"/>
      <w:marBottom w:val="0"/>
      <w:divBdr>
        <w:top w:val="none" w:sz="0" w:space="0" w:color="auto"/>
        <w:left w:val="none" w:sz="0" w:space="0" w:color="auto"/>
        <w:bottom w:val="none" w:sz="0" w:space="0" w:color="auto"/>
        <w:right w:val="none" w:sz="0" w:space="0" w:color="auto"/>
      </w:divBdr>
    </w:div>
    <w:div w:id="1031297002">
      <w:bodyDiv w:val="1"/>
      <w:marLeft w:val="0"/>
      <w:marRight w:val="0"/>
      <w:marTop w:val="0"/>
      <w:marBottom w:val="0"/>
      <w:divBdr>
        <w:top w:val="none" w:sz="0" w:space="0" w:color="auto"/>
        <w:left w:val="none" w:sz="0" w:space="0" w:color="auto"/>
        <w:bottom w:val="none" w:sz="0" w:space="0" w:color="auto"/>
        <w:right w:val="none" w:sz="0" w:space="0" w:color="auto"/>
      </w:divBdr>
    </w:div>
    <w:div w:id="1049841045">
      <w:bodyDiv w:val="1"/>
      <w:marLeft w:val="0"/>
      <w:marRight w:val="0"/>
      <w:marTop w:val="0"/>
      <w:marBottom w:val="0"/>
      <w:divBdr>
        <w:top w:val="none" w:sz="0" w:space="0" w:color="auto"/>
        <w:left w:val="none" w:sz="0" w:space="0" w:color="auto"/>
        <w:bottom w:val="none" w:sz="0" w:space="0" w:color="auto"/>
        <w:right w:val="none" w:sz="0" w:space="0" w:color="auto"/>
      </w:divBdr>
    </w:div>
    <w:div w:id="1157768631">
      <w:bodyDiv w:val="1"/>
      <w:marLeft w:val="0"/>
      <w:marRight w:val="0"/>
      <w:marTop w:val="0"/>
      <w:marBottom w:val="0"/>
      <w:divBdr>
        <w:top w:val="none" w:sz="0" w:space="0" w:color="auto"/>
        <w:left w:val="none" w:sz="0" w:space="0" w:color="auto"/>
        <w:bottom w:val="none" w:sz="0" w:space="0" w:color="auto"/>
        <w:right w:val="none" w:sz="0" w:space="0" w:color="auto"/>
      </w:divBdr>
      <w:divsChild>
        <w:div w:id="510753872">
          <w:marLeft w:val="2"/>
          <w:marRight w:val="2"/>
          <w:marTop w:val="150"/>
          <w:marBottom w:val="450"/>
          <w:divBdr>
            <w:top w:val="single" w:sz="6" w:space="8" w:color="CDCCD4"/>
            <w:left w:val="single" w:sz="6" w:space="8" w:color="CDCCD4"/>
            <w:bottom w:val="single" w:sz="6" w:space="8" w:color="CDCCD4"/>
            <w:right w:val="single" w:sz="6" w:space="4" w:color="CDCCD4"/>
          </w:divBdr>
          <w:divsChild>
            <w:div w:id="1716536656">
              <w:marLeft w:val="0"/>
              <w:marRight w:val="0"/>
              <w:marTop w:val="75"/>
              <w:marBottom w:val="75"/>
              <w:divBdr>
                <w:top w:val="single" w:sz="6" w:space="8" w:color="CCCCD4"/>
                <w:left w:val="single" w:sz="6" w:space="8" w:color="CCCCD4"/>
                <w:bottom w:val="single" w:sz="6" w:space="8" w:color="CCCCD4"/>
                <w:right w:val="single" w:sz="6" w:space="8" w:color="CCCCD4"/>
              </w:divBdr>
              <w:divsChild>
                <w:div w:id="74495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406844">
      <w:bodyDiv w:val="1"/>
      <w:marLeft w:val="0"/>
      <w:marRight w:val="0"/>
      <w:marTop w:val="0"/>
      <w:marBottom w:val="0"/>
      <w:divBdr>
        <w:top w:val="none" w:sz="0" w:space="0" w:color="auto"/>
        <w:left w:val="none" w:sz="0" w:space="0" w:color="auto"/>
        <w:bottom w:val="none" w:sz="0" w:space="0" w:color="auto"/>
        <w:right w:val="none" w:sz="0" w:space="0" w:color="auto"/>
      </w:divBdr>
    </w:div>
    <w:div w:id="1420522041">
      <w:bodyDiv w:val="1"/>
      <w:marLeft w:val="0"/>
      <w:marRight w:val="0"/>
      <w:marTop w:val="0"/>
      <w:marBottom w:val="0"/>
      <w:divBdr>
        <w:top w:val="none" w:sz="0" w:space="0" w:color="auto"/>
        <w:left w:val="none" w:sz="0" w:space="0" w:color="auto"/>
        <w:bottom w:val="none" w:sz="0" w:space="0" w:color="auto"/>
        <w:right w:val="none" w:sz="0" w:space="0" w:color="auto"/>
      </w:divBdr>
      <w:divsChild>
        <w:div w:id="1443725079">
          <w:marLeft w:val="0"/>
          <w:marRight w:val="0"/>
          <w:marTop w:val="0"/>
          <w:marBottom w:val="0"/>
          <w:divBdr>
            <w:top w:val="none" w:sz="0" w:space="0" w:color="auto"/>
            <w:left w:val="none" w:sz="0" w:space="0" w:color="auto"/>
            <w:bottom w:val="none" w:sz="0" w:space="0" w:color="auto"/>
            <w:right w:val="none" w:sz="0" w:space="0" w:color="auto"/>
          </w:divBdr>
          <w:divsChild>
            <w:div w:id="123195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774897">
      <w:bodyDiv w:val="1"/>
      <w:marLeft w:val="0"/>
      <w:marRight w:val="0"/>
      <w:marTop w:val="0"/>
      <w:marBottom w:val="0"/>
      <w:divBdr>
        <w:top w:val="none" w:sz="0" w:space="0" w:color="auto"/>
        <w:left w:val="none" w:sz="0" w:space="0" w:color="auto"/>
        <w:bottom w:val="none" w:sz="0" w:space="0" w:color="auto"/>
        <w:right w:val="none" w:sz="0" w:space="0" w:color="auto"/>
      </w:divBdr>
    </w:div>
    <w:div w:id="1482117884">
      <w:bodyDiv w:val="1"/>
      <w:marLeft w:val="0"/>
      <w:marRight w:val="0"/>
      <w:marTop w:val="0"/>
      <w:marBottom w:val="0"/>
      <w:divBdr>
        <w:top w:val="none" w:sz="0" w:space="0" w:color="auto"/>
        <w:left w:val="none" w:sz="0" w:space="0" w:color="auto"/>
        <w:bottom w:val="none" w:sz="0" w:space="0" w:color="auto"/>
        <w:right w:val="none" w:sz="0" w:space="0" w:color="auto"/>
      </w:divBdr>
    </w:div>
    <w:div w:id="1534609448">
      <w:bodyDiv w:val="1"/>
      <w:marLeft w:val="0"/>
      <w:marRight w:val="0"/>
      <w:marTop w:val="0"/>
      <w:marBottom w:val="0"/>
      <w:divBdr>
        <w:top w:val="none" w:sz="0" w:space="0" w:color="auto"/>
        <w:left w:val="none" w:sz="0" w:space="0" w:color="auto"/>
        <w:bottom w:val="none" w:sz="0" w:space="0" w:color="auto"/>
        <w:right w:val="none" w:sz="0" w:space="0" w:color="auto"/>
      </w:divBdr>
      <w:divsChild>
        <w:div w:id="58359112">
          <w:marLeft w:val="0"/>
          <w:marRight w:val="0"/>
          <w:marTop w:val="0"/>
          <w:marBottom w:val="0"/>
          <w:divBdr>
            <w:top w:val="none" w:sz="0" w:space="0" w:color="auto"/>
            <w:left w:val="none" w:sz="0" w:space="0" w:color="auto"/>
            <w:bottom w:val="none" w:sz="0" w:space="0" w:color="auto"/>
            <w:right w:val="none" w:sz="0" w:space="0" w:color="auto"/>
          </w:divBdr>
          <w:divsChild>
            <w:div w:id="595097158">
              <w:marLeft w:val="0"/>
              <w:marRight w:val="0"/>
              <w:marTop w:val="0"/>
              <w:marBottom w:val="0"/>
              <w:divBdr>
                <w:top w:val="none" w:sz="0" w:space="0" w:color="auto"/>
                <w:left w:val="none" w:sz="0" w:space="0" w:color="auto"/>
                <w:bottom w:val="none" w:sz="0" w:space="0" w:color="auto"/>
                <w:right w:val="none" w:sz="0" w:space="0" w:color="auto"/>
              </w:divBdr>
              <w:divsChild>
                <w:div w:id="2121144249">
                  <w:marLeft w:val="0"/>
                  <w:marRight w:val="0"/>
                  <w:marTop w:val="0"/>
                  <w:marBottom w:val="0"/>
                  <w:divBdr>
                    <w:top w:val="none" w:sz="0" w:space="0" w:color="auto"/>
                    <w:left w:val="none" w:sz="0" w:space="0" w:color="auto"/>
                    <w:bottom w:val="none" w:sz="0" w:space="0" w:color="auto"/>
                    <w:right w:val="none" w:sz="0" w:space="0" w:color="auto"/>
                  </w:divBdr>
                  <w:divsChild>
                    <w:div w:id="190341830">
                      <w:marLeft w:val="0"/>
                      <w:marRight w:val="0"/>
                      <w:marTop w:val="0"/>
                      <w:marBottom w:val="0"/>
                      <w:divBdr>
                        <w:top w:val="none" w:sz="0" w:space="0" w:color="auto"/>
                        <w:left w:val="none" w:sz="0" w:space="0" w:color="auto"/>
                        <w:bottom w:val="none" w:sz="0" w:space="0" w:color="auto"/>
                        <w:right w:val="none" w:sz="0" w:space="0" w:color="auto"/>
                      </w:divBdr>
                      <w:divsChild>
                        <w:div w:id="632757527">
                          <w:marLeft w:val="0"/>
                          <w:marRight w:val="0"/>
                          <w:marTop w:val="0"/>
                          <w:marBottom w:val="0"/>
                          <w:divBdr>
                            <w:top w:val="none" w:sz="0" w:space="0" w:color="auto"/>
                            <w:left w:val="none" w:sz="0" w:space="0" w:color="auto"/>
                            <w:bottom w:val="none" w:sz="0" w:space="0" w:color="auto"/>
                            <w:right w:val="none" w:sz="0" w:space="0" w:color="auto"/>
                          </w:divBdr>
                          <w:divsChild>
                            <w:div w:id="77702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8613108">
      <w:bodyDiv w:val="1"/>
      <w:marLeft w:val="0"/>
      <w:marRight w:val="0"/>
      <w:marTop w:val="0"/>
      <w:marBottom w:val="0"/>
      <w:divBdr>
        <w:top w:val="none" w:sz="0" w:space="0" w:color="auto"/>
        <w:left w:val="none" w:sz="0" w:space="0" w:color="auto"/>
        <w:bottom w:val="none" w:sz="0" w:space="0" w:color="auto"/>
        <w:right w:val="none" w:sz="0" w:space="0" w:color="auto"/>
      </w:divBdr>
    </w:div>
    <w:div w:id="1766802368">
      <w:bodyDiv w:val="1"/>
      <w:marLeft w:val="0"/>
      <w:marRight w:val="0"/>
      <w:marTop w:val="0"/>
      <w:marBottom w:val="0"/>
      <w:divBdr>
        <w:top w:val="none" w:sz="0" w:space="0" w:color="auto"/>
        <w:left w:val="none" w:sz="0" w:space="0" w:color="auto"/>
        <w:bottom w:val="none" w:sz="0" w:space="0" w:color="auto"/>
        <w:right w:val="none" w:sz="0" w:space="0" w:color="auto"/>
      </w:divBdr>
      <w:divsChild>
        <w:div w:id="1692607873">
          <w:marLeft w:val="0"/>
          <w:marRight w:val="0"/>
          <w:marTop w:val="0"/>
          <w:marBottom w:val="0"/>
          <w:divBdr>
            <w:top w:val="none" w:sz="0" w:space="0" w:color="auto"/>
            <w:left w:val="none" w:sz="0" w:space="0" w:color="auto"/>
            <w:bottom w:val="none" w:sz="0" w:space="0" w:color="auto"/>
            <w:right w:val="none" w:sz="0" w:space="0" w:color="auto"/>
          </w:divBdr>
          <w:divsChild>
            <w:div w:id="171824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807984">
      <w:bodyDiv w:val="1"/>
      <w:marLeft w:val="0"/>
      <w:marRight w:val="0"/>
      <w:marTop w:val="0"/>
      <w:marBottom w:val="0"/>
      <w:divBdr>
        <w:top w:val="none" w:sz="0" w:space="0" w:color="auto"/>
        <w:left w:val="none" w:sz="0" w:space="0" w:color="auto"/>
        <w:bottom w:val="none" w:sz="0" w:space="0" w:color="auto"/>
        <w:right w:val="none" w:sz="0" w:space="0" w:color="auto"/>
      </w:divBdr>
    </w:div>
    <w:div w:id="1862620536">
      <w:bodyDiv w:val="1"/>
      <w:marLeft w:val="0"/>
      <w:marRight w:val="0"/>
      <w:marTop w:val="0"/>
      <w:marBottom w:val="0"/>
      <w:divBdr>
        <w:top w:val="none" w:sz="0" w:space="0" w:color="auto"/>
        <w:left w:val="none" w:sz="0" w:space="0" w:color="auto"/>
        <w:bottom w:val="none" w:sz="0" w:space="0" w:color="auto"/>
        <w:right w:val="none" w:sz="0" w:space="0" w:color="auto"/>
      </w:divBdr>
      <w:divsChild>
        <w:div w:id="220404370">
          <w:marLeft w:val="0"/>
          <w:marRight w:val="0"/>
          <w:marTop w:val="0"/>
          <w:marBottom w:val="0"/>
          <w:divBdr>
            <w:top w:val="none" w:sz="0" w:space="0" w:color="auto"/>
            <w:left w:val="none" w:sz="0" w:space="0" w:color="auto"/>
            <w:bottom w:val="none" w:sz="0" w:space="0" w:color="auto"/>
            <w:right w:val="none" w:sz="0" w:space="0" w:color="auto"/>
          </w:divBdr>
          <w:divsChild>
            <w:div w:id="185718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573128">
      <w:bodyDiv w:val="1"/>
      <w:marLeft w:val="0"/>
      <w:marRight w:val="0"/>
      <w:marTop w:val="0"/>
      <w:marBottom w:val="0"/>
      <w:divBdr>
        <w:top w:val="none" w:sz="0" w:space="0" w:color="auto"/>
        <w:left w:val="none" w:sz="0" w:space="0" w:color="auto"/>
        <w:bottom w:val="none" w:sz="0" w:space="0" w:color="auto"/>
        <w:right w:val="none" w:sz="0" w:space="0" w:color="auto"/>
      </w:divBdr>
    </w:div>
    <w:div w:id="1883127913">
      <w:bodyDiv w:val="1"/>
      <w:marLeft w:val="0"/>
      <w:marRight w:val="0"/>
      <w:marTop w:val="0"/>
      <w:marBottom w:val="0"/>
      <w:divBdr>
        <w:top w:val="none" w:sz="0" w:space="0" w:color="auto"/>
        <w:left w:val="none" w:sz="0" w:space="0" w:color="auto"/>
        <w:bottom w:val="none" w:sz="0" w:space="0" w:color="auto"/>
        <w:right w:val="none" w:sz="0" w:space="0" w:color="auto"/>
      </w:divBdr>
      <w:divsChild>
        <w:div w:id="1836720243">
          <w:marLeft w:val="0"/>
          <w:marRight w:val="0"/>
          <w:marTop w:val="0"/>
          <w:marBottom w:val="0"/>
          <w:divBdr>
            <w:top w:val="none" w:sz="0" w:space="0" w:color="auto"/>
            <w:left w:val="none" w:sz="0" w:space="0" w:color="auto"/>
            <w:bottom w:val="none" w:sz="0" w:space="0" w:color="auto"/>
            <w:right w:val="none" w:sz="0" w:space="0" w:color="auto"/>
          </w:divBdr>
          <w:divsChild>
            <w:div w:id="1376932252">
              <w:marLeft w:val="0"/>
              <w:marRight w:val="0"/>
              <w:marTop w:val="0"/>
              <w:marBottom w:val="0"/>
              <w:divBdr>
                <w:top w:val="none" w:sz="0" w:space="0" w:color="auto"/>
                <w:left w:val="none" w:sz="0" w:space="0" w:color="auto"/>
                <w:bottom w:val="none" w:sz="0" w:space="0" w:color="auto"/>
                <w:right w:val="none" w:sz="0" w:space="0" w:color="auto"/>
              </w:divBdr>
              <w:divsChild>
                <w:div w:id="1204636993">
                  <w:marLeft w:val="0"/>
                  <w:marRight w:val="0"/>
                  <w:marTop w:val="0"/>
                  <w:marBottom w:val="0"/>
                  <w:divBdr>
                    <w:top w:val="none" w:sz="0" w:space="0" w:color="auto"/>
                    <w:left w:val="none" w:sz="0" w:space="0" w:color="auto"/>
                    <w:bottom w:val="none" w:sz="0" w:space="0" w:color="auto"/>
                    <w:right w:val="none" w:sz="0" w:space="0" w:color="auto"/>
                  </w:divBdr>
                  <w:divsChild>
                    <w:div w:id="907422665">
                      <w:marLeft w:val="0"/>
                      <w:marRight w:val="0"/>
                      <w:marTop w:val="0"/>
                      <w:marBottom w:val="0"/>
                      <w:divBdr>
                        <w:top w:val="none" w:sz="0" w:space="0" w:color="auto"/>
                        <w:left w:val="none" w:sz="0" w:space="0" w:color="auto"/>
                        <w:bottom w:val="none" w:sz="0" w:space="0" w:color="auto"/>
                        <w:right w:val="none" w:sz="0" w:space="0" w:color="auto"/>
                      </w:divBdr>
                      <w:divsChild>
                        <w:div w:id="1159613156">
                          <w:marLeft w:val="0"/>
                          <w:marRight w:val="0"/>
                          <w:marTop w:val="0"/>
                          <w:marBottom w:val="0"/>
                          <w:divBdr>
                            <w:top w:val="none" w:sz="0" w:space="0" w:color="auto"/>
                            <w:left w:val="none" w:sz="0" w:space="0" w:color="auto"/>
                            <w:bottom w:val="none" w:sz="0" w:space="0" w:color="auto"/>
                            <w:right w:val="none" w:sz="0" w:space="0" w:color="auto"/>
                          </w:divBdr>
                          <w:divsChild>
                            <w:div w:id="181282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9199316">
      <w:bodyDiv w:val="1"/>
      <w:marLeft w:val="0"/>
      <w:marRight w:val="0"/>
      <w:marTop w:val="0"/>
      <w:marBottom w:val="0"/>
      <w:divBdr>
        <w:top w:val="none" w:sz="0" w:space="0" w:color="auto"/>
        <w:left w:val="none" w:sz="0" w:space="0" w:color="auto"/>
        <w:bottom w:val="none" w:sz="0" w:space="0" w:color="auto"/>
        <w:right w:val="none" w:sz="0" w:space="0" w:color="auto"/>
      </w:divBdr>
    </w:div>
    <w:div w:id="1911503720">
      <w:bodyDiv w:val="1"/>
      <w:marLeft w:val="0"/>
      <w:marRight w:val="0"/>
      <w:marTop w:val="0"/>
      <w:marBottom w:val="0"/>
      <w:divBdr>
        <w:top w:val="none" w:sz="0" w:space="0" w:color="auto"/>
        <w:left w:val="none" w:sz="0" w:space="0" w:color="auto"/>
        <w:bottom w:val="none" w:sz="0" w:space="0" w:color="auto"/>
        <w:right w:val="none" w:sz="0" w:space="0" w:color="auto"/>
      </w:divBdr>
    </w:div>
    <w:div w:id="2046320378">
      <w:bodyDiv w:val="1"/>
      <w:marLeft w:val="0"/>
      <w:marRight w:val="0"/>
      <w:marTop w:val="0"/>
      <w:marBottom w:val="0"/>
      <w:divBdr>
        <w:top w:val="none" w:sz="0" w:space="0" w:color="auto"/>
        <w:left w:val="none" w:sz="0" w:space="0" w:color="auto"/>
        <w:bottom w:val="none" w:sz="0" w:space="0" w:color="auto"/>
        <w:right w:val="none" w:sz="0" w:space="0" w:color="auto"/>
      </w:divBdr>
      <w:divsChild>
        <w:div w:id="2054570786">
          <w:marLeft w:val="0"/>
          <w:marRight w:val="0"/>
          <w:marTop w:val="0"/>
          <w:marBottom w:val="0"/>
          <w:divBdr>
            <w:top w:val="none" w:sz="0" w:space="0" w:color="auto"/>
            <w:left w:val="none" w:sz="0" w:space="0" w:color="auto"/>
            <w:bottom w:val="none" w:sz="0" w:space="0" w:color="auto"/>
            <w:right w:val="none" w:sz="0" w:space="0" w:color="auto"/>
          </w:divBdr>
          <w:divsChild>
            <w:div w:id="950278596">
              <w:marLeft w:val="0"/>
              <w:marRight w:val="0"/>
              <w:marTop w:val="0"/>
              <w:marBottom w:val="0"/>
              <w:divBdr>
                <w:top w:val="none" w:sz="0" w:space="0" w:color="auto"/>
                <w:left w:val="none" w:sz="0" w:space="0" w:color="auto"/>
                <w:bottom w:val="none" w:sz="0" w:space="0" w:color="auto"/>
                <w:right w:val="none" w:sz="0" w:space="0" w:color="auto"/>
              </w:divBdr>
              <w:divsChild>
                <w:div w:id="749813365">
                  <w:marLeft w:val="0"/>
                  <w:marRight w:val="0"/>
                  <w:marTop w:val="0"/>
                  <w:marBottom w:val="0"/>
                  <w:divBdr>
                    <w:top w:val="none" w:sz="0" w:space="0" w:color="auto"/>
                    <w:left w:val="none" w:sz="0" w:space="0" w:color="auto"/>
                    <w:bottom w:val="none" w:sz="0" w:space="0" w:color="auto"/>
                    <w:right w:val="none" w:sz="0" w:space="0" w:color="auto"/>
                  </w:divBdr>
                  <w:divsChild>
                    <w:div w:id="399716677">
                      <w:marLeft w:val="0"/>
                      <w:marRight w:val="0"/>
                      <w:marTop w:val="0"/>
                      <w:marBottom w:val="0"/>
                      <w:divBdr>
                        <w:top w:val="none" w:sz="0" w:space="0" w:color="auto"/>
                        <w:left w:val="none" w:sz="0" w:space="0" w:color="auto"/>
                        <w:bottom w:val="none" w:sz="0" w:space="0" w:color="auto"/>
                        <w:right w:val="none" w:sz="0" w:space="0" w:color="auto"/>
                      </w:divBdr>
                      <w:divsChild>
                        <w:div w:id="1904096704">
                          <w:marLeft w:val="0"/>
                          <w:marRight w:val="0"/>
                          <w:marTop w:val="0"/>
                          <w:marBottom w:val="0"/>
                          <w:divBdr>
                            <w:top w:val="none" w:sz="0" w:space="0" w:color="auto"/>
                            <w:left w:val="none" w:sz="0" w:space="0" w:color="auto"/>
                            <w:bottom w:val="none" w:sz="0" w:space="0" w:color="auto"/>
                            <w:right w:val="none" w:sz="0" w:space="0" w:color="auto"/>
                          </w:divBdr>
                          <w:divsChild>
                            <w:div w:id="61695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5397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B81B2A-066C-4166-9FFC-01429B892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13</Pages>
  <Words>4792</Words>
  <Characters>28279</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33005</CharactersWithSpaces>
  <SharedDoc>false</SharedDoc>
  <HLinks>
    <vt:vector size="24" baseType="variant">
      <vt:variant>
        <vt:i4>589888</vt:i4>
      </vt:variant>
      <vt:variant>
        <vt:i4>9</vt:i4>
      </vt:variant>
      <vt:variant>
        <vt:i4>0</vt:i4>
      </vt:variant>
      <vt:variant>
        <vt:i4>5</vt:i4>
      </vt:variant>
      <vt:variant>
        <vt:lpwstr/>
      </vt:variant>
      <vt:variant>
        <vt:lpwstr/>
      </vt:variant>
      <vt:variant>
        <vt:i4>3735602</vt:i4>
      </vt:variant>
      <vt:variant>
        <vt:i4>6</vt:i4>
      </vt:variant>
      <vt:variant>
        <vt:i4>0</vt:i4>
      </vt:variant>
      <vt:variant>
        <vt:i4>5</vt:i4>
      </vt:variant>
      <vt:variant>
        <vt:lpwstr/>
      </vt:variant>
      <vt:variant>
        <vt:lpwstr/>
      </vt:variant>
      <vt:variant>
        <vt:i4>7143487</vt:i4>
      </vt:variant>
      <vt:variant>
        <vt:i4>3</vt:i4>
      </vt:variant>
      <vt:variant>
        <vt:i4>0</vt:i4>
      </vt:variant>
      <vt:variant>
        <vt:i4>5</vt:i4>
      </vt:variant>
      <vt:variant>
        <vt:lpwstr/>
      </vt:variant>
      <vt:variant>
        <vt:lpwstr/>
      </vt:variant>
      <vt:variant>
        <vt:i4>3997761</vt:i4>
      </vt:variant>
      <vt:variant>
        <vt:i4>0</vt:i4>
      </vt:variant>
      <vt:variant>
        <vt:i4>0</vt:i4>
      </vt:variant>
      <vt:variant>
        <vt:i4>5</vt:i4>
      </vt:variant>
      <vt:variant>
        <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Tran</dc:creator>
  <cp:keywords/>
  <cp:lastModifiedBy>Kim Tran</cp:lastModifiedBy>
  <cp:revision>7</cp:revision>
  <dcterms:created xsi:type="dcterms:W3CDTF">2018-08-06T04:30:00Z</dcterms:created>
  <dcterms:modified xsi:type="dcterms:W3CDTF">2018-08-07T07:10:00Z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String">
    <vt:lpwstr>Doc ID 567854973/v1</vt:lpwstr>
  </property>
  <property fmtid="{D5CDD505-2E9C-101B-9397-08002B2CF9AE}" pid="3" name="CUS_DocIDChunk0">
    <vt:lpwstr>Doc ID 567854973/v1</vt:lpwstr>
  </property>
  <property fmtid="{D5CDD505-2E9C-101B-9397-08002B2CF9AE}" pid="4" name="CUS_DocIDActiveBits">
    <vt:lpwstr>98304</vt:lpwstr>
  </property>
  <property fmtid="{D5CDD505-2E9C-101B-9397-08002B2CF9AE}" pid="5" name="CUS_DocIDLocation">
    <vt:lpwstr>EVERY_PAGE</vt:lpwstr>
  </property>
  <property fmtid="{D5CDD505-2E9C-101B-9397-08002B2CF9AE}" pid="6" name="TCFooter">
    <vt:lpwstr>s4250591_2.DOCX/KH</vt:lpwstr>
  </property>
  <property fmtid="{D5CDD505-2E9C-101B-9397-08002B2CF9AE}" pid="7" name="TCFooterDescription">
    <vt:lpwstr> </vt:lpwstr>
  </property>
</Properties>
</file>