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091" w:type="dxa"/>
        <w:tblInd w:w="0" w:type="dxa"/>
        <w:tblBorders>
          <w:top w:val="single" w:sz="4" w:space="0" w:color="CC1543"/>
          <w:left w:val="single" w:sz="4" w:space="0" w:color="CC1543"/>
          <w:bottom w:val="single" w:sz="4" w:space="0" w:color="CC1543"/>
          <w:right w:val="single" w:sz="4" w:space="0" w:color="CC1543"/>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91"/>
      </w:tblGrid>
      <w:tr w:rsidR="00C87783" w:rsidRPr="009629DD" w:rsidTr="00C87783">
        <w:trPr>
          <w:trHeight w:val="626"/>
        </w:trPr>
        <w:tc>
          <w:tcPr>
            <w:tcW w:w="9091" w:type="dxa"/>
            <w:tcBorders>
              <w:top w:val="single" w:sz="4" w:space="0" w:color="CC1543"/>
              <w:left w:val="single" w:sz="4" w:space="0" w:color="CC1543"/>
              <w:bottom w:val="nil"/>
              <w:right w:val="single" w:sz="4" w:space="0" w:color="CC1543"/>
            </w:tcBorders>
            <w:shd w:val="clear" w:color="auto" w:fill="CC1543"/>
          </w:tcPr>
          <w:p w:rsidR="00C87783" w:rsidRPr="009629DD" w:rsidRDefault="00C87783" w:rsidP="00C87783">
            <w:pPr>
              <w:spacing w:line="240" w:lineRule="auto"/>
              <w:outlineLvl w:val="1"/>
              <w:rPr>
                <w:rFonts w:cs="Calibri"/>
                <w:b/>
                <w:color w:val="FFFFFF" w:themeColor="background1"/>
              </w:rPr>
            </w:pPr>
          </w:p>
          <w:p w:rsidR="00C87783" w:rsidRPr="009629DD" w:rsidRDefault="00C87783" w:rsidP="00C87783">
            <w:pPr>
              <w:spacing w:line="240" w:lineRule="auto"/>
              <w:outlineLvl w:val="1"/>
              <w:rPr>
                <w:rFonts w:cs="Calibri"/>
                <w:b/>
                <w:color w:val="FFFFFF" w:themeColor="background1"/>
                <w:sz w:val="24"/>
              </w:rPr>
            </w:pPr>
            <w:bookmarkStart w:id="0" w:name="_Toc475084372"/>
            <w:r w:rsidRPr="009629DD">
              <w:rPr>
                <w:rFonts w:cs="Calibri"/>
                <w:b/>
                <w:color w:val="FFFFFF" w:themeColor="background1"/>
                <w:sz w:val="24"/>
              </w:rPr>
              <w:t>Example: Policy on Using Images of Children</w:t>
            </w:r>
            <w:bookmarkEnd w:id="0"/>
            <w:r w:rsidRPr="009629DD">
              <w:rPr>
                <w:rFonts w:cs="Calibri"/>
                <w:b/>
                <w:color w:val="FFFFFF" w:themeColor="background1"/>
                <w:sz w:val="24"/>
              </w:rPr>
              <w:t xml:space="preserve"> </w:t>
            </w:r>
          </w:p>
          <w:p w:rsidR="00C87783" w:rsidRPr="009629DD" w:rsidRDefault="00C87783" w:rsidP="00C87783">
            <w:pPr>
              <w:spacing w:line="240" w:lineRule="auto"/>
              <w:outlineLvl w:val="1"/>
              <w:rPr>
                <w:rFonts w:cs="Calibri"/>
                <w:color w:val="FFFFFF" w:themeColor="background1"/>
              </w:rPr>
            </w:pPr>
          </w:p>
        </w:tc>
      </w:tr>
      <w:tr w:rsidR="00C87783" w:rsidRPr="009629DD" w:rsidTr="00C87783">
        <w:trPr>
          <w:trHeight w:val="846"/>
        </w:trPr>
        <w:tc>
          <w:tcPr>
            <w:tcW w:w="9091" w:type="dxa"/>
            <w:tcBorders>
              <w:top w:val="nil"/>
              <w:left w:val="nil"/>
              <w:bottom w:val="nil"/>
              <w:right w:val="nil"/>
            </w:tcBorders>
            <w:shd w:val="clear" w:color="auto" w:fill="F2F2F2" w:themeFill="background1" w:themeFillShade="F2"/>
          </w:tcPr>
          <w:p w:rsidR="00C87783" w:rsidRPr="009629DD" w:rsidRDefault="00C87783" w:rsidP="00C87783">
            <w:pPr>
              <w:spacing w:line="240" w:lineRule="auto"/>
              <w:rPr>
                <w:rFonts w:cs="Calibri"/>
                <w:b/>
                <w:i/>
              </w:rPr>
            </w:pPr>
          </w:p>
          <w:p w:rsidR="00C87783" w:rsidRPr="009629DD" w:rsidRDefault="00C87783" w:rsidP="00C87783">
            <w:pPr>
              <w:spacing w:line="240" w:lineRule="auto"/>
              <w:rPr>
                <w:rFonts w:cs="Calibri"/>
                <w:b/>
                <w:i/>
                <w:sz w:val="24"/>
              </w:rPr>
            </w:pPr>
            <w:r w:rsidRPr="009629DD">
              <w:rPr>
                <w:rFonts w:cs="Calibri"/>
                <w:b/>
                <w:i/>
                <w:sz w:val="24"/>
              </w:rPr>
              <w:t>[Organisation name]</w:t>
            </w:r>
          </w:p>
          <w:p w:rsidR="00C87783" w:rsidRPr="009629DD" w:rsidRDefault="00C87783" w:rsidP="00C87783">
            <w:pPr>
              <w:spacing w:line="240" w:lineRule="auto"/>
              <w:rPr>
                <w:rFonts w:cs="Calibri"/>
                <w:b/>
                <w:i/>
              </w:rPr>
            </w:pPr>
            <w:r w:rsidRPr="009629DD">
              <w:rPr>
                <w:rFonts w:cs="Calibri"/>
                <w:b/>
                <w:i/>
              </w:rPr>
              <w:t>Policy on Using Images of Children</w:t>
            </w:r>
          </w:p>
          <w:p w:rsidR="00C87783" w:rsidRPr="009629DD" w:rsidRDefault="00C87783" w:rsidP="00C87783">
            <w:pPr>
              <w:spacing w:line="240" w:lineRule="auto"/>
              <w:rPr>
                <w:rFonts w:cs="Calibri"/>
              </w:rPr>
            </w:pPr>
          </w:p>
        </w:tc>
      </w:tr>
      <w:tr w:rsidR="00C87783" w:rsidRPr="009629DD" w:rsidTr="00C87783">
        <w:trPr>
          <w:trHeight w:val="10144"/>
        </w:trPr>
        <w:tc>
          <w:tcPr>
            <w:tcW w:w="9091" w:type="dxa"/>
            <w:tcBorders>
              <w:top w:val="nil"/>
              <w:left w:val="nil"/>
              <w:bottom w:val="nil"/>
              <w:right w:val="nil"/>
            </w:tcBorders>
            <w:shd w:val="clear" w:color="auto" w:fill="F2F2F2" w:themeFill="background1" w:themeFillShade="F2"/>
          </w:tcPr>
          <w:p w:rsidR="00C87783" w:rsidRPr="009629DD" w:rsidRDefault="00C87783" w:rsidP="00C87783">
            <w:pPr>
              <w:spacing w:line="240" w:lineRule="auto"/>
              <w:rPr>
                <w:rFonts w:cs="Calibri"/>
              </w:rPr>
            </w:pPr>
            <w:r w:rsidRPr="009629DD">
              <w:rPr>
                <w:rFonts w:cs="Calibri"/>
              </w:rPr>
              <w:t xml:space="preserve">This Policy outlines </w:t>
            </w:r>
            <w:r w:rsidRPr="009629DD">
              <w:rPr>
                <w:rFonts w:cs="Calibri"/>
                <w:i/>
              </w:rPr>
              <w:t>[organisation name]</w:t>
            </w:r>
            <w:r w:rsidRPr="009629DD">
              <w:rPr>
                <w:rFonts w:cs="Calibri"/>
              </w:rPr>
              <w:t xml:space="preserve"> protocols for taking and publishing (in print or online) photos of children and young people up to 18 years of age. </w:t>
            </w:r>
          </w:p>
          <w:p w:rsidR="00C87783" w:rsidRPr="009629DD" w:rsidRDefault="00C87783" w:rsidP="00C87783">
            <w:pPr>
              <w:spacing w:line="240" w:lineRule="auto"/>
              <w:rPr>
                <w:rFonts w:cs="Calibri"/>
              </w:rPr>
            </w:pPr>
          </w:p>
          <w:p w:rsidR="00C87783" w:rsidRPr="009629DD" w:rsidRDefault="00C87783" w:rsidP="00C87783">
            <w:pPr>
              <w:spacing w:line="240" w:lineRule="auto"/>
              <w:rPr>
                <w:rFonts w:cs="Calibri"/>
              </w:rPr>
            </w:pPr>
            <w:r w:rsidRPr="009629DD">
              <w:rPr>
                <w:rFonts w:cs="Calibri"/>
              </w:rPr>
              <w:t xml:space="preserve">We aim to protect the safety and privacy of </w:t>
            </w:r>
            <w:r w:rsidRPr="009629DD">
              <w:rPr>
                <w:rFonts w:cs="Calibri"/>
                <w:b/>
              </w:rPr>
              <w:t>child performers</w:t>
            </w:r>
            <w:r w:rsidRPr="009629DD">
              <w:rPr>
                <w:rFonts w:cs="Calibri"/>
              </w:rPr>
              <w:t xml:space="preserve"> by:</w:t>
            </w:r>
          </w:p>
          <w:p w:rsidR="00C87783" w:rsidRPr="009629DD" w:rsidRDefault="00C87783" w:rsidP="00C87783">
            <w:pPr>
              <w:numPr>
                <w:ilvl w:val="0"/>
                <w:numId w:val="16"/>
              </w:numPr>
              <w:spacing w:line="240" w:lineRule="auto"/>
              <w:rPr>
                <w:rFonts w:cs="Calibri"/>
              </w:rPr>
            </w:pPr>
            <w:r w:rsidRPr="009629DD">
              <w:rPr>
                <w:rFonts w:cs="Calibri"/>
              </w:rPr>
              <w:t>obtaining informed consent from a parent (including carers or legal guardians) and child (if 15 years of age or older) for the use of images of child performers</w:t>
            </w:r>
          </w:p>
          <w:p w:rsidR="00C87783" w:rsidRPr="009629DD" w:rsidRDefault="00C87783" w:rsidP="00C87783">
            <w:pPr>
              <w:numPr>
                <w:ilvl w:val="1"/>
                <w:numId w:val="16"/>
              </w:numPr>
              <w:spacing w:before="100" w:beforeAutospacing="1" w:after="100" w:afterAutospacing="1" w:line="240" w:lineRule="auto"/>
              <w:contextualSpacing/>
              <w:rPr>
                <w:rFonts w:cs="Calibri"/>
              </w:rPr>
            </w:pPr>
            <w:r w:rsidRPr="009629DD">
              <w:rPr>
                <w:rFonts w:cs="Calibri"/>
              </w:rPr>
              <w:t>Consent will be sought prior to taking or publishing images. Signed consent forms will be sought from parents/carers/legal guardians and we will provide details on how and where the images will be published, and if images will contain identifying or personal information about the child (e.g. school uniform, name, hobbies). Images containing identifying or personal information will be avoided where possible.</w:t>
            </w:r>
          </w:p>
          <w:p w:rsidR="00C87783" w:rsidRPr="009629DD" w:rsidRDefault="00C87783" w:rsidP="00C87783">
            <w:pPr>
              <w:numPr>
                <w:ilvl w:val="0"/>
                <w:numId w:val="16"/>
              </w:numPr>
              <w:spacing w:before="100" w:beforeAutospacing="1" w:after="100" w:afterAutospacing="1" w:line="240" w:lineRule="auto"/>
              <w:rPr>
                <w:rFonts w:cs="Calibri"/>
              </w:rPr>
            </w:pPr>
            <w:r w:rsidRPr="009629DD">
              <w:rPr>
                <w:rFonts w:cs="Calibri"/>
              </w:rPr>
              <w:t>informing parents, carers or legal guardians if the organisation wants to film or take photos of children for analysis purposes or to improve performances</w:t>
            </w:r>
          </w:p>
          <w:p w:rsidR="00C87783" w:rsidRPr="009629DD" w:rsidRDefault="00C87783" w:rsidP="00C87783">
            <w:pPr>
              <w:numPr>
                <w:ilvl w:val="0"/>
                <w:numId w:val="16"/>
              </w:numPr>
              <w:spacing w:before="100" w:beforeAutospacing="1" w:after="100" w:afterAutospacing="1" w:line="240" w:lineRule="auto"/>
              <w:rPr>
                <w:rFonts w:cs="Calibri"/>
              </w:rPr>
            </w:pPr>
            <w:r w:rsidRPr="009629DD">
              <w:rPr>
                <w:rFonts w:cs="Calibri"/>
              </w:rPr>
              <w:t>ensuring that if photos or filming of child performers is going to take place at a venue different from the usual workplace venue, that a parent, carer or legal guardian has agreed to be present or their consent has been provided for the supervisor to be present instead</w:t>
            </w:r>
          </w:p>
          <w:p w:rsidR="00C87783" w:rsidRPr="009629DD" w:rsidRDefault="00C87783" w:rsidP="00C87783">
            <w:pPr>
              <w:numPr>
                <w:ilvl w:val="0"/>
                <w:numId w:val="16"/>
              </w:numPr>
              <w:spacing w:before="100" w:beforeAutospacing="1" w:after="100" w:afterAutospacing="1" w:line="240" w:lineRule="auto"/>
              <w:rPr>
                <w:rFonts w:cs="Calibri"/>
              </w:rPr>
            </w:pPr>
            <w:r w:rsidRPr="009629DD">
              <w:rPr>
                <w:rFonts w:cs="Calibri"/>
              </w:rPr>
              <w:t xml:space="preserve">making sure professional photographers are aware that any images taken will remain the property of </w:t>
            </w:r>
            <w:r w:rsidRPr="009629DD">
              <w:rPr>
                <w:rFonts w:cs="Calibri"/>
                <w:i/>
              </w:rPr>
              <w:t>[organisation name]</w:t>
            </w:r>
            <w:r w:rsidRPr="009629DD">
              <w:rPr>
                <w:rFonts w:cs="Calibri"/>
              </w:rPr>
              <w:t xml:space="preserve"> and cannot be used or sold for other purposes. Any digital files must also be destroyed or handed over to </w:t>
            </w:r>
            <w:r w:rsidRPr="009629DD">
              <w:rPr>
                <w:rFonts w:cs="Calibri"/>
                <w:i/>
              </w:rPr>
              <w:t>[organisation name]</w:t>
            </w:r>
          </w:p>
          <w:p w:rsidR="00C87783" w:rsidRPr="009629DD" w:rsidRDefault="00C87783" w:rsidP="00C87783">
            <w:pPr>
              <w:numPr>
                <w:ilvl w:val="0"/>
                <w:numId w:val="16"/>
              </w:numPr>
              <w:spacing w:before="100" w:beforeAutospacing="1" w:after="100" w:afterAutospacing="1" w:line="240" w:lineRule="auto"/>
              <w:rPr>
                <w:rFonts w:cs="Calibri"/>
              </w:rPr>
            </w:pPr>
            <w:r w:rsidRPr="009629DD">
              <w:rPr>
                <w:rFonts w:cs="Calibri"/>
              </w:rPr>
              <w:t>making sure photographers are not left unsupervised with children or have individual access to children</w:t>
            </w:r>
          </w:p>
          <w:p w:rsidR="00C87783" w:rsidRPr="009629DD" w:rsidRDefault="00C87783" w:rsidP="00C87783">
            <w:pPr>
              <w:numPr>
                <w:ilvl w:val="0"/>
                <w:numId w:val="16"/>
              </w:numPr>
              <w:spacing w:before="100" w:beforeAutospacing="1" w:after="100" w:afterAutospacing="1" w:line="240" w:lineRule="auto"/>
              <w:rPr>
                <w:rFonts w:cs="Calibri"/>
              </w:rPr>
            </w:pPr>
            <w:r w:rsidRPr="009629DD">
              <w:rPr>
                <w:rFonts w:cs="Calibri"/>
              </w:rPr>
              <w:t>avoiding the use of images of children in minimal clothing (e.g. revealing costumes)</w:t>
            </w:r>
          </w:p>
          <w:p w:rsidR="00C87783" w:rsidRPr="009629DD" w:rsidRDefault="00C87783" w:rsidP="00C87783">
            <w:pPr>
              <w:numPr>
                <w:ilvl w:val="0"/>
                <w:numId w:val="16"/>
              </w:numPr>
              <w:spacing w:before="100" w:beforeAutospacing="1" w:after="100" w:afterAutospacing="1" w:line="240" w:lineRule="auto"/>
              <w:rPr>
                <w:rFonts w:cs="Calibri"/>
              </w:rPr>
            </w:pPr>
            <w:r w:rsidRPr="009629DD">
              <w:rPr>
                <w:rFonts w:cs="Calibri"/>
              </w:rPr>
              <w:t>providing details to parents, carers and legal guardians on who to contact if they have concerns or complaints around the use of inappropriate images or inappropriate behaviour in taking or publishing images.</w:t>
            </w:r>
          </w:p>
          <w:p w:rsidR="00C87783" w:rsidRPr="009629DD" w:rsidRDefault="00C87783" w:rsidP="00C87783">
            <w:pPr>
              <w:spacing w:line="240" w:lineRule="auto"/>
              <w:rPr>
                <w:rFonts w:cs="Calibri"/>
              </w:rPr>
            </w:pPr>
            <w:r w:rsidRPr="009629DD">
              <w:rPr>
                <w:rFonts w:cs="Calibri"/>
              </w:rPr>
              <w:t xml:space="preserve">We aim to protect the safety and privacy of </w:t>
            </w:r>
            <w:r w:rsidRPr="009629DD">
              <w:rPr>
                <w:rFonts w:cs="Calibri"/>
                <w:b/>
              </w:rPr>
              <w:t>child audience members or education program participants</w:t>
            </w:r>
            <w:r w:rsidRPr="009629DD">
              <w:rPr>
                <w:rFonts w:cs="Calibri"/>
              </w:rPr>
              <w:t xml:space="preserve"> by:</w:t>
            </w:r>
          </w:p>
          <w:p w:rsidR="00C87783" w:rsidRPr="009629DD" w:rsidRDefault="00C87783" w:rsidP="00C87783">
            <w:pPr>
              <w:numPr>
                <w:ilvl w:val="0"/>
                <w:numId w:val="17"/>
              </w:numPr>
              <w:spacing w:line="240" w:lineRule="auto"/>
              <w:rPr>
                <w:rFonts w:cs="Calibri"/>
              </w:rPr>
            </w:pPr>
            <w:r w:rsidRPr="009629DD">
              <w:rPr>
                <w:rFonts w:cs="Calibri"/>
              </w:rPr>
              <w:t>using the Terms and Conditions of purchase and placement of a notice in a prominent position at the venue to make ticket holders aware that professional photographers may be engaged for official and marketing use</w:t>
            </w:r>
          </w:p>
          <w:p w:rsidR="00C87783" w:rsidRPr="009629DD" w:rsidRDefault="00C87783" w:rsidP="00C87783">
            <w:pPr>
              <w:numPr>
                <w:ilvl w:val="0"/>
                <w:numId w:val="17"/>
              </w:numPr>
              <w:spacing w:line="240" w:lineRule="auto"/>
              <w:rPr>
                <w:rFonts w:cs="Calibri"/>
              </w:rPr>
            </w:pPr>
            <w:r w:rsidRPr="009629DD">
              <w:rPr>
                <w:rFonts w:cs="Calibri"/>
              </w:rPr>
              <w:t>making parents, carers or legal guardians of education program participants aware that professional photographers may be engaged for official and marketing use</w:t>
            </w:r>
          </w:p>
          <w:p w:rsidR="00C87783" w:rsidRPr="009629DD" w:rsidRDefault="00C87783" w:rsidP="00C87783">
            <w:pPr>
              <w:numPr>
                <w:ilvl w:val="0"/>
                <w:numId w:val="17"/>
              </w:numPr>
              <w:spacing w:line="240" w:lineRule="auto"/>
              <w:rPr>
                <w:rFonts w:cs="Calibri"/>
              </w:rPr>
            </w:pPr>
            <w:r w:rsidRPr="009629DD">
              <w:rPr>
                <w:rFonts w:cs="Calibri"/>
              </w:rPr>
              <w:t>only publishing images that do not contain identifying information about children (e.g. school uniform, name) unless consent from parents/carers/legal guardians has been obtained</w:t>
            </w:r>
          </w:p>
          <w:p w:rsidR="00C87783" w:rsidRPr="009629DD" w:rsidRDefault="00C87783" w:rsidP="00C87783">
            <w:pPr>
              <w:numPr>
                <w:ilvl w:val="0"/>
                <w:numId w:val="17"/>
              </w:numPr>
              <w:spacing w:line="240" w:lineRule="auto"/>
              <w:rPr>
                <w:rFonts w:cs="Calibri"/>
              </w:rPr>
            </w:pPr>
            <w:r w:rsidRPr="009629DD">
              <w:rPr>
                <w:rFonts w:cs="Calibri"/>
              </w:rPr>
              <w:t xml:space="preserve">making sure professional photographers are aware that any images taken will remain the property of </w:t>
            </w:r>
            <w:r w:rsidRPr="009629DD">
              <w:rPr>
                <w:rFonts w:cs="Calibri"/>
                <w:i/>
              </w:rPr>
              <w:t>[organisation name]</w:t>
            </w:r>
            <w:r w:rsidRPr="009629DD">
              <w:rPr>
                <w:rFonts w:cs="Calibri"/>
              </w:rPr>
              <w:t xml:space="preserve"> and cannot be used or sold for other purposes. Any digital files must also be destroyed or handed over to </w:t>
            </w:r>
            <w:r w:rsidRPr="009629DD">
              <w:rPr>
                <w:rFonts w:cs="Calibri"/>
                <w:i/>
              </w:rPr>
              <w:t>[organisation name]</w:t>
            </w:r>
          </w:p>
          <w:p w:rsidR="00C87783" w:rsidRPr="009629DD" w:rsidRDefault="00C87783" w:rsidP="00C87783">
            <w:pPr>
              <w:numPr>
                <w:ilvl w:val="0"/>
                <w:numId w:val="17"/>
              </w:numPr>
              <w:spacing w:line="240" w:lineRule="auto"/>
              <w:rPr>
                <w:rFonts w:cs="Calibri"/>
              </w:rPr>
            </w:pPr>
            <w:r w:rsidRPr="009629DD">
              <w:rPr>
                <w:rFonts w:cs="Calibri"/>
              </w:rPr>
              <w:t>making sure photographers are not left unsupervised with children or have individual access to children</w:t>
            </w:r>
          </w:p>
          <w:p w:rsidR="00C87783" w:rsidRPr="009629DD" w:rsidRDefault="00C87783" w:rsidP="00C87783">
            <w:pPr>
              <w:numPr>
                <w:ilvl w:val="0"/>
                <w:numId w:val="17"/>
              </w:numPr>
              <w:spacing w:line="240" w:lineRule="auto"/>
              <w:rPr>
                <w:rFonts w:cs="Calibri"/>
              </w:rPr>
            </w:pPr>
            <w:r w:rsidRPr="009629DD">
              <w:rPr>
                <w:rFonts w:cs="Calibri"/>
              </w:rPr>
              <w:t>providing details to parents, carers and legal guardians about who to contact if they have concerns or complaints regarding the use of inappropriate images or inappropriate behaviour in taking or publishing images.</w:t>
            </w:r>
          </w:p>
        </w:tc>
        <w:bookmarkStart w:id="1" w:name="_GoBack"/>
        <w:bookmarkEnd w:id="1"/>
      </w:tr>
    </w:tbl>
    <w:p w:rsidR="00915E86" w:rsidRDefault="00915E86" w:rsidP="00B87590"/>
    <w:sectPr w:rsidR="00915E86" w:rsidSect="00C87783">
      <w:headerReference w:type="default" r:id="rId7"/>
      <w:footerReference w:type="default" r:id="rId8"/>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F14" w:rsidRDefault="00417F14" w:rsidP="00417F14">
      <w:pPr>
        <w:spacing w:after="0" w:line="240" w:lineRule="auto"/>
      </w:pPr>
      <w:r>
        <w:separator/>
      </w:r>
    </w:p>
  </w:endnote>
  <w:endnote w:type="continuationSeparator" w:id="0">
    <w:p w:rsidR="00417F14" w:rsidRDefault="00417F14" w:rsidP="0041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808080" w:themeColor="background1" w:themeShade="80"/>
        <w:sz w:val="16"/>
        <w:szCs w:val="16"/>
      </w:rPr>
      <w:id w:val="-774088848"/>
      <w:docPartObj>
        <w:docPartGallery w:val="Page Numbers (Bottom of Page)"/>
        <w:docPartUnique/>
      </w:docPartObj>
    </w:sdtPr>
    <w:sdtEndPr>
      <w:rPr>
        <w:noProof/>
      </w:rPr>
    </w:sdtEndPr>
    <w:sdtContent>
      <w:p w:rsidR="00417F14" w:rsidRPr="00417F14" w:rsidRDefault="00417F14" w:rsidP="00417F14">
        <w:pPr>
          <w:pStyle w:val="Footer"/>
          <w:jc w:val="right"/>
          <w:rPr>
            <w:rFonts w:ascii="Arial" w:hAnsi="Arial" w:cs="Arial"/>
            <w:color w:val="808080" w:themeColor="background1" w:themeShade="80"/>
            <w:sz w:val="16"/>
            <w:szCs w:val="16"/>
          </w:rPr>
        </w:pPr>
        <w:r w:rsidRPr="00417F14">
          <w:rPr>
            <w:rFonts w:ascii="Arial" w:hAnsi="Arial" w:cs="Arial"/>
            <w:color w:val="808080" w:themeColor="background1" w:themeShade="80"/>
            <w:sz w:val="16"/>
            <w:szCs w:val="16"/>
          </w:rPr>
          <w:t xml:space="preserve">Live Performance Australia </w:t>
        </w:r>
        <w:r w:rsidRPr="00417F14">
          <w:rPr>
            <w:rFonts w:ascii="Arial" w:hAnsi="Arial" w:cs="Arial"/>
            <w:b/>
            <w:color w:val="808080" w:themeColor="background1" w:themeShade="80"/>
            <w:sz w:val="16"/>
            <w:szCs w:val="16"/>
          </w:rPr>
          <w:t xml:space="preserve">I </w:t>
        </w:r>
        <w:r w:rsidRPr="00417F14">
          <w:rPr>
            <w:rFonts w:ascii="Arial" w:hAnsi="Arial" w:cs="Arial"/>
            <w:color w:val="808080" w:themeColor="background1" w:themeShade="80"/>
            <w:sz w:val="16"/>
            <w:szCs w:val="16"/>
          </w:rPr>
          <w:fldChar w:fldCharType="begin"/>
        </w:r>
        <w:r w:rsidRPr="00417F14">
          <w:rPr>
            <w:rFonts w:ascii="Arial" w:hAnsi="Arial" w:cs="Arial"/>
            <w:color w:val="808080" w:themeColor="background1" w:themeShade="80"/>
            <w:sz w:val="16"/>
            <w:szCs w:val="16"/>
          </w:rPr>
          <w:instrText xml:space="preserve"> PAGE   \* MERGEFORMAT </w:instrText>
        </w:r>
        <w:r w:rsidRPr="00417F14">
          <w:rPr>
            <w:rFonts w:ascii="Arial" w:hAnsi="Arial" w:cs="Arial"/>
            <w:color w:val="808080" w:themeColor="background1" w:themeShade="80"/>
            <w:sz w:val="16"/>
            <w:szCs w:val="16"/>
          </w:rPr>
          <w:fldChar w:fldCharType="separate"/>
        </w:r>
        <w:r w:rsidR="00C87783">
          <w:rPr>
            <w:rFonts w:ascii="Arial" w:hAnsi="Arial" w:cs="Arial"/>
            <w:noProof/>
            <w:color w:val="808080" w:themeColor="background1" w:themeShade="80"/>
            <w:sz w:val="16"/>
            <w:szCs w:val="16"/>
          </w:rPr>
          <w:t>1</w:t>
        </w:r>
        <w:r w:rsidRPr="00417F14">
          <w:rPr>
            <w:rFonts w:ascii="Arial" w:hAnsi="Arial" w:cs="Arial"/>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F14" w:rsidRDefault="00417F14" w:rsidP="00417F14">
      <w:pPr>
        <w:spacing w:after="0" w:line="240" w:lineRule="auto"/>
      </w:pPr>
      <w:r>
        <w:separator/>
      </w:r>
    </w:p>
  </w:footnote>
  <w:footnote w:type="continuationSeparator" w:id="0">
    <w:p w:rsidR="00417F14" w:rsidRDefault="00417F14" w:rsidP="0041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F14" w:rsidRDefault="00417F14" w:rsidP="00417F14">
    <w:pPr>
      <w:pStyle w:val="Header"/>
      <w:jc w:val="right"/>
      <w:rPr>
        <w:rFonts w:ascii="Arial" w:hAnsi="Arial" w:cs="Arial"/>
        <w:i/>
        <w:color w:val="808080" w:themeColor="background1" w:themeShade="80"/>
        <w:sz w:val="20"/>
      </w:rPr>
    </w:pPr>
    <w:r>
      <w:rPr>
        <w:rFonts w:ascii="Arial" w:hAnsi="Arial" w:cs="Arial"/>
        <w:i/>
        <w:color w:val="808080" w:themeColor="background1" w:themeShade="80"/>
        <w:sz w:val="20"/>
      </w:rPr>
      <w:t>LPA Guide to Child Safety in the Live Performance Industry</w:t>
    </w:r>
  </w:p>
  <w:p w:rsidR="00417F14" w:rsidRDefault="009629DD" w:rsidP="00417F14">
    <w:pPr>
      <w:tabs>
        <w:tab w:val="center" w:pos="4513"/>
        <w:tab w:val="right" w:pos="9026"/>
      </w:tabs>
      <w:spacing w:after="0" w:line="240" w:lineRule="auto"/>
      <w:jc w:val="center"/>
      <w:rPr>
        <w:rFonts w:ascii="Arial" w:hAnsi="Arial" w:cs="Arial"/>
        <w:b/>
        <w:i/>
        <w:color w:val="808080" w:themeColor="background1" w:themeShade="80"/>
      </w:rPr>
    </w:pPr>
    <w:r>
      <w:rPr>
        <w:rFonts w:ascii="Arial" w:hAnsi="Arial" w:cs="Arial"/>
        <w:b/>
        <w:i/>
        <w:color w:val="808080" w:themeColor="background1" w:themeShade="80"/>
      </w:rPr>
      <w:pict>
        <v:rect id="_x0000_i1025" style="width:451.3pt;height:1.5pt" o:hralign="center" o:hrstd="t" o:hrnoshade="t" o:hr="t" fillcolor="#a5a5a5 [2092]" stroked="f"/>
      </w:pict>
    </w:r>
  </w:p>
  <w:p w:rsidR="00417F14" w:rsidRDefault="00417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E6E"/>
    <w:multiLevelType w:val="hybridMultilevel"/>
    <w:tmpl w:val="6FF2F058"/>
    <w:lvl w:ilvl="0" w:tplc="0B7858AA">
      <w:start w:val="1"/>
      <w:numFmt w:val="bullet"/>
      <w:lvlText w:val=""/>
      <w:lvlJc w:val="left"/>
      <w:pPr>
        <w:ind w:left="720" w:hanging="360"/>
      </w:pPr>
      <w:rPr>
        <w:rFonts w:ascii="Symbol" w:hAnsi="Symbol"/>
        <w:color w:val="CC1543"/>
      </w:rPr>
    </w:lvl>
    <w:lvl w:ilvl="1" w:tplc="97C609BE">
      <w:start w:val="1"/>
      <w:numFmt w:val="bullet"/>
      <w:lvlText w:val="o"/>
      <w:lvlJc w:val="left"/>
      <w:pPr>
        <w:ind w:left="1440" w:hanging="360"/>
      </w:pPr>
      <w:rPr>
        <w:rFonts w:ascii="Courier New" w:hAnsi="Courier New"/>
      </w:rPr>
    </w:lvl>
    <w:lvl w:ilvl="2" w:tplc="08760EBE">
      <w:start w:val="1"/>
      <w:numFmt w:val="bullet"/>
      <w:lvlText w:val=""/>
      <w:lvlJc w:val="left"/>
      <w:pPr>
        <w:ind w:left="2160" w:hanging="360"/>
      </w:pPr>
      <w:rPr>
        <w:rFonts w:ascii="Wingdings" w:hAnsi="Wingdings"/>
      </w:rPr>
    </w:lvl>
    <w:lvl w:ilvl="3" w:tplc="D7B833BA">
      <w:start w:val="1"/>
      <w:numFmt w:val="bullet"/>
      <w:lvlText w:val=""/>
      <w:lvlJc w:val="left"/>
      <w:pPr>
        <w:ind w:left="2880" w:hanging="360"/>
      </w:pPr>
      <w:rPr>
        <w:rFonts w:ascii="Symbol" w:hAnsi="Symbol"/>
      </w:rPr>
    </w:lvl>
    <w:lvl w:ilvl="4" w:tplc="C8B8E4A2">
      <w:start w:val="1"/>
      <w:numFmt w:val="bullet"/>
      <w:lvlText w:val="o"/>
      <w:lvlJc w:val="left"/>
      <w:pPr>
        <w:ind w:left="3600" w:hanging="360"/>
      </w:pPr>
      <w:rPr>
        <w:rFonts w:ascii="Courier New" w:hAnsi="Courier New"/>
      </w:rPr>
    </w:lvl>
    <w:lvl w:ilvl="5" w:tplc="A53EC268">
      <w:start w:val="1"/>
      <w:numFmt w:val="bullet"/>
      <w:lvlText w:val=""/>
      <w:lvlJc w:val="left"/>
      <w:pPr>
        <w:ind w:left="4320" w:hanging="360"/>
      </w:pPr>
      <w:rPr>
        <w:rFonts w:ascii="Wingdings" w:hAnsi="Wingdings"/>
      </w:rPr>
    </w:lvl>
    <w:lvl w:ilvl="6" w:tplc="9514CC7A">
      <w:start w:val="1"/>
      <w:numFmt w:val="bullet"/>
      <w:lvlText w:val=""/>
      <w:lvlJc w:val="left"/>
      <w:pPr>
        <w:ind w:left="5040" w:hanging="360"/>
      </w:pPr>
      <w:rPr>
        <w:rFonts w:ascii="Symbol" w:hAnsi="Symbol"/>
      </w:rPr>
    </w:lvl>
    <w:lvl w:ilvl="7" w:tplc="1A42A9FC">
      <w:start w:val="1"/>
      <w:numFmt w:val="bullet"/>
      <w:lvlText w:val="o"/>
      <w:lvlJc w:val="left"/>
      <w:pPr>
        <w:ind w:left="5760" w:hanging="360"/>
      </w:pPr>
      <w:rPr>
        <w:rFonts w:ascii="Courier New" w:hAnsi="Courier New"/>
      </w:rPr>
    </w:lvl>
    <w:lvl w:ilvl="8" w:tplc="C67E5F60">
      <w:start w:val="1"/>
      <w:numFmt w:val="bullet"/>
      <w:lvlText w:val=""/>
      <w:lvlJc w:val="left"/>
      <w:pPr>
        <w:ind w:left="6480" w:hanging="360"/>
      </w:pPr>
      <w:rPr>
        <w:rFonts w:ascii="Wingdings" w:hAnsi="Wingdings"/>
      </w:rPr>
    </w:lvl>
  </w:abstractNum>
  <w:abstractNum w:abstractNumId="1" w15:restartNumberingAfterBreak="0">
    <w:nsid w:val="0CBC2909"/>
    <w:multiLevelType w:val="hybridMultilevel"/>
    <w:tmpl w:val="EC00409A"/>
    <w:lvl w:ilvl="0" w:tplc="5B4CFD58">
      <w:start w:val="1"/>
      <w:numFmt w:val="bullet"/>
      <w:lvlText w:val=""/>
      <w:lvlJc w:val="left"/>
      <w:pPr>
        <w:tabs>
          <w:tab w:val="num" w:pos="720"/>
        </w:tabs>
        <w:ind w:left="720" w:hanging="360"/>
      </w:pPr>
      <w:rPr>
        <w:rFonts w:ascii="Wingdings" w:hAnsi="Wingdings" w:hint="default"/>
        <w:color w:val="CC1543"/>
      </w:rPr>
    </w:lvl>
    <w:lvl w:ilvl="1" w:tplc="1452E938">
      <w:start w:val="1"/>
      <w:numFmt w:val="bullet"/>
      <w:lvlText w:val="o"/>
      <w:lvlJc w:val="left"/>
      <w:pPr>
        <w:tabs>
          <w:tab w:val="num" w:pos="1440"/>
        </w:tabs>
        <w:ind w:left="1440" w:hanging="360"/>
      </w:pPr>
      <w:rPr>
        <w:rFonts w:ascii="Courier New" w:hAnsi="Courier New"/>
      </w:rPr>
    </w:lvl>
    <w:lvl w:ilvl="2" w:tplc="A37C6FFC">
      <w:start w:val="1"/>
      <w:numFmt w:val="bullet"/>
      <w:lvlText w:val=""/>
      <w:lvlJc w:val="left"/>
      <w:pPr>
        <w:tabs>
          <w:tab w:val="num" w:pos="2160"/>
        </w:tabs>
        <w:ind w:left="2160" w:hanging="360"/>
      </w:pPr>
      <w:rPr>
        <w:rFonts w:ascii="Wingdings" w:hAnsi="Wingdings"/>
      </w:rPr>
    </w:lvl>
    <w:lvl w:ilvl="3" w:tplc="87E4B990">
      <w:start w:val="1"/>
      <w:numFmt w:val="bullet"/>
      <w:lvlText w:val=""/>
      <w:lvlJc w:val="left"/>
      <w:pPr>
        <w:tabs>
          <w:tab w:val="num" w:pos="2880"/>
        </w:tabs>
        <w:ind w:left="2880" w:hanging="360"/>
      </w:pPr>
      <w:rPr>
        <w:rFonts w:ascii="Symbol" w:hAnsi="Symbol"/>
      </w:rPr>
    </w:lvl>
    <w:lvl w:ilvl="4" w:tplc="3A68F672">
      <w:start w:val="1"/>
      <w:numFmt w:val="bullet"/>
      <w:lvlText w:val="o"/>
      <w:lvlJc w:val="left"/>
      <w:pPr>
        <w:tabs>
          <w:tab w:val="num" w:pos="3600"/>
        </w:tabs>
        <w:ind w:left="3600" w:hanging="360"/>
      </w:pPr>
      <w:rPr>
        <w:rFonts w:ascii="Courier New" w:hAnsi="Courier New"/>
      </w:rPr>
    </w:lvl>
    <w:lvl w:ilvl="5" w:tplc="3EB2A096">
      <w:start w:val="1"/>
      <w:numFmt w:val="bullet"/>
      <w:lvlText w:val=""/>
      <w:lvlJc w:val="left"/>
      <w:pPr>
        <w:tabs>
          <w:tab w:val="num" w:pos="4320"/>
        </w:tabs>
        <w:ind w:left="4320" w:hanging="360"/>
      </w:pPr>
      <w:rPr>
        <w:rFonts w:ascii="Wingdings" w:hAnsi="Wingdings"/>
      </w:rPr>
    </w:lvl>
    <w:lvl w:ilvl="6" w:tplc="252456EC">
      <w:start w:val="1"/>
      <w:numFmt w:val="bullet"/>
      <w:lvlText w:val=""/>
      <w:lvlJc w:val="left"/>
      <w:pPr>
        <w:tabs>
          <w:tab w:val="num" w:pos="5040"/>
        </w:tabs>
        <w:ind w:left="5040" w:hanging="360"/>
      </w:pPr>
      <w:rPr>
        <w:rFonts w:ascii="Symbol" w:hAnsi="Symbol"/>
      </w:rPr>
    </w:lvl>
    <w:lvl w:ilvl="7" w:tplc="3842BBD8">
      <w:start w:val="1"/>
      <w:numFmt w:val="bullet"/>
      <w:lvlText w:val="o"/>
      <w:lvlJc w:val="left"/>
      <w:pPr>
        <w:tabs>
          <w:tab w:val="num" w:pos="5760"/>
        </w:tabs>
        <w:ind w:left="5760" w:hanging="360"/>
      </w:pPr>
      <w:rPr>
        <w:rFonts w:ascii="Courier New" w:hAnsi="Courier New"/>
      </w:rPr>
    </w:lvl>
    <w:lvl w:ilvl="8" w:tplc="D292ACEC">
      <w:start w:val="1"/>
      <w:numFmt w:val="bullet"/>
      <w:lvlText w:val=""/>
      <w:lvlJc w:val="left"/>
      <w:pPr>
        <w:tabs>
          <w:tab w:val="num" w:pos="6480"/>
        </w:tabs>
        <w:ind w:left="6480" w:hanging="360"/>
      </w:pPr>
      <w:rPr>
        <w:rFonts w:ascii="Wingdings" w:hAnsi="Wingdings"/>
      </w:rPr>
    </w:lvl>
  </w:abstractNum>
  <w:abstractNum w:abstractNumId="2" w15:restartNumberingAfterBreak="0">
    <w:nsid w:val="1992197C"/>
    <w:multiLevelType w:val="hybridMultilevel"/>
    <w:tmpl w:val="3FB67BF4"/>
    <w:lvl w:ilvl="0" w:tplc="B0B80B70">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CFD4BB2"/>
    <w:multiLevelType w:val="hybridMultilevel"/>
    <w:tmpl w:val="78C465CA"/>
    <w:lvl w:ilvl="0" w:tplc="8D4AE3DE">
      <w:start w:val="1"/>
      <w:numFmt w:val="bullet"/>
      <w:lvlText w:val=""/>
      <w:lvlJc w:val="left"/>
      <w:pPr>
        <w:ind w:left="720" w:hanging="360"/>
      </w:pPr>
      <w:rPr>
        <w:rFonts w:ascii="Symbol" w:hAnsi="Symbol"/>
        <w:color w:val="CC1543"/>
      </w:rPr>
    </w:lvl>
    <w:lvl w:ilvl="1" w:tplc="BA840EDE">
      <w:start w:val="1"/>
      <w:numFmt w:val="bullet"/>
      <w:lvlText w:val=""/>
      <w:lvlJc w:val="left"/>
      <w:pPr>
        <w:ind w:left="1440" w:hanging="360"/>
      </w:pPr>
      <w:rPr>
        <w:rFonts w:ascii="Symbol" w:hAnsi="Symbol"/>
        <w:color w:val="CC1543"/>
      </w:rPr>
    </w:lvl>
    <w:lvl w:ilvl="2" w:tplc="B560D19A">
      <w:start w:val="1"/>
      <w:numFmt w:val="bullet"/>
      <w:lvlText w:val=""/>
      <w:lvlJc w:val="left"/>
      <w:pPr>
        <w:ind w:left="2160" w:hanging="360"/>
      </w:pPr>
      <w:rPr>
        <w:rFonts w:ascii="Wingdings" w:hAnsi="Wingdings"/>
      </w:rPr>
    </w:lvl>
    <w:lvl w:ilvl="3" w:tplc="858E010C">
      <w:start w:val="1"/>
      <w:numFmt w:val="bullet"/>
      <w:lvlText w:val=""/>
      <w:lvlJc w:val="left"/>
      <w:pPr>
        <w:ind w:left="2880" w:hanging="360"/>
      </w:pPr>
      <w:rPr>
        <w:rFonts w:ascii="Symbol" w:hAnsi="Symbol"/>
      </w:rPr>
    </w:lvl>
    <w:lvl w:ilvl="4" w:tplc="9EFA7FB6">
      <w:start w:val="1"/>
      <w:numFmt w:val="bullet"/>
      <w:lvlText w:val="o"/>
      <w:lvlJc w:val="left"/>
      <w:pPr>
        <w:ind w:left="3600" w:hanging="360"/>
      </w:pPr>
      <w:rPr>
        <w:rFonts w:ascii="Courier New" w:hAnsi="Courier New"/>
      </w:rPr>
    </w:lvl>
    <w:lvl w:ilvl="5" w:tplc="0E5AE93A">
      <w:start w:val="1"/>
      <w:numFmt w:val="bullet"/>
      <w:lvlText w:val=""/>
      <w:lvlJc w:val="left"/>
      <w:pPr>
        <w:ind w:left="4320" w:hanging="360"/>
      </w:pPr>
      <w:rPr>
        <w:rFonts w:ascii="Wingdings" w:hAnsi="Wingdings"/>
      </w:rPr>
    </w:lvl>
    <w:lvl w:ilvl="6" w:tplc="1A1628F0">
      <w:start w:val="1"/>
      <w:numFmt w:val="bullet"/>
      <w:lvlText w:val=""/>
      <w:lvlJc w:val="left"/>
      <w:pPr>
        <w:ind w:left="5040" w:hanging="360"/>
      </w:pPr>
      <w:rPr>
        <w:rFonts w:ascii="Symbol" w:hAnsi="Symbol"/>
      </w:rPr>
    </w:lvl>
    <w:lvl w:ilvl="7" w:tplc="EC7A9978">
      <w:start w:val="1"/>
      <w:numFmt w:val="bullet"/>
      <w:lvlText w:val="o"/>
      <w:lvlJc w:val="left"/>
      <w:pPr>
        <w:ind w:left="5760" w:hanging="360"/>
      </w:pPr>
      <w:rPr>
        <w:rFonts w:ascii="Courier New" w:hAnsi="Courier New"/>
      </w:rPr>
    </w:lvl>
    <w:lvl w:ilvl="8" w:tplc="205CBD36">
      <w:start w:val="1"/>
      <w:numFmt w:val="bullet"/>
      <w:lvlText w:val=""/>
      <w:lvlJc w:val="left"/>
      <w:pPr>
        <w:ind w:left="6480" w:hanging="360"/>
      </w:pPr>
      <w:rPr>
        <w:rFonts w:ascii="Wingdings" w:hAnsi="Wingdings"/>
      </w:rPr>
    </w:lvl>
  </w:abstractNum>
  <w:abstractNum w:abstractNumId="4" w15:restartNumberingAfterBreak="0">
    <w:nsid w:val="1DDE79BB"/>
    <w:multiLevelType w:val="hybridMultilevel"/>
    <w:tmpl w:val="9B9643B8"/>
    <w:lvl w:ilvl="0" w:tplc="BA840EDE">
      <w:start w:val="1"/>
      <w:numFmt w:val="bullet"/>
      <w:lvlText w:val=""/>
      <w:lvlJc w:val="left"/>
      <w:pPr>
        <w:ind w:left="720" w:hanging="360"/>
      </w:pPr>
      <w:rPr>
        <w:rFonts w:ascii="Symbol" w:hAnsi="Symbol"/>
        <w:color w:val="CC1543"/>
      </w:rPr>
    </w:lvl>
    <w:lvl w:ilvl="1" w:tplc="763C4146">
      <w:start w:val="1"/>
      <w:numFmt w:val="bullet"/>
      <w:lvlText w:val="o"/>
      <w:lvlJc w:val="left"/>
      <w:pPr>
        <w:ind w:left="1440" w:hanging="360"/>
      </w:pPr>
      <w:rPr>
        <w:rFonts w:ascii="Courier New" w:hAnsi="Courier New"/>
        <w:color w:val="CC1543"/>
      </w:rPr>
    </w:lvl>
    <w:lvl w:ilvl="2" w:tplc="6F50BDC0">
      <w:start w:val="1"/>
      <w:numFmt w:val="bullet"/>
      <w:lvlText w:val=""/>
      <w:lvlJc w:val="left"/>
      <w:pPr>
        <w:ind w:left="2160" w:hanging="360"/>
      </w:pPr>
      <w:rPr>
        <w:rFonts w:ascii="Wingdings" w:hAnsi="Wingdings"/>
      </w:rPr>
    </w:lvl>
    <w:lvl w:ilvl="3" w:tplc="00807F06">
      <w:start w:val="1"/>
      <w:numFmt w:val="bullet"/>
      <w:lvlText w:val=""/>
      <w:lvlJc w:val="left"/>
      <w:pPr>
        <w:ind w:left="2880" w:hanging="360"/>
      </w:pPr>
      <w:rPr>
        <w:rFonts w:ascii="Symbol" w:hAnsi="Symbol"/>
      </w:rPr>
    </w:lvl>
    <w:lvl w:ilvl="4" w:tplc="9E966F06">
      <w:start w:val="1"/>
      <w:numFmt w:val="bullet"/>
      <w:lvlText w:val="o"/>
      <w:lvlJc w:val="left"/>
      <w:pPr>
        <w:ind w:left="3600" w:hanging="360"/>
      </w:pPr>
      <w:rPr>
        <w:rFonts w:ascii="Courier New" w:hAnsi="Courier New"/>
      </w:rPr>
    </w:lvl>
    <w:lvl w:ilvl="5" w:tplc="B3649C5C">
      <w:start w:val="1"/>
      <w:numFmt w:val="bullet"/>
      <w:lvlText w:val=""/>
      <w:lvlJc w:val="left"/>
      <w:pPr>
        <w:ind w:left="4320" w:hanging="360"/>
      </w:pPr>
      <w:rPr>
        <w:rFonts w:ascii="Wingdings" w:hAnsi="Wingdings"/>
      </w:rPr>
    </w:lvl>
    <w:lvl w:ilvl="6" w:tplc="214CA4E2">
      <w:start w:val="1"/>
      <w:numFmt w:val="bullet"/>
      <w:lvlText w:val=""/>
      <w:lvlJc w:val="left"/>
      <w:pPr>
        <w:ind w:left="5040" w:hanging="360"/>
      </w:pPr>
      <w:rPr>
        <w:rFonts w:ascii="Symbol" w:hAnsi="Symbol"/>
      </w:rPr>
    </w:lvl>
    <w:lvl w:ilvl="7" w:tplc="F7F4D724">
      <w:start w:val="1"/>
      <w:numFmt w:val="bullet"/>
      <w:lvlText w:val="o"/>
      <w:lvlJc w:val="left"/>
      <w:pPr>
        <w:ind w:left="5760" w:hanging="360"/>
      </w:pPr>
      <w:rPr>
        <w:rFonts w:ascii="Courier New" w:hAnsi="Courier New"/>
      </w:rPr>
    </w:lvl>
    <w:lvl w:ilvl="8" w:tplc="316C7DF8">
      <w:start w:val="1"/>
      <w:numFmt w:val="bullet"/>
      <w:lvlText w:val=""/>
      <w:lvlJc w:val="left"/>
      <w:pPr>
        <w:ind w:left="6480" w:hanging="360"/>
      </w:pPr>
      <w:rPr>
        <w:rFonts w:ascii="Wingdings" w:hAnsi="Wingdings"/>
      </w:rPr>
    </w:lvl>
  </w:abstractNum>
  <w:abstractNum w:abstractNumId="5" w15:restartNumberingAfterBreak="0">
    <w:nsid w:val="23D3217E"/>
    <w:multiLevelType w:val="hybridMultilevel"/>
    <w:tmpl w:val="B7F838E8"/>
    <w:lvl w:ilvl="0" w:tplc="8D4AE3DE">
      <w:start w:val="1"/>
      <w:numFmt w:val="bullet"/>
      <w:lvlText w:val=""/>
      <w:lvlJc w:val="left"/>
      <w:pPr>
        <w:ind w:left="720" w:hanging="360"/>
      </w:pPr>
      <w:rPr>
        <w:rFonts w:ascii="Symbol" w:hAnsi="Symbol"/>
        <w:color w:val="CC1543"/>
      </w:rPr>
    </w:lvl>
    <w:lvl w:ilvl="1" w:tplc="D3B8F050">
      <w:start w:val="1"/>
      <w:numFmt w:val="bullet"/>
      <w:lvlText w:val="o"/>
      <w:lvlJc w:val="left"/>
      <w:pPr>
        <w:ind w:left="1440" w:hanging="360"/>
      </w:pPr>
      <w:rPr>
        <w:rFonts w:ascii="Courier New" w:hAnsi="Courier New"/>
      </w:rPr>
    </w:lvl>
    <w:lvl w:ilvl="2" w:tplc="B560D19A">
      <w:start w:val="1"/>
      <w:numFmt w:val="bullet"/>
      <w:lvlText w:val=""/>
      <w:lvlJc w:val="left"/>
      <w:pPr>
        <w:ind w:left="2160" w:hanging="360"/>
      </w:pPr>
      <w:rPr>
        <w:rFonts w:ascii="Wingdings" w:hAnsi="Wingdings"/>
      </w:rPr>
    </w:lvl>
    <w:lvl w:ilvl="3" w:tplc="858E010C">
      <w:start w:val="1"/>
      <w:numFmt w:val="bullet"/>
      <w:lvlText w:val=""/>
      <w:lvlJc w:val="left"/>
      <w:pPr>
        <w:ind w:left="2880" w:hanging="360"/>
      </w:pPr>
      <w:rPr>
        <w:rFonts w:ascii="Symbol" w:hAnsi="Symbol"/>
      </w:rPr>
    </w:lvl>
    <w:lvl w:ilvl="4" w:tplc="9EFA7FB6">
      <w:start w:val="1"/>
      <w:numFmt w:val="bullet"/>
      <w:lvlText w:val="o"/>
      <w:lvlJc w:val="left"/>
      <w:pPr>
        <w:ind w:left="3600" w:hanging="360"/>
      </w:pPr>
      <w:rPr>
        <w:rFonts w:ascii="Courier New" w:hAnsi="Courier New"/>
      </w:rPr>
    </w:lvl>
    <w:lvl w:ilvl="5" w:tplc="0E5AE93A">
      <w:start w:val="1"/>
      <w:numFmt w:val="bullet"/>
      <w:lvlText w:val=""/>
      <w:lvlJc w:val="left"/>
      <w:pPr>
        <w:ind w:left="4320" w:hanging="360"/>
      </w:pPr>
      <w:rPr>
        <w:rFonts w:ascii="Wingdings" w:hAnsi="Wingdings"/>
      </w:rPr>
    </w:lvl>
    <w:lvl w:ilvl="6" w:tplc="1A1628F0">
      <w:start w:val="1"/>
      <w:numFmt w:val="bullet"/>
      <w:lvlText w:val=""/>
      <w:lvlJc w:val="left"/>
      <w:pPr>
        <w:ind w:left="5040" w:hanging="360"/>
      </w:pPr>
      <w:rPr>
        <w:rFonts w:ascii="Symbol" w:hAnsi="Symbol"/>
      </w:rPr>
    </w:lvl>
    <w:lvl w:ilvl="7" w:tplc="EC7A9978">
      <w:start w:val="1"/>
      <w:numFmt w:val="bullet"/>
      <w:lvlText w:val="o"/>
      <w:lvlJc w:val="left"/>
      <w:pPr>
        <w:ind w:left="5760" w:hanging="360"/>
      </w:pPr>
      <w:rPr>
        <w:rFonts w:ascii="Courier New" w:hAnsi="Courier New"/>
      </w:rPr>
    </w:lvl>
    <w:lvl w:ilvl="8" w:tplc="205CBD36">
      <w:start w:val="1"/>
      <w:numFmt w:val="bullet"/>
      <w:lvlText w:val=""/>
      <w:lvlJc w:val="left"/>
      <w:pPr>
        <w:ind w:left="6480" w:hanging="360"/>
      </w:pPr>
      <w:rPr>
        <w:rFonts w:ascii="Wingdings" w:hAnsi="Wingdings"/>
      </w:rPr>
    </w:lvl>
  </w:abstractNum>
  <w:abstractNum w:abstractNumId="6" w15:restartNumberingAfterBreak="0">
    <w:nsid w:val="2D39249B"/>
    <w:multiLevelType w:val="hybridMultilevel"/>
    <w:tmpl w:val="E1D2C3AE"/>
    <w:lvl w:ilvl="0" w:tplc="7048D3FC">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F4E0266"/>
    <w:multiLevelType w:val="hybridMultilevel"/>
    <w:tmpl w:val="477E2180"/>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7D1DE8"/>
    <w:multiLevelType w:val="hybridMultilevel"/>
    <w:tmpl w:val="682CC89A"/>
    <w:lvl w:ilvl="0" w:tplc="3B7214BA">
      <w:start w:val="1"/>
      <w:numFmt w:val="bullet"/>
      <w:lvlText w:val=""/>
      <w:lvlJc w:val="left"/>
      <w:pPr>
        <w:tabs>
          <w:tab w:val="num" w:pos="720"/>
        </w:tabs>
        <w:ind w:left="720" w:hanging="360"/>
      </w:pPr>
      <w:rPr>
        <w:rFonts w:ascii="Symbol" w:hAnsi="Symbol" w:hint="default"/>
        <w:b/>
        <w:color w:val="CC1543"/>
        <w:sz w:val="28"/>
      </w:rPr>
    </w:lvl>
    <w:lvl w:ilvl="1" w:tplc="3D9AA566">
      <w:start w:val="1"/>
      <w:numFmt w:val="bullet"/>
      <w:lvlText w:val="o"/>
      <w:lvlJc w:val="left"/>
      <w:pPr>
        <w:tabs>
          <w:tab w:val="num" w:pos="1440"/>
        </w:tabs>
        <w:ind w:left="1440" w:hanging="360"/>
      </w:pPr>
      <w:rPr>
        <w:rFonts w:ascii="Courier New" w:hAnsi="Courier New"/>
      </w:rPr>
    </w:lvl>
    <w:lvl w:ilvl="2" w:tplc="C48222BC">
      <w:start w:val="1"/>
      <w:numFmt w:val="bullet"/>
      <w:lvlText w:val=""/>
      <w:lvlJc w:val="left"/>
      <w:pPr>
        <w:tabs>
          <w:tab w:val="num" w:pos="2160"/>
        </w:tabs>
        <w:ind w:left="2160" w:hanging="360"/>
      </w:pPr>
      <w:rPr>
        <w:rFonts w:ascii="Wingdings" w:hAnsi="Wingdings"/>
      </w:rPr>
    </w:lvl>
    <w:lvl w:ilvl="3" w:tplc="0236354C">
      <w:start w:val="1"/>
      <w:numFmt w:val="bullet"/>
      <w:lvlText w:val=""/>
      <w:lvlJc w:val="left"/>
      <w:pPr>
        <w:tabs>
          <w:tab w:val="num" w:pos="2880"/>
        </w:tabs>
        <w:ind w:left="2880" w:hanging="360"/>
      </w:pPr>
      <w:rPr>
        <w:rFonts w:ascii="Symbol" w:hAnsi="Symbol"/>
      </w:rPr>
    </w:lvl>
    <w:lvl w:ilvl="4" w:tplc="2E96AB32">
      <w:start w:val="1"/>
      <w:numFmt w:val="bullet"/>
      <w:lvlText w:val="o"/>
      <w:lvlJc w:val="left"/>
      <w:pPr>
        <w:tabs>
          <w:tab w:val="num" w:pos="3600"/>
        </w:tabs>
        <w:ind w:left="3600" w:hanging="360"/>
      </w:pPr>
      <w:rPr>
        <w:rFonts w:ascii="Courier New" w:hAnsi="Courier New"/>
      </w:rPr>
    </w:lvl>
    <w:lvl w:ilvl="5" w:tplc="4C62B090">
      <w:start w:val="1"/>
      <w:numFmt w:val="bullet"/>
      <w:lvlText w:val=""/>
      <w:lvlJc w:val="left"/>
      <w:pPr>
        <w:tabs>
          <w:tab w:val="num" w:pos="4320"/>
        </w:tabs>
        <w:ind w:left="4320" w:hanging="360"/>
      </w:pPr>
      <w:rPr>
        <w:rFonts w:ascii="Wingdings" w:hAnsi="Wingdings"/>
      </w:rPr>
    </w:lvl>
    <w:lvl w:ilvl="6" w:tplc="085AD19E">
      <w:start w:val="1"/>
      <w:numFmt w:val="bullet"/>
      <w:lvlText w:val=""/>
      <w:lvlJc w:val="left"/>
      <w:pPr>
        <w:tabs>
          <w:tab w:val="num" w:pos="5040"/>
        </w:tabs>
        <w:ind w:left="5040" w:hanging="360"/>
      </w:pPr>
      <w:rPr>
        <w:rFonts w:ascii="Symbol" w:hAnsi="Symbol"/>
      </w:rPr>
    </w:lvl>
    <w:lvl w:ilvl="7" w:tplc="38162E5C">
      <w:start w:val="1"/>
      <w:numFmt w:val="bullet"/>
      <w:lvlText w:val="o"/>
      <w:lvlJc w:val="left"/>
      <w:pPr>
        <w:tabs>
          <w:tab w:val="num" w:pos="5760"/>
        </w:tabs>
        <w:ind w:left="5760" w:hanging="360"/>
      </w:pPr>
      <w:rPr>
        <w:rFonts w:ascii="Courier New" w:hAnsi="Courier New"/>
      </w:rPr>
    </w:lvl>
    <w:lvl w:ilvl="8" w:tplc="01E27F5C">
      <w:start w:val="1"/>
      <w:numFmt w:val="bullet"/>
      <w:lvlText w:val=""/>
      <w:lvlJc w:val="left"/>
      <w:pPr>
        <w:tabs>
          <w:tab w:val="num" w:pos="6480"/>
        </w:tabs>
        <w:ind w:left="6480" w:hanging="360"/>
      </w:pPr>
      <w:rPr>
        <w:rFonts w:ascii="Wingdings" w:hAnsi="Wingdings"/>
      </w:rPr>
    </w:lvl>
  </w:abstractNum>
  <w:abstractNum w:abstractNumId="9" w15:restartNumberingAfterBreak="0">
    <w:nsid w:val="375E5B23"/>
    <w:multiLevelType w:val="hybridMultilevel"/>
    <w:tmpl w:val="439419CE"/>
    <w:lvl w:ilvl="0" w:tplc="BA840EDE">
      <w:start w:val="1"/>
      <w:numFmt w:val="bullet"/>
      <w:lvlText w:val=""/>
      <w:lvlJc w:val="left"/>
      <w:pPr>
        <w:ind w:left="720" w:hanging="360"/>
      </w:pPr>
      <w:rPr>
        <w:rFonts w:ascii="Symbol" w:hAnsi="Symbol"/>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FA6098E"/>
    <w:multiLevelType w:val="hybridMultilevel"/>
    <w:tmpl w:val="0B5AC402"/>
    <w:lvl w:ilvl="0" w:tplc="2E6AEB92">
      <w:start w:val="1"/>
      <w:numFmt w:val="bullet"/>
      <w:lvlText w:val=""/>
      <w:lvlJc w:val="left"/>
      <w:pPr>
        <w:ind w:left="720" w:hanging="360"/>
      </w:pPr>
      <w:rPr>
        <w:rFonts w:ascii="Symbol" w:hAnsi="Symbol"/>
        <w:color w:val="CC1543"/>
      </w:rPr>
    </w:lvl>
    <w:lvl w:ilvl="1" w:tplc="2F1829CA">
      <w:start w:val="1"/>
      <w:numFmt w:val="bullet"/>
      <w:lvlText w:val="o"/>
      <w:lvlJc w:val="left"/>
      <w:pPr>
        <w:ind w:left="1440" w:hanging="360"/>
      </w:pPr>
      <w:rPr>
        <w:rFonts w:ascii="Courier New" w:hAnsi="Courier New"/>
      </w:rPr>
    </w:lvl>
    <w:lvl w:ilvl="2" w:tplc="B87E3416">
      <w:start w:val="1"/>
      <w:numFmt w:val="bullet"/>
      <w:lvlText w:val=""/>
      <w:lvlJc w:val="left"/>
      <w:pPr>
        <w:ind w:left="2160" w:hanging="360"/>
      </w:pPr>
      <w:rPr>
        <w:rFonts w:ascii="Wingdings" w:hAnsi="Wingdings"/>
      </w:rPr>
    </w:lvl>
    <w:lvl w:ilvl="3" w:tplc="B2200110">
      <w:start w:val="1"/>
      <w:numFmt w:val="bullet"/>
      <w:lvlText w:val=""/>
      <w:lvlJc w:val="left"/>
      <w:pPr>
        <w:ind w:left="2880" w:hanging="360"/>
      </w:pPr>
      <w:rPr>
        <w:rFonts w:ascii="Symbol" w:hAnsi="Symbol"/>
      </w:rPr>
    </w:lvl>
    <w:lvl w:ilvl="4" w:tplc="10724E46">
      <w:start w:val="1"/>
      <w:numFmt w:val="bullet"/>
      <w:lvlText w:val="o"/>
      <w:lvlJc w:val="left"/>
      <w:pPr>
        <w:ind w:left="3600" w:hanging="360"/>
      </w:pPr>
      <w:rPr>
        <w:rFonts w:ascii="Courier New" w:hAnsi="Courier New"/>
      </w:rPr>
    </w:lvl>
    <w:lvl w:ilvl="5" w:tplc="31AA96D0">
      <w:start w:val="1"/>
      <w:numFmt w:val="bullet"/>
      <w:lvlText w:val=""/>
      <w:lvlJc w:val="left"/>
      <w:pPr>
        <w:ind w:left="4320" w:hanging="360"/>
      </w:pPr>
      <w:rPr>
        <w:rFonts w:ascii="Wingdings" w:hAnsi="Wingdings"/>
      </w:rPr>
    </w:lvl>
    <w:lvl w:ilvl="6" w:tplc="4B56880A">
      <w:start w:val="1"/>
      <w:numFmt w:val="bullet"/>
      <w:lvlText w:val=""/>
      <w:lvlJc w:val="left"/>
      <w:pPr>
        <w:ind w:left="5040" w:hanging="360"/>
      </w:pPr>
      <w:rPr>
        <w:rFonts w:ascii="Symbol" w:hAnsi="Symbol"/>
      </w:rPr>
    </w:lvl>
    <w:lvl w:ilvl="7" w:tplc="6578164E">
      <w:start w:val="1"/>
      <w:numFmt w:val="bullet"/>
      <w:lvlText w:val="o"/>
      <w:lvlJc w:val="left"/>
      <w:pPr>
        <w:ind w:left="5760" w:hanging="360"/>
      </w:pPr>
      <w:rPr>
        <w:rFonts w:ascii="Courier New" w:hAnsi="Courier New"/>
      </w:rPr>
    </w:lvl>
    <w:lvl w:ilvl="8" w:tplc="0046E832">
      <w:start w:val="1"/>
      <w:numFmt w:val="bullet"/>
      <w:lvlText w:val=""/>
      <w:lvlJc w:val="left"/>
      <w:pPr>
        <w:ind w:left="6480" w:hanging="360"/>
      </w:pPr>
      <w:rPr>
        <w:rFonts w:ascii="Wingdings" w:hAnsi="Wingdings"/>
      </w:rPr>
    </w:lvl>
  </w:abstractNum>
  <w:abstractNum w:abstractNumId="11" w15:restartNumberingAfterBreak="0">
    <w:nsid w:val="47944551"/>
    <w:multiLevelType w:val="hybridMultilevel"/>
    <w:tmpl w:val="24426F96"/>
    <w:lvl w:ilvl="0" w:tplc="4D3EA872">
      <w:start w:val="1"/>
      <w:numFmt w:val="bullet"/>
      <w:lvlText w:val=""/>
      <w:lvlJc w:val="left"/>
      <w:pPr>
        <w:ind w:left="720" w:hanging="360"/>
      </w:pPr>
      <w:rPr>
        <w:rFonts w:ascii="Symbol" w:hAnsi="Symbol"/>
        <w:color w:val="CC1543"/>
      </w:rPr>
    </w:lvl>
    <w:lvl w:ilvl="1" w:tplc="F2624B9A">
      <w:start w:val="1"/>
      <w:numFmt w:val="bullet"/>
      <w:lvlText w:val="o"/>
      <w:lvlJc w:val="left"/>
      <w:pPr>
        <w:ind w:left="1440" w:hanging="360"/>
      </w:pPr>
      <w:rPr>
        <w:rFonts w:ascii="Courier New" w:hAnsi="Courier New"/>
      </w:rPr>
    </w:lvl>
    <w:lvl w:ilvl="2" w:tplc="BC4E6DE4">
      <w:start w:val="1"/>
      <w:numFmt w:val="bullet"/>
      <w:lvlText w:val=""/>
      <w:lvlJc w:val="left"/>
      <w:pPr>
        <w:ind w:left="2160" w:hanging="360"/>
      </w:pPr>
      <w:rPr>
        <w:rFonts w:ascii="Wingdings" w:hAnsi="Wingdings"/>
      </w:rPr>
    </w:lvl>
    <w:lvl w:ilvl="3" w:tplc="4830C1A2">
      <w:start w:val="1"/>
      <w:numFmt w:val="bullet"/>
      <w:lvlText w:val=""/>
      <w:lvlJc w:val="left"/>
      <w:pPr>
        <w:ind w:left="2880" w:hanging="360"/>
      </w:pPr>
      <w:rPr>
        <w:rFonts w:ascii="Symbol" w:hAnsi="Symbol"/>
      </w:rPr>
    </w:lvl>
    <w:lvl w:ilvl="4" w:tplc="E2207E18">
      <w:start w:val="1"/>
      <w:numFmt w:val="bullet"/>
      <w:lvlText w:val="o"/>
      <w:lvlJc w:val="left"/>
      <w:pPr>
        <w:ind w:left="3600" w:hanging="360"/>
      </w:pPr>
      <w:rPr>
        <w:rFonts w:ascii="Courier New" w:hAnsi="Courier New"/>
      </w:rPr>
    </w:lvl>
    <w:lvl w:ilvl="5" w:tplc="ED709D1C">
      <w:start w:val="1"/>
      <w:numFmt w:val="bullet"/>
      <w:lvlText w:val=""/>
      <w:lvlJc w:val="left"/>
      <w:pPr>
        <w:ind w:left="4320" w:hanging="360"/>
      </w:pPr>
      <w:rPr>
        <w:rFonts w:ascii="Wingdings" w:hAnsi="Wingdings"/>
      </w:rPr>
    </w:lvl>
    <w:lvl w:ilvl="6" w:tplc="A30C86D6">
      <w:start w:val="1"/>
      <w:numFmt w:val="bullet"/>
      <w:lvlText w:val=""/>
      <w:lvlJc w:val="left"/>
      <w:pPr>
        <w:ind w:left="5040" w:hanging="360"/>
      </w:pPr>
      <w:rPr>
        <w:rFonts w:ascii="Symbol" w:hAnsi="Symbol"/>
      </w:rPr>
    </w:lvl>
    <w:lvl w:ilvl="7" w:tplc="46DCCE7A">
      <w:start w:val="1"/>
      <w:numFmt w:val="bullet"/>
      <w:lvlText w:val="o"/>
      <w:lvlJc w:val="left"/>
      <w:pPr>
        <w:ind w:left="5760" w:hanging="360"/>
      </w:pPr>
      <w:rPr>
        <w:rFonts w:ascii="Courier New" w:hAnsi="Courier New"/>
      </w:rPr>
    </w:lvl>
    <w:lvl w:ilvl="8" w:tplc="AD227546">
      <w:start w:val="1"/>
      <w:numFmt w:val="bullet"/>
      <w:lvlText w:val=""/>
      <w:lvlJc w:val="left"/>
      <w:pPr>
        <w:ind w:left="6480" w:hanging="360"/>
      </w:pPr>
      <w:rPr>
        <w:rFonts w:ascii="Wingdings" w:hAnsi="Wingdings"/>
      </w:rPr>
    </w:lvl>
  </w:abstractNum>
  <w:abstractNum w:abstractNumId="12" w15:restartNumberingAfterBreak="0">
    <w:nsid w:val="48F17A96"/>
    <w:multiLevelType w:val="multilevel"/>
    <w:tmpl w:val="C7AE0146"/>
    <w:lvl w:ilvl="0">
      <w:start w:val="1"/>
      <w:numFmt w:val="bullet"/>
      <w:lvlText w:val=""/>
      <w:lvlJc w:val="left"/>
      <w:pPr>
        <w:tabs>
          <w:tab w:val="num" w:pos="720"/>
        </w:tabs>
        <w:ind w:left="720" w:hanging="360"/>
      </w:pPr>
      <w:rPr>
        <w:rFonts w:ascii="Symbol" w:hAnsi="Symbol" w:hint="default"/>
        <w:color w:val="CC1543"/>
        <w:sz w:val="20"/>
      </w:rPr>
    </w:lvl>
    <w:lvl w:ilvl="1">
      <w:start w:val="1"/>
      <w:numFmt w:val="bullet"/>
      <w:lvlText w:val="o"/>
      <w:lvlJc w:val="left"/>
      <w:pPr>
        <w:ind w:left="1440" w:hanging="360"/>
      </w:pPr>
      <w:rPr>
        <w:rFonts w:ascii="Courier New" w:hAnsi="Courier New" w:cs="Times New Roman" w:hint="default"/>
        <w:color w:val="CC1543"/>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92029"/>
    <w:multiLevelType w:val="multilevel"/>
    <w:tmpl w:val="C7AE0146"/>
    <w:lvl w:ilvl="0">
      <w:start w:val="1"/>
      <w:numFmt w:val="bullet"/>
      <w:lvlText w:val=""/>
      <w:lvlJc w:val="left"/>
      <w:pPr>
        <w:tabs>
          <w:tab w:val="num" w:pos="720"/>
        </w:tabs>
        <w:ind w:left="720" w:hanging="360"/>
      </w:pPr>
      <w:rPr>
        <w:rFonts w:ascii="Symbol" w:hAnsi="Symbol" w:hint="default"/>
        <w:color w:val="CC1543"/>
        <w:sz w:val="20"/>
      </w:rPr>
    </w:lvl>
    <w:lvl w:ilvl="1">
      <w:start w:val="1"/>
      <w:numFmt w:val="bullet"/>
      <w:lvlText w:val="o"/>
      <w:lvlJc w:val="left"/>
      <w:pPr>
        <w:ind w:left="1440" w:hanging="360"/>
      </w:pPr>
      <w:rPr>
        <w:rFonts w:ascii="Courier New" w:hAnsi="Courier New" w:cs="Times New Roman" w:hint="default"/>
        <w:color w:val="CC1543"/>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23D86"/>
    <w:multiLevelType w:val="hybridMultilevel"/>
    <w:tmpl w:val="06CE5344"/>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17E4490"/>
    <w:multiLevelType w:val="hybridMultilevel"/>
    <w:tmpl w:val="3E7EF400"/>
    <w:lvl w:ilvl="0" w:tplc="4238B300">
      <w:start w:val="1"/>
      <w:numFmt w:val="bullet"/>
      <w:lvlText w:val=""/>
      <w:lvlJc w:val="left"/>
      <w:pPr>
        <w:ind w:left="767" w:hanging="360"/>
      </w:pPr>
      <w:rPr>
        <w:rFonts w:ascii="Symbol" w:hAnsi="Symbol" w:hint="default"/>
        <w:color w:val="CC1543"/>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abstractNum w:abstractNumId="16" w15:restartNumberingAfterBreak="0">
    <w:nsid w:val="7F56578B"/>
    <w:multiLevelType w:val="hybridMultilevel"/>
    <w:tmpl w:val="7C0E8EE4"/>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2"/>
  </w:num>
  <w:num w:numId="5">
    <w:abstractNumId w:val="15"/>
  </w:num>
  <w:num w:numId="6">
    <w:abstractNumId w:val="14"/>
  </w:num>
  <w:num w:numId="7">
    <w:abstractNumId w:val="0"/>
  </w:num>
  <w:num w:numId="8">
    <w:abstractNumId w:val="7"/>
  </w:num>
  <w:num w:numId="9">
    <w:abstractNumId w:val="11"/>
  </w:num>
  <w:num w:numId="10">
    <w:abstractNumId w:val="6"/>
  </w:num>
  <w:num w:numId="11">
    <w:abstractNumId w:val="1"/>
  </w:num>
  <w:num w:numId="12">
    <w:abstractNumId w:val="3"/>
  </w:num>
  <w:num w:numId="13">
    <w:abstractNumId w:val="8"/>
  </w:num>
  <w:num w:numId="14">
    <w:abstractNumId w:val="16"/>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14"/>
    <w:rsid w:val="001F46C3"/>
    <w:rsid w:val="00224D53"/>
    <w:rsid w:val="003E5A0E"/>
    <w:rsid w:val="00417F14"/>
    <w:rsid w:val="00461F93"/>
    <w:rsid w:val="005142A8"/>
    <w:rsid w:val="005E0F66"/>
    <w:rsid w:val="00747EE7"/>
    <w:rsid w:val="00874B5B"/>
    <w:rsid w:val="00915E86"/>
    <w:rsid w:val="009629DD"/>
    <w:rsid w:val="009E4456"/>
    <w:rsid w:val="00A76469"/>
    <w:rsid w:val="00B87590"/>
    <w:rsid w:val="00C87783"/>
    <w:rsid w:val="00D443C1"/>
    <w:rsid w:val="00D7447A"/>
    <w:rsid w:val="00D75A47"/>
    <w:rsid w:val="00E02133"/>
    <w:rsid w:val="00F76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500390D-A89D-476F-A281-ED9DA794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F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F14"/>
  </w:style>
  <w:style w:type="paragraph" w:styleId="Footer">
    <w:name w:val="footer"/>
    <w:basedOn w:val="Normal"/>
    <w:link w:val="FooterChar"/>
    <w:uiPriority w:val="99"/>
    <w:unhideWhenUsed/>
    <w:rsid w:val="00417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F14"/>
  </w:style>
  <w:style w:type="paragraph" w:styleId="NoSpacing">
    <w:name w:val="No Spacing"/>
    <w:uiPriority w:val="1"/>
    <w:qFormat/>
    <w:rsid w:val="00417F14"/>
    <w:pPr>
      <w:spacing w:after="0" w:line="240" w:lineRule="auto"/>
    </w:pPr>
  </w:style>
  <w:style w:type="paragraph" w:styleId="ListParagraph">
    <w:name w:val="List Paragraph"/>
    <w:basedOn w:val="Normal"/>
    <w:uiPriority w:val="34"/>
    <w:qFormat/>
    <w:rsid w:val="00417F14"/>
    <w:pPr>
      <w:ind w:left="720"/>
      <w:contextualSpacing/>
    </w:pPr>
  </w:style>
  <w:style w:type="table" w:styleId="TableGrid">
    <w:name w:val="Table Grid"/>
    <w:basedOn w:val="TableNormal"/>
    <w:uiPriority w:val="59"/>
    <w:rsid w:val="00417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7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14"/>
    <w:rPr>
      <w:rFonts w:ascii="Segoe UI" w:hAnsi="Segoe UI" w:cs="Segoe UI"/>
      <w:sz w:val="18"/>
      <w:szCs w:val="18"/>
    </w:rPr>
  </w:style>
  <w:style w:type="table" w:customStyle="1" w:styleId="TableGrid1">
    <w:name w:val="Table Grid1"/>
    <w:basedOn w:val="TableNormal"/>
    <w:next w:val="TableGrid"/>
    <w:uiPriority w:val="59"/>
    <w:rsid w:val="00C877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67">
      <w:bodyDiv w:val="1"/>
      <w:marLeft w:val="0"/>
      <w:marRight w:val="0"/>
      <w:marTop w:val="0"/>
      <w:marBottom w:val="0"/>
      <w:divBdr>
        <w:top w:val="none" w:sz="0" w:space="0" w:color="auto"/>
        <w:left w:val="none" w:sz="0" w:space="0" w:color="auto"/>
        <w:bottom w:val="none" w:sz="0" w:space="0" w:color="auto"/>
        <w:right w:val="none" w:sz="0" w:space="0" w:color="auto"/>
      </w:divBdr>
    </w:div>
    <w:div w:id="130679511">
      <w:bodyDiv w:val="1"/>
      <w:marLeft w:val="0"/>
      <w:marRight w:val="0"/>
      <w:marTop w:val="0"/>
      <w:marBottom w:val="0"/>
      <w:divBdr>
        <w:top w:val="none" w:sz="0" w:space="0" w:color="auto"/>
        <w:left w:val="none" w:sz="0" w:space="0" w:color="auto"/>
        <w:bottom w:val="none" w:sz="0" w:space="0" w:color="auto"/>
        <w:right w:val="none" w:sz="0" w:space="0" w:color="auto"/>
      </w:divBdr>
    </w:div>
    <w:div w:id="268894396">
      <w:bodyDiv w:val="1"/>
      <w:marLeft w:val="0"/>
      <w:marRight w:val="0"/>
      <w:marTop w:val="0"/>
      <w:marBottom w:val="0"/>
      <w:divBdr>
        <w:top w:val="none" w:sz="0" w:space="0" w:color="auto"/>
        <w:left w:val="none" w:sz="0" w:space="0" w:color="auto"/>
        <w:bottom w:val="none" w:sz="0" w:space="0" w:color="auto"/>
        <w:right w:val="none" w:sz="0" w:space="0" w:color="auto"/>
      </w:divBdr>
    </w:div>
    <w:div w:id="338428092">
      <w:bodyDiv w:val="1"/>
      <w:marLeft w:val="0"/>
      <w:marRight w:val="0"/>
      <w:marTop w:val="0"/>
      <w:marBottom w:val="0"/>
      <w:divBdr>
        <w:top w:val="none" w:sz="0" w:space="0" w:color="auto"/>
        <w:left w:val="none" w:sz="0" w:space="0" w:color="auto"/>
        <w:bottom w:val="none" w:sz="0" w:space="0" w:color="auto"/>
        <w:right w:val="none" w:sz="0" w:space="0" w:color="auto"/>
      </w:divBdr>
    </w:div>
    <w:div w:id="573979203">
      <w:bodyDiv w:val="1"/>
      <w:marLeft w:val="0"/>
      <w:marRight w:val="0"/>
      <w:marTop w:val="0"/>
      <w:marBottom w:val="0"/>
      <w:divBdr>
        <w:top w:val="none" w:sz="0" w:space="0" w:color="auto"/>
        <w:left w:val="none" w:sz="0" w:space="0" w:color="auto"/>
        <w:bottom w:val="none" w:sz="0" w:space="0" w:color="auto"/>
        <w:right w:val="none" w:sz="0" w:space="0" w:color="auto"/>
      </w:divBdr>
    </w:div>
    <w:div w:id="759713571">
      <w:bodyDiv w:val="1"/>
      <w:marLeft w:val="0"/>
      <w:marRight w:val="0"/>
      <w:marTop w:val="0"/>
      <w:marBottom w:val="0"/>
      <w:divBdr>
        <w:top w:val="none" w:sz="0" w:space="0" w:color="auto"/>
        <w:left w:val="none" w:sz="0" w:space="0" w:color="auto"/>
        <w:bottom w:val="none" w:sz="0" w:space="0" w:color="auto"/>
        <w:right w:val="none" w:sz="0" w:space="0" w:color="auto"/>
      </w:divBdr>
    </w:div>
    <w:div w:id="1122844884">
      <w:bodyDiv w:val="1"/>
      <w:marLeft w:val="0"/>
      <w:marRight w:val="0"/>
      <w:marTop w:val="0"/>
      <w:marBottom w:val="0"/>
      <w:divBdr>
        <w:top w:val="none" w:sz="0" w:space="0" w:color="auto"/>
        <w:left w:val="none" w:sz="0" w:space="0" w:color="auto"/>
        <w:bottom w:val="none" w:sz="0" w:space="0" w:color="auto"/>
        <w:right w:val="none" w:sz="0" w:space="0" w:color="auto"/>
      </w:divBdr>
    </w:div>
    <w:div w:id="1142889923">
      <w:bodyDiv w:val="1"/>
      <w:marLeft w:val="0"/>
      <w:marRight w:val="0"/>
      <w:marTop w:val="0"/>
      <w:marBottom w:val="0"/>
      <w:divBdr>
        <w:top w:val="none" w:sz="0" w:space="0" w:color="auto"/>
        <w:left w:val="none" w:sz="0" w:space="0" w:color="auto"/>
        <w:bottom w:val="none" w:sz="0" w:space="0" w:color="auto"/>
        <w:right w:val="none" w:sz="0" w:space="0" w:color="auto"/>
      </w:divBdr>
    </w:div>
    <w:div w:id="12103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314994D7</Template>
  <TotalTime>4</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Crain</dc:creator>
  <cp:keywords/>
  <dc:description/>
  <cp:lastModifiedBy>Sarah Pudelko</cp:lastModifiedBy>
  <cp:revision>4</cp:revision>
  <cp:lastPrinted>2017-02-22T02:56:00Z</cp:lastPrinted>
  <dcterms:created xsi:type="dcterms:W3CDTF">2017-02-22T03:18:00Z</dcterms:created>
  <dcterms:modified xsi:type="dcterms:W3CDTF">2019-03-28T02:50:00Z</dcterms:modified>
</cp:coreProperties>
</file>