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EFEFEF"/>
        <w:tblCellMar>
          <w:left w:w="0" w:type="dxa"/>
          <w:right w:w="0" w:type="dxa"/>
        </w:tblCellMar>
        <w:tblLook w:val="04A0" w:firstRow="1" w:lastRow="0" w:firstColumn="1" w:lastColumn="0" w:noHBand="0" w:noVBand="1"/>
      </w:tblPr>
      <w:tblGrid>
        <w:gridCol w:w="10466"/>
      </w:tblGrid>
      <w:tr w:rsidR="0068536D" w14:paraId="63F41F92" w14:textId="77777777" w:rsidTr="0068536D">
        <w:trPr>
          <w:tblCellSpacing w:w="0" w:type="dxa"/>
          <w:jc w:val="center"/>
        </w:trPr>
        <w:tc>
          <w:tcPr>
            <w:tcW w:w="0" w:type="auto"/>
            <w:shd w:val="clear" w:color="auto" w:fill="EFEFE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68536D" w14:paraId="234657B3" w14:textId="77777777">
              <w:trPr>
                <w:tblCellSpacing w:w="0" w:type="dxa"/>
                <w:jc w:val="center"/>
              </w:trPr>
              <w:tc>
                <w:tcPr>
                  <w:tcW w:w="9000" w:type="dxa"/>
                  <w:vAlign w:val="center"/>
                  <w:hideMark/>
                </w:tcPr>
                <w:p w14:paraId="01227DF2" w14:textId="77777777" w:rsidR="0068536D" w:rsidRDefault="0068536D">
                  <w:pPr>
                    <w:pStyle w:val="NormalWeb"/>
                    <w:jc w:val="center"/>
                    <w:rPr>
                      <w:rFonts w:ascii="Arial" w:hAnsi="Arial" w:cs="Arial"/>
                      <w:color w:val="999999"/>
                      <w:sz w:val="17"/>
                      <w:szCs w:val="17"/>
                    </w:rPr>
                  </w:pPr>
                  <w:r>
                    <w:rPr>
                      <w:rFonts w:ascii="Arial" w:hAnsi="Arial" w:cs="Arial"/>
                      <w:color w:val="999999"/>
                      <w:sz w:val="17"/>
                      <w:szCs w:val="17"/>
                    </w:rPr>
                    <w:t>Having trouble viewing this email? You can </w:t>
                  </w:r>
                  <w:hyperlink r:id="rId5" w:tgtFrame="_blank" w:history="1">
                    <w:r>
                      <w:rPr>
                        <w:rStyle w:val="Hyperlink"/>
                        <w:rFonts w:ascii="Arial" w:hAnsi="Arial" w:cs="Arial"/>
                        <w:sz w:val="17"/>
                        <w:szCs w:val="17"/>
                      </w:rPr>
                      <w:t>view it online</w:t>
                    </w:r>
                  </w:hyperlink>
                  <w:r>
                    <w:rPr>
                      <w:rFonts w:ascii="Arial" w:hAnsi="Arial" w:cs="Arial"/>
                      <w:color w:val="999999"/>
                      <w:sz w:val="17"/>
                      <w:szCs w:val="17"/>
                    </w:rPr>
                    <w:t>.</w:t>
                  </w:r>
                </w:p>
              </w:tc>
            </w:tr>
          </w:tbl>
          <w:p w14:paraId="5C9F3D00" w14:textId="77777777" w:rsidR="0068536D" w:rsidRDefault="0068536D">
            <w:pPr>
              <w:rPr>
                <w:rFonts w:ascii="Arial" w:hAnsi="Arial" w:cs="Arial"/>
                <w:color w:val="000000"/>
                <w:sz w:val="18"/>
                <w:szCs w:val="18"/>
              </w:rPr>
            </w:pPr>
          </w:p>
        </w:tc>
      </w:tr>
      <w:tr w:rsidR="0068536D" w14:paraId="69F240EB" w14:textId="77777777" w:rsidTr="0068536D">
        <w:trPr>
          <w:tblCellSpacing w:w="0" w:type="dxa"/>
          <w:jc w:val="center"/>
        </w:trPr>
        <w:tc>
          <w:tcPr>
            <w:tcW w:w="9000" w:type="dxa"/>
            <w:shd w:val="clear" w:color="auto" w:fill="EFEFEF"/>
            <w:vAlign w:val="center"/>
            <w:hideMark/>
          </w:tcPr>
          <w:tbl>
            <w:tblPr>
              <w:tblW w:w="9000" w:type="dxa"/>
              <w:jc w:val="center"/>
              <w:tblCellSpacing w:w="0" w:type="dxa"/>
              <w:shd w:val="clear" w:color="auto" w:fill="333333"/>
              <w:tblCellMar>
                <w:left w:w="0" w:type="dxa"/>
                <w:right w:w="0" w:type="dxa"/>
              </w:tblCellMar>
              <w:tblLook w:val="04A0" w:firstRow="1" w:lastRow="0" w:firstColumn="1" w:lastColumn="0" w:noHBand="0" w:noVBand="1"/>
            </w:tblPr>
            <w:tblGrid>
              <w:gridCol w:w="9000"/>
            </w:tblGrid>
            <w:tr w:rsidR="0068536D" w14:paraId="7A6993AF" w14:textId="77777777">
              <w:trPr>
                <w:tblCellSpacing w:w="0" w:type="dxa"/>
                <w:jc w:val="center"/>
              </w:trPr>
              <w:tc>
                <w:tcPr>
                  <w:tcW w:w="0" w:type="auto"/>
                  <w:shd w:val="clear" w:color="auto" w:fill="333333"/>
                  <w:vAlign w:val="center"/>
                  <w:hideMark/>
                </w:tcPr>
                <w:p w14:paraId="276C2238" w14:textId="2E935099" w:rsidR="0068536D" w:rsidRDefault="0068536D">
                  <w:pPr>
                    <w:pStyle w:val="NormalWeb"/>
                    <w:spacing w:before="150" w:beforeAutospacing="0" w:after="150" w:afterAutospacing="0" w:line="210" w:lineRule="atLeast"/>
                    <w:ind w:left="450" w:right="450"/>
                    <w:jc w:val="right"/>
                    <w:rPr>
                      <w:rFonts w:ascii="Arial" w:hAnsi="Arial" w:cs="Arial"/>
                      <w:color w:val="999999"/>
                      <w:sz w:val="17"/>
                      <w:szCs w:val="17"/>
                    </w:rPr>
                  </w:pPr>
                  <w:hyperlink r:id="rId6" w:tgtFrame="_blank" w:tooltip="Live Performance Australia on Facebook" w:history="1">
                    <w:r>
                      <w:rPr>
                        <w:rFonts w:ascii="Arial" w:hAnsi="Arial" w:cs="Arial"/>
                        <w:noProof/>
                        <w:color w:val="999999"/>
                        <w:sz w:val="17"/>
                        <w:szCs w:val="17"/>
                      </w:rPr>
                      <w:drawing>
                        <wp:inline distT="0" distB="0" distL="0" distR="0" wp14:anchorId="66194DB9" wp14:editId="4747F51E">
                          <wp:extent cx="76200" cy="133350"/>
                          <wp:effectExtent l="0" t="0" r="0" b="0"/>
                          <wp:docPr id="76" name="Picture 76" descr="Facebook icon">
                            <a:hlinkClick xmlns:a="http://schemas.openxmlformats.org/drawingml/2006/main" r:id="rId6" tgtFrame="&quot;_blank&quot;" tooltip="&quot;Live Performance Australia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Facebook icon">
                                    <a:hlinkClick r:id="rId6" tgtFrame="&quot;_blank&quot;" tooltip="&quot;Live Performance Australia on Faceboo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Pr>
                        <w:rStyle w:val="Hyperlink"/>
                        <w:rFonts w:ascii="Arial" w:hAnsi="Arial" w:cs="Arial"/>
                        <w:color w:val="999999"/>
                        <w:sz w:val="17"/>
                        <w:szCs w:val="17"/>
                      </w:rPr>
                      <w:t> Like </w:t>
                    </w:r>
                  </w:hyperlink>
                  <w:r>
                    <w:rPr>
                      <w:rFonts w:ascii="Arial" w:hAnsi="Arial" w:cs="Arial"/>
                      <w:color w:val="999999"/>
                      <w:sz w:val="17"/>
                      <w:szCs w:val="17"/>
                    </w:rPr>
                    <w:t>  |   </w:t>
                  </w:r>
                  <w:hyperlink r:id="rId8" w:tgtFrame="_blank" w:tooltip="Follow Live Performance Australia on Twitter" w:history="1">
                    <w:r>
                      <w:rPr>
                        <w:rFonts w:ascii="Arial" w:hAnsi="Arial" w:cs="Arial"/>
                        <w:noProof/>
                        <w:color w:val="999999"/>
                        <w:sz w:val="17"/>
                        <w:szCs w:val="17"/>
                      </w:rPr>
                      <w:drawing>
                        <wp:inline distT="0" distB="0" distL="0" distR="0" wp14:anchorId="73C7B062" wp14:editId="0FD7F824">
                          <wp:extent cx="161925" cy="123825"/>
                          <wp:effectExtent l="0" t="0" r="9525" b="9525"/>
                          <wp:docPr id="75" name="Picture 75" descr="Twitter icon">
                            <a:hlinkClick xmlns:a="http://schemas.openxmlformats.org/drawingml/2006/main" r:id="rId8" tgtFrame="&quot;_blank&quot;" tooltip="&quot;Follow Live Performance Australia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Twitter icon">
                                    <a:hlinkClick r:id="rId8" tgtFrame="&quot;_blank&quot;" tooltip="&quot;Follow Live Performance Australia on Twitte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Style w:val="Hyperlink"/>
                        <w:rFonts w:ascii="Arial" w:hAnsi="Arial" w:cs="Arial"/>
                        <w:color w:val="999999"/>
                        <w:sz w:val="17"/>
                        <w:szCs w:val="17"/>
                      </w:rPr>
                      <w:t> @</w:t>
                    </w:r>
                    <w:proofErr w:type="spellStart"/>
                    <w:r>
                      <w:rPr>
                        <w:rStyle w:val="Hyperlink"/>
                        <w:rFonts w:ascii="Arial" w:hAnsi="Arial" w:cs="Arial"/>
                        <w:color w:val="999999"/>
                        <w:sz w:val="17"/>
                        <w:szCs w:val="17"/>
                      </w:rPr>
                      <w:t>LivePerfAust</w:t>
                    </w:r>
                    <w:proofErr w:type="spellEnd"/>
                    <w:r>
                      <w:rPr>
                        <w:rStyle w:val="Hyperlink"/>
                        <w:rFonts w:ascii="Arial" w:hAnsi="Arial" w:cs="Arial"/>
                        <w:color w:val="999999"/>
                        <w:sz w:val="17"/>
                        <w:szCs w:val="17"/>
                      </w:rPr>
                      <w:t> </w:t>
                    </w:r>
                  </w:hyperlink>
                  <w:r>
                    <w:rPr>
                      <w:rFonts w:ascii="Arial" w:hAnsi="Arial" w:cs="Arial"/>
                      <w:color w:val="999999"/>
                      <w:sz w:val="17"/>
                      <w:szCs w:val="17"/>
                    </w:rPr>
                    <w:t>  |   </w:t>
                  </w:r>
                  <w:hyperlink r:id="rId10" w:tgtFrame="_blank" w:history="1">
                    <w:r>
                      <w:rPr>
                        <w:rFonts w:ascii="Arial" w:hAnsi="Arial" w:cs="Arial"/>
                        <w:noProof/>
                        <w:color w:val="999999"/>
                        <w:sz w:val="17"/>
                        <w:szCs w:val="17"/>
                        <w:lang w:val="en"/>
                      </w:rPr>
                      <w:drawing>
                        <wp:inline distT="0" distB="0" distL="0" distR="0" wp14:anchorId="4EC69B4F" wp14:editId="546F2DE4">
                          <wp:extent cx="180975" cy="133350"/>
                          <wp:effectExtent l="0" t="0" r="9525" b="0"/>
                          <wp:docPr id="74" name="Picture 74" descr="Forward ic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Forward ico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Style w:val="Hyperlink"/>
                        <w:rFonts w:ascii="Arial" w:hAnsi="Arial" w:cs="Arial"/>
                        <w:color w:val="999999"/>
                        <w:sz w:val="17"/>
                        <w:szCs w:val="17"/>
                        <w:lang w:val="en"/>
                      </w:rPr>
                      <w:t> Forward</w:t>
                    </w:r>
                  </w:hyperlink>
                </w:p>
              </w:tc>
            </w:tr>
          </w:tbl>
          <w:p w14:paraId="3F539C82" w14:textId="77777777" w:rsidR="0068536D" w:rsidRDefault="0068536D">
            <w:pPr>
              <w:rPr>
                <w:rFonts w:ascii="Arial" w:hAnsi="Arial" w:cs="Arial"/>
                <w:vanish/>
                <w:color w:val="000000"/>
                <w:sz w:val="18"/>
                <w:szCs w:val="18"/>
              </w:rPr>
            </w:pPr>
          </w:p>
          <w:tbl>
            <w:tblPr>
              <w:tblW w:w="9000" w:type="dxa"/>
              <w:jc w:val="center"/>
              <w:tblCellSpacing w:w="187" w:type="dxa"/>
              <w:shd w:val="clear" w:color="auto" w:fill="FFFFFF"/>
              <w:tblCellMar>
                <w:left w:w="0" w:type="dxa"/>
                <w:right w:w="0" w:type="dxa"/>
              </w:tblCellMar>
              <w:tblLook w:val="04A0" w:firstRow="1" w:lastRow="0" w:firstColumn="1" w:lastColumn="0" w:noHBand="0" w:noVBand="1"/>
            </w:tblPr>
            <w:tblGrid>
              <w:gridCol w:w="9000"/>
            </w:tblGrid>
            <w:tr w:rsidR="0068536D" w14:paraId="1601E019" w14:textId="77777777">
              <w:trPr>
                <w:tblCellSpacing w:w="187" w:type="dxa"/>
                <w:jc w:val="center"/>
              </w:trPr>
              <w:tc>
                <w:tcPr>
                  <w:tcW w:w="0" w:type="auto"/>
                  <w:shd w:val="clear" w:color="auto" w:fill="FFFFFF"/>
                  <w:vAlign w:val="center"/>
                  <w:hideMark/>
                </w:tcPr>
                <w:p w14:paraId="05A7EB7D" w14:textId="6A962DFA" w:rsidR="0068536D" w:rsidRDefault="0068536D">
                  <w:pPr>
                    <w:jc w:val="center"/>
                    <w:rPr>
                      <w:rFonts w:ascii="Arial" w:hAnsi="Arial" w:cs="Arial"/>
                      <w:color w:val="000000"/>
                      <w:sz w:val="18"/>
                      <w:szCs w:val="18"/>
                    </w:rPr>
                  </w:pPr>
                  <w:r>
                    <w:rPr>
                      <w:rFonts w:ascii="Arial" w:hAnsi="Arial" w:cs="Arial"/>
                      <w:noProof/>
                      <w:color w:val="0000FF"/>
                      <w:sz w:val="18"/>
                      <w:szCs w:val="18"/>
                    </w:rPr>
                    <w:drawing>
                      <wp:inline distT="0" distB="0" distL="0" distR="0" wp14:anchorId="3440FB58" wp14:editId="39897D3C">
                        <wp:extent cx="1476375" cy="762000"/>
                        <wp:effectExtent l="0" t="0" r="9525" b="0"/>
                        <wp:docPr id="73" name="Picture 7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762000"/>
                                </a:xfrm>
                                <a:prstGeom prst="rect">
                                  <a:avLst/>
                                </a:prstGeom>
                                <a:noFill/>
                                <a:ln>
                                  <a:noFill/>
                                </a:ln>
                              </pic:spPr>
                            </pic:pic>
                          </a:graphicData>
                        </a:graphic>
                      </wp:inline>
                    </w:drawing>
                  </w:r>
                </w:p>
              </w:tc>
            </w:tr>
          </w:tbl>
          <w:p w14:paraId="60FECFB5" w14:textId="77777777" w:rsidR="0068536D" w:rsidRDefault="0068536D">
            <w:pPr>
              <w:rPr>
                <w:rFonts w:ascii="Arial" w:hAnsi="Arial" w:cs="Arial"/>
                <w:vanish/>
                <w:color w:val="000000"/>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68536D" w14:paraId="3067156E" w14:textId="77777777">
              <w:trPr>
                <w:tblCellSpacing w:w="0" w:type="dxa"/>
                <w:jc w:val="center"/>
              </w:trPr>
              <w:tc>
                <w:tcPr>
                  <w:tcW w:w="0" w:type="auto"/>
                  <w:shd w:val="clear" w:color="auto" w:fill="FFFFFF"/>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8100"/>
                  </w:tblGrid>
                  <w:tr w:rsidR="0068536D" w14:paraId="2498BA4F" w14:textId="77777777">
                    <w:trPr>
                      <w:tblCellSpacing w:w="0" w:type="dxa"/>
                      <w:jc w:val="center"/>
                    </w:trPr>
                    <w:tc>
                      <w:tcPr>
                        <w:tcW w:w="0" w:type="auto"/>
                        <w:vAlign w:val="center"/>
                        <w:hideMark/>
                      </w:tcPr>
                      <w:p w14:paraId="2A734E89" w14:textId="77777777" w:rsidR="0068536D" w:rsidRDefault="0068536D">
                        <w:pPr>
                          <w:pStyle w:val="Heading1"/>
                          <w:spacing w:after="0" w:afterAutospacing="0"/>
                          <w:jc w:val="center"/>
                          <w:rPr>
                            <w:rFonts w:ascii="Arial" w:hAnsi="Arial" w:cs="Arial"/>
                            <w:color w:val="000000"/>
                          </w:rPr>
                        </w:pPr>
                        <w:r>
                          <w:rPr>
                            <w:rFonts w:ascii="Arial" w:hAnsi="Arial" w:cs="Arial"/>
                            <w:color w:val="000000"/>
                          </w:rPr>
                          <w:t>What are you doing internationally?</w:t>
                        </w:r>
                      </w:p>
                    </w:tc>
                  </w:tr>
                  <w:tr w:rsidR="0068536D" w14:paraId="76A03E32" w14:textId="77777777">
                    <w:trPr>
                      <w:tblCellSpacing w:w="0" w:type="dxa"/>
                      <w:jc w:val="center"/>
                    </w:trPr>
                    <w:tc>
                      <w:tcPr>
                        <w:tcW w:w="0" w:type="auto"/>
                        <w:vAlign w:val="center"/>
                        <w:hideMark/>
                      </w:tcPr>
                      <w:p w14:paraId="123028B1" w14:textId="77777777" w:rsidR="0068536D" w:rsidRDefault="0068536D">
                        <w:pPr>
                          <w:pStyle w:val="NormalWeb"/>
                          <w:rPr>
                            <w:rFonts w:ascii="Arial" w:hAnsi="Arial" w:cs="Arial"/>
                            <w:color w:val="000000"/>
                            <w:sz w:val="18"/>
                            <w:szCs w:val="18"/>
                          </w:rPr>
                        </w:pPr>
                        <w:r>
                          <w:rPr>
                            <w:rStyle w:val="Strong"/>
                            <w:rFonts w:ascii="Arial" w:hAnsi="Arial" w:cs="Arial"/>
                            <w:color w:val="000000"/>
                            <w:sz w:val="18"/>
                            <w:szCs w:val="18"/>
                          </w:rPr>
                          <w:t>Please take this opportunity to tell Arts NSW about your international activity and ambitions.</w:t>
                        </w:r>
                      </w:p>
                      <w:p w14:paraId="5C95C66C" w14:textId="77777777" w:rsidR="0068536D" w:rsidRDefault="0068536D">
                        <w:pPr>
                          <w:pStyle w:val="NormalWeb"/>
                          <w:rPr>
                            <w:rFonts w:ascii="Arial" w:hAnsi="Arial" w:cs="Arial"/>
                            <w:color w:val="000000"/>
                            <w:sz w:val="18"/>
                            <w:szCs w:val="18"/>
                          </w:rPr>
                        </w:pPr>
                        <w:r>
                          <w:rPr>
                            <w:rFonts w:ascii="Arial" w:hAnsi="Arial" w:cs="Arial"/>
                            <w:color w:val="000000"/>
                            <w:sz w:val="18"/>
                            <w:szCs w:val="18"/>
                          </w:rPr>
                          <w:t>Arts NSW wants to understand the extent of arts, heritage and cultural engagement between NSW and the world.</w:t>
                        </w:r>
                      </w:p>
                      <w:p w14:paraId="78E9F8F2" w14:textId="77777777" w:rsidR="0068536D" w:rsidRDefault="0068536D">
                        <w:pPr>
                          <w:pStyle w:val="NormalWeb"/>
                          <w:rPr>
                            <w:rFonts w:ascii="Arial" w:hAnsi="Arial" w:cs="Arial"/>
                            <w:color w:val="000000"/>
                            <w:sz w:val="18"/>
                            <w:szCs w:val="18"/>
                          </w:rPr>
                        </w:pPr>
                        <w:r>
                          <w:rPr>
                            <w:rFonts w:ascii="Arial" w:hAnsi="Arial" w:cs="Arial"/>
                            <w:color w:val="000000"/>
                            <w:sz w:val="18"/>
                            <w:szCs w:val="18"/>
                          </w:rPr>
                          <w:t>If you are an artist, cultural worker or heritage worker and already engage internationally or want to engage internationally, please fill out this </w:t>
                        </w:r>
                        <w:hyperlink r:id="rId14" w:tgtFrame="_blank" w:history="1">
                          <w:r>
                            <w:rPr>
                              <w:rStyle w:val="Hyperlink"/>
                              <w:rFonts w:ascii="Arial" w:hAnsi="Arial" w:cs="Arial"/>
                              <w:sz w:val="18"/>
                              <w:szCs w:val="18"/>
                            </w:rPr>
                            <w:t>survey</w:t>
                          </w:r>
                        </w:hyperlink>
                        <w:r>
                          <w:rPr>
                            <w:rFonts w:ascii="Arial" w:hAnsi="Arial" w:cs="Arial"/>
                            <w:color w:val="000000"/>
                            <w:sz w:val="18"/>
                            <w:szCs w:val="18"/>
                          </w:rPr>
                          <w:t>.</w:t>
                        </w:r>
                        <w:r>
                          <w:rPr>
                            <w:rFonts w:ascii="Arial" w:hAnsi="Arial" w:cs="Arial"/>
                            <w:color w:val="000000"/>
                            <w:sz w:val="18"/>
                            <w:szCs w:val="18"/>
                          </w:rPr>
                          <w:br/>
                        </w:r>
                        <w:r>
                          <w:rPr>
                            <w:rFonts w:ascii="Arial" w:hAnsi="Arial" w:cs="Arial"/>
                            <w:color w:val="000000"/>
                            <w:sz w:val="18"/>
                            <w:szCs w:val="18"/>
                          </w:rPr>
                          <w:br/>
                          <w:t>Your feedback will help Arts NSW to support the sector’s international ambitions and opportunities.</w:t>
                        </w:r>
                        <w:r>
                          <w:rPr>
                            <w:rFonts w:ascii="Arial" w:hAnsi="Arial" w:cs="Arial"/>
                            <w:color w:val="000000"/>
                            <w:sz w:val="18"/>
                            <w:szCs w:val="18"/>
                          </w:rPr>
                          <w:br/>
                          <w:t>The survey takes about 15 minutes to complete and your response is confidential and anonymous. </w:t>
                        </w:r>
                        <w:r>
                          <w:rPr>
                            <w:rStyle w:val="Strong"/>
                            <w:rFonts w:ascii="Arial" w:hAnsi="Arial" w:cs="Arial"/>
                            <w:color w:val="000000"/>
                            <w:sz w:val="18"/>
                            <w:szCs w:val="18"/>
                          </w:rPr>
                          <w:t>The survey is open until 16 June 2016.</w:t>
                        </w:r>
                      </w:p>
                      <w:p w14:paraId="43004257" w14:textId="77777777" w:rsidR="0068536D" w:rsidRDefault="0068536D">
                        <w:pPr>
                          <w:pStyle w:val="NormalWeb"/>
                          <w:rPr>
                            <w:rFonts w:ascii="Arial" w:hAnsi="Arial" w:cs="Arial"/>
                            <w:color w:val="000000"/>
                            <w:sz w:val="18"/>
                            <w:szCs w:val="18"/>
                          </w:rPr>
                        </w:pPr>
                        <w:r>
                          <w:rPr>
                            <w:rFonts w:ascii="Arial" w:hAnsi="Arial" w:cs="Arial"/>
                            <w:color w:val="000000"/>
                            <w:sz w:val="18"/>
                            <w:szCs w:val="18"/>
                          </w:rPr>
                          <w:t>If you have participated in similar research, Arts NSW still invites you to fill out the survey. Your response will ensure Arts NSW has the fullest picture possible.</w:t>
                        </w:r>
                      </w:p>
                      <w:p w14:paraId="7BFDE921" w14:textId="77777777" w:rsidR="0068536D" w:rsidRDefault="0068536D">
                        <w:pPr>
                          <w:pStyle w:val="NormalWeb"/>
                          <w:rPr>
                            <w:rFonts w:ascii="Arial" w:hAnsi="Arial" w:cs="Arial"/>
                            <w:color w:val="000000"/>
                            <w:sz w:val="18"/>
                            <w:szCs w:val="18"/>
                          </w:rPr>
                        </w:pPr>
                        <w:r>
                          <w:rPr>
                            <w:rFonts w:ascii="Arial" w:hAnsi="Arial" w:cs="Arial"/>
                            <w:color w:val="000000"/>
                            <w:sz w:val="18"/>
                            <w:szCs w:val="18"/>
                          </w:rPr>
                          <w:t>If you have any questions, please let me know on 03 8614 2000 or via </w:t>
                        </w:r>
                        <w:hyperlink r:id="rId15" w:tgtFrame="_blank" w:history="1">
                          <w:r>
                            <w:rPr>
                              <w:rStyle w:val="Hyperlink"/>
                              <w:rFonts w:ascii="Arial" w:hAnsi="Arial" w:cs="Arial"/>
                              <w:sz w:val="18"/>
                              <w:szCs w:val="18"/>
                            </w:rPr>
                            <w:t>email</w:t>
                          </w:r>
                        </w:hyperlink>
                        <w:r>
                          <w:rPr>
                            <w:rFonts w:ascii="Arial" w:hAnsi="Arial" w:cs="Arial"/>
                            <w:color w:val="000000"/>
                            <w:sz w:val="18"/>
                            <w:szCs w:val="18"/>
                          </w:rPr>
                          <w:t>.</w:t>
                        </w:r>
                      </w:p>
                      <w:p w14:paraId="56E59BE9" w14:textId="77777777" w:rsidR="0068536D" w:rsidRDefault="0068536D">
                        <w:pPr>
                          <w:pStyle w:val="NormalWeb"/>
                          <w:rPr>
                            <w:rFonts w:ascii="Arial" w:hAnsi="Arial" w:cs="Arial"/>
                            <w:color w:val="000000"/>
                            <w:sz w:val="18"/>
                            <w:szCs w:val="18"/>
                          </w:rPr>
                        </w:pPr>
                        <w:r>
                          <w:rPr>
                            <w:rFonts w:ascii="Arial" w:hAnsi="Arial" w:cs="Arial"/>
                            <w:color w:val="000000"/>
                            <w:sz w:val="18"/>
                            <w:szCs w:val="18"/>
                          </w:rPr>
                          <w:t>Kind regards</w:t>
                        </w:r>
                      </w:p>
                      <w:p w14:paraId="419B1C7A" w14:textId="77777777" w:rsidR="0068536D" w:rsidRDefault="0068536D">
                        <w:pPr>
                          <w:pStyle w:val="NormalWeb"/>
                          <w:rPr>
                            <w:rFonts w:ascii="Arial" w:hAnsi="Arial" w:cs="Arial"/>
                            <w:color w:val="000000"/>
                            <w:sz w:val="18"/>
                            <w:szCs w:val="18"/>
                          </w:rPr>
                        </w:pPr>
                        <w:r>
                          <w:rPr>
                            <w:rStyle w:val="Strong"/>
                            <w:rFonts w:ascii="Arial" w:hAnsi="Arial" w:cs="Arial"/>
                            <w:color w:val="000000"/>
                            <w:sz w:val="18"/>
                            <w:szCs w:val="18"/>
                          </w:rPr>
                          <w:t>Kim Tran</w:t>
                        </w:r>
                        <w:r>
                          <w:rPr>
                            <w:rFonts w:ascii="Arial" w:hAnsi="Arial" w:cs="Arial"/>
                            <w:color w:val="000000"/>
                            <w:sz w:val="18"/>
                            <w:szCs w:val="18"/>
                          </w:rPr>
                          <w:br/>
                          <w:t>Director, Policy &amp; Programs</w:t>
                        </w:r>
                      </w:p>
                    </w:tc>
                  </w:tr>
                </w:tbl>
                <w:p w14:paraId="7C7F081C" w14:textId="77777777" w:rsidR="0068536D" w:rsidRDefault="0068536D">
                  <w:pPr>
                    <w:rPr>
                      <w:rFonts w:ascii="Arial" w:hAnsi="Arial" w:cs="Arial"/>
                      <w:color w:val="000000"/>
                      <w:sz w:val="18"/>
                      <w:szCs w:val="18"/>
                    </w:rPr>
                  </w:pPr>
                </w:p>
              </w:tc>
            </w:tr>
            <w:tr w:rsidR="0068536D" w14:paraId="14BCB557" w14:textId="77777777">
              <w:trPr>
                <w:trHeight w:val="450"/>
                <w:tblCellSpacing w:w="0" w:type="dxa"/>
                <w:jc w:val="center"/>
              </w:trPr>
              <w:tc>
                <w:tcPr>
                  <w:tcW w:w="0" w:type="auto"/>
                  <w:shd w:val="clear" w:color="auto" w:fill="FFFFFF"/>
                  <w:vAlign w:val="center"/>
                  <w:hideMark/>
                </w:tcPr>
                <w:p w14:paraId="7DADEF27" w14:textId="77777777" w:rsidR="0068536D" w:rsidRDefault="0068536D">
                  <w:pPr>
                    <w:rPr>
                      <w:rFonts w:ascii="Arial" w:hAnsi="Arial" w:cs="Arial"/>
                      <w:color w:val="000000"/>
                      <w:sz w:val="18"/>
                      <w:szCs w:val="18"/>
                    </w:rPr>
                  </w:pPr>
                  <w:r>
                    <w:rPr>
                      <w:rFonts w:ascii="Arial" w:hAnsi="Arial" w:cs="Arial"/>
                      <w:color w:val="000000"/>
                      <w:sz w:val="18"/>
                      <w:szCs w:val="18"/>
                    </w:rPr>
                    <w:t> </w:t>
                  </w:r>
                </w:p>
              </w:tc>
            </w:tr>
          </w:tbl>
          <w:p w14:paraId="26857BFC" w14:textId="77777777" w:rsidR="0068536D" w:rsidRDefault="0068536D">
            <w:pPr>
              <w:rPr>
                <w:rFonts w:ascii="Arial" w:hAnsi="Arial" w:cs="Arial"/>
                <w:color w:val="000000"/>
                <w:sz w:val="18"/>
                <w:szCs w:val="18"/>
              </w:rPr>
            </w:pPr>
          </w:p>
        </w:tc>
      </w:tr>
      <w:tr w:rsidR="0068536D" w14:paraId="1A01B1F6" w14:textId="77777777" w:rsidTr="0068536D">
        <w:trPr>
          <w:tblCellSpacing w:w="0" w:type="dxa"/>
          <w:jc w:val="center"/>
        </w:trPr>
        <w:tc>
          <w:tcPr>
            <w:tcW w:w="9000" w:type="dxa"/>
            <w:shd w:val="clear" w:color="auto" w:fill="EFEFEF"/>
            <w:vAlign w:val="center"/>
            <w:hideMark/>
          </w:tcPr>
          <w:tbl>
            <w:tblPr>
              <w:tblW w:w="9000" w:type="dxa"/>
              <w:jc w:val="center"/>
              <w:tblCellSpacing w:w="0" w:type="dxa"/>
              <w:shd w:val="clear" w:color="auto" w:fill="333333"/>
              <w:tblCellMar>
                <w:left w:w="0" w:type="dxa"/>
                <w:right w:w="0" w:type="dxa"/>
              </w:tblCellMar>
              <w:tblLook w:val="04A0" w:firstRow="1" w:lastRow="0" w:firstColumn="1" w:lastColumn="0" w:noHBand="0" w:noVBand="1"/>
            </w:tblPr>
            <w:tblGrid>
              <w:gridCol w:w="450"/>
              <w:gridCol w:w="4896"/>
              <w:gridCol w:w="900"/>
              <w:gridCol w:w="2304"/>
              <w:gridCol w:w="450"/>
            </w:tblGrid>
            <w:tr w:rsidR="0068536D" w14:paraId="6C3F5455" w14:textId="77777777">
              <w:trPr>
                <w:trHeight w:val="150"/>
                <w:tblCellSpacing w:w="0" w:type="dxa"/>
                <w:jc w:val="center"/>
              </w:trPr>
              <w:tc>
                <w:tcPr>
                  <w:tcW w:w="0" w:type="auto"/>
                  <w:gridSpan w:val="5"/>
                  <w:shd w:val="clear" w:color="auto" w:fill="333333"/>
                  <w:vAlign w:val="center"/>
                  <w:hideMark/>
                </w:tcPr>
                <w:p w14:paraId="0DB1776D" w14:textId="77777777" w:rsidR="0068536D" w:rsidRDefault="0068536D">
                  <w:pPr>
                    <w:rPr>
                      <w:rFonts w:ascii="Arial" w:hAnsi="Arial" w:cs="Arial"/>
                      <w:color w:val="666666"/>
                      <w:sz w:val="17"/>
                      <w:szCs w:val="17"/>
                    </w:rPr>
                  </w:pPr>
                  <w:r>
                    <w:rPr>
                      <w:rFonts w:ascii="Arial" w:hAnsi="Arial" w:cs="Arial"/>
                      <w:color w:val="666666"/>
                      <w:sz w:val="17"/>
                      <w:szCs w:val="17"/>
                    </w:rPr>
                    <w:t> </w:t>
                  </w:r>
                </w:p>
              </w:tc>
            </w:tr>
            <w:tr w:rsidR="0068536D" w14:paraId="7CB326A8" w14:textId="77777777">
              <w:trPr>
                <w:tblCellSpacing w:w="0" w:type="dxa"/>
                <w:jc w:val="center"/>
              </w:trPr>
              <w:tc>
                <w:tcPr>
                  <w:tcW w:w="450" w:type="dxa"/>
                  <w:shd w:val="clear" w:color="auto" w:fill="333333"/>
                  <w:vAlign w:val="center"/>
                  <w:hideMark/>
                </w:tcPr>
                <w:p w14:paraId="54932282" w14:textId="77777777" w:rsidR="0068536D" w:rsidRDefault="0068536D">
                  <w:pPr>
                    <w:rPr>
                      <w:rFonts w:ascii="Arial" w:hAnsi="Arial" w:cs="Arial"/>
                      <w:color w:val="666666"/>
                      <w:sz w:val="17"/>
                      <w:szCs w:val="17"/>
                    </w:rPr>
                  </w:pPr>
                </w:p>
              </w:tc>
              <w:tc>
                <w:tcPr>
                  <w:tcW w:w="0" w:type="auto"/>
                  <w:shd w:val="clear" w:color="auto" w:fill="333333"/>
                  <w:hideMark/>
                </w:tcPr>
                <w:p w14:paraId="2B9FC924" w14:textId="7837E623" w:rsidR="0068536D" w:rsidRDefault="0068536D">
                  <w:pPr>
                    <w:rPr>
                      <w:rFonts w:ascii="Arial" w:hAnsi="Arial" w:cs="Arial"/>
                      <w:color w:val="666666"/>
                      <w:sz w:val="17"/>
                      <w:szCs w:val="17"/>
                    </w:rPr>
                  </w:pPr>
                  <w:r>
                    <w:rPr>
                      <w:rFonts w:ascii="Arial" w:hAnsi="Arial" w:cs="Arial"/>
                      <w:noProof/>
                      <w:color w:val="0000FF"/>
                      <w:sz w:val="17"/>
                      <w:szCs w:val="17"/>
                    </w:rPr>
                    <w:drawing>
                      <wp:inline distT="0" distB="0" distL="0" distR="0" wp14:anchorId="3BF72A0C" wp14:editId="52CF5D37">
                        <wp:extent cx="2971800" cy="1181100"/>
                        <wp:effectExtent l="0" t="0" r="0" b="0"/>
                        <wp:docPr id="72" name="Picture 72">
                          <a:hlinkClick xmlns:a="http://schemas.openxmlformats.org/drawingml/2006/main" r:id="rId16" tgtFrame="&quot;_blank&quot;" tooltip="&quot;Live Performance Austr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a:hlinkClick r:id="rId16" tgtFrame="&quot;_blank&quot;" tooltip="&quot;Live Performance Australia&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1181100"/>
                                </a:xfrm>
                                <a:prstGeom prst="rect">
                                  <a:avLst/>
                                </a:prstGeom>
                                <a:noFill/>
                                <a:ln>
                                  <a:noFill/>
                                </a:ln>
                              </pic:spPr>
                            </pic:pic>
                          </a:graphicData>
                        </a:graphic>
                      </wp:inline>
                    </w:drawing>
                  </w:r>
                </w:p>
                <w:p w14:paraId="2BF443D8" w14:textId="77777777" w:rsidR="0068536D" w:rsidRDefault="0068536D">
                  <w:pPr>
                    <w:pStyle w:val="NormalWeb"/>
                    <w:rPr>
                      <w:rFonts w:ascii="Arial" w:hAnsi="Arial" w:cs="Arial"/>
                      <w:color w:val="666666"/>
                      <w:sz w:val="17"/>
                      <w:szCs w:val="17"/>
                    </w:rPr>
                  </w:pPr>
                  <w:hyperlink r:id="rId18" w:tgtFrame="_blank" w:history="1">
                    <w:r>
                      <w:rPr>
                        <w:rStyle w:val="Hyperlink"/>
                        <w:rFonts w:ascii="Arial" w:hAnsi="Arial" w:cs="Arial"/>
                        <w:sz w:val="17"/>
                        <w:szCs w:val="17"/>
                        <w:lang w:val="en"/>
                      </w:rPr>
                      <w:t>Edit your subscription</w:t>
                    </w:r>
                  </w:hyperlink>
                  <w:r>
                    <w:rPr>
                      <w:rFonts w:ascii="Arial" w:hAnsi="Arial" w:cs="Arial"/>
                      <w:color w:val="666666"/>
                      <w:sz w:val="17"/>
                      <w:szCs w:val="17"/>
                    </w:rPr>
                    <w:t> | </w:t>
                  </w:r>
                  <w:hyperlink r:id="rId19" w:tgtFrame="_blank" w:history="1">
                    <w:r>
                      <w:rPr>
                        <w:rStyle w:val="Hyperlink"/>
                        <w:rFonts w:ascii="Arial" w:hAnsi="Arial" w:cs="Arial"/>
                        <w:sz w:val="17"/>
                        <w:szCs w:val="17"/>
                      </w:rPr>
                      <w:t>Unsubscribe</w:t>
                    </w:r>
                  </w:hyperlink>
                </w:p>
              </w:tc>
              <w:tc>
                <w:tcPr>
                  <w:tcW w:w="900" w:type="dxa"/>
                  <w:shd w:val="clear" w:color="auto" w:fill="333333"/>
                  <w:vAlign w:val="center"/>
                  <w:hideMark/>
                </w:tcPr>
                <w:p w14:paraId="54DB802C" w14:textId="77777777" w:rsidR="0068536D" w:rsidRDefault="0068536D">
                  <w:pPr>
                    <w:rPr>
                      <w:rFonts w:ascii="Arial" w:hAnsi="Arial" w:cs="Arial"/>
                      <w:color w:val="666666"/>
                      <w:sz w:val="17"/>
                      <w:szCs w:val="17"/>
                    </w:rPr>
                  </w:pPr>
                </w:p>
              </w:tc>
              <w:tc>
                <w:tcPr>
                  <w:tcW w:w="0" w:type="auto"/>
                  <w:shd w:val="clear" w:color="auto" w:fill="333333"/>
                  <w:hideMark/>
                </w:tcPr>
                <w:p w14:paraId="03D0F580" w14:textId="77777777" w:rsidR="0068536D" w:rsidRDefault="0068536D">
                  <w:pPr>
                    <w:pStyle w:val="NormalWeb"/>
                    <w:jc w:val="right"/>
                    <w:rPr>
                      <w:rFonts w:ascii="Arial" w:hAnsi="Arial" w:cs="Arial"/>
                      <w:color w:val="666666"/>
                      <w:sz w:val="17"/>
                      <w:szCs w:val="17"/>
                    </w:rPr>
                  </w:pPr>
                  <w:hyperlink r:id="rId20" w:tgtFrame="_blank" w:tooltip="Live Performance Australia" w:history="1">
                    <w:r>
                      <w:rPr>
                        <w:rStyle w:val="Hyperlink"/>
                        <w:rFonts w:ascii="Arial" w:hAnsi="Arial" w:cs="Arial"/>
                        <w:b/>
                        <w:bCs/>
                        <w:sz w:val="17"/>
                        <w:szCs w:val="17"/>
                      </w:rPr>
                      <w:t>Live Performance Australia</w:t>
                    </w:r>
                  </w:hyperlink>
                  <w:r>
                    <w:rPr>
                      <w:rFonts w:ascii="Arial" w:hAnsi="Arial" w:cs="Arial"/>
                      <w:color w:val="666666"/>
                      <w:sz w:val="17"/>
                      <w:szCs w:val="17"/>
                    </w:rPr>
                    <w:br/>
                    <w:t>Level 1, 15-17 Queen Street</w:t>
                  </w:r>
                  <w:r>
                    <w:rPr>
                      <w:rFonts w:ascii="Arial" w:hAnsi="Arial" w:cs="Arial"/>
                      <w:color w:val="666666"/>
                      <w:sz w:val="17"/>
                      <w:szCs w:val="17"/>
                    </w:rPr>
                    <w:br/>
                    <w:t>Melbourne, VIC 3000</w:t>
                  </w:r>
                  <w:r>
                    <w:rPr>
                      <w:rFonts w:ascii="Arial" w:hAnsi="Arial" w:cs="Arial"/>
                      <w:color w:val="666666"/>
                      <w:sz w:val="17"/>
                      <w:szCs w:val="17"/>
                    </w:rPr>
                    <w:br/>
                    <w:t>Australia</w:t>
                  </w:r>
                </w:p>
                <w:p w14:paraId="0266D6FE" w14:textId="77777777" w:rsidR="0068536D" w:rsidRDefault="0068536D">
                  <w:pPr>
                    <w:pStyle w:val="NormalWeb"/>
                    <w:jc w:val="right"/>
                    <w:rPr>
                      <w:rFonts w:ascii="Arial" w:hAnsi="Arial" w:cs="Arial"/>
                      <w:color w:val="666666"/>
                      <w:sz w:val="17"/>
                      <w:szCs w:val="17"/>
                    </w:rPr>
                  </w:pPr>
                  <w:r>
                    <w:rPr>
                      <w:rFonts w:ascii="Arial" w:hAnsi="Arial" w:cs="Arial"/>
                      <w:color w:val="666666"/>
                      <w:sz w:val="17"/>
                      <w:szCs w:val="17"/>
                    </w:rPr>
                    <w:t>Ph: +61 3 8614 2000</w:t>
                  </w:r>
                </w:p>
              </w:tc>
              <w:tc>
                <w:tcPr>
                  <w:tcW w:w="450" w:type="dxa"/>
                  <w:shd w:val="clear" w:color="auto" w:fill="333333"/>
                  <w:vAlign w:val="center"/>
                  <w:hideMark/>
                </w:tcPr>
                <w:p w14:paraId="3E52772F" w14:textId="77777777" w:rsidR="0068536D" w:rsidRDefault="0068536D">
                  <w:pPr>
                    <w:rPr>
                      <w:rFonts w:ascii="Arial" w:hAnsi="Arial" w:cs="Arial"/>
                      <w:color w:val="666666"/>
                      <w:sz w:val="17"/>
                      <w:szCs w:val="17"/>
                    </w:rPr>
                  </w:pPr>
                </w:p>
              </w:tc>
            </w:tr>
            <w:tr w:rsidR="0068536D" w14:paraId="26D21022" w14:textId="77777777">
              <w:trPr>
                <w:trHeight w:val="150"/>
                <w:tblCellSpacing w:w="0" w:type="dxa"/>
                <w:jc w:val="center"/>
              </w:trPr>
              <w:tc>
                <w:tcPr>
                  <w:tcW w:w="0" w:type="auto"/>
                  <w:gridSpan w:val="5"/>
                  <w:shd w:val="clear" w:color="auto" w:fill="333333"/>
                  <w:vAlign w:val="center"/>
                  <w:hideMark/>
                </w:tcPr>
                <w:p w14:paraId="7FDEF10A" w14:textId="77777777" w:rsidR="0068536D" w:rsidRDefault="0068536D">
                  <w:pPr>
                    <w:rPr>
                      <w:rFonts w:ascii="Arial" w:hAnsi="Arial" w:cs="Arial"/>
                      <w:color w:val="666666"/>
                      <w:sz w:val="17"/>
                      <w:szCs w:val="17"/>
                    </w:rPr>
                  </w:pPr>
                  <w:r>
                    <w:rPr>
                      <w:rFonts w:ascii="Arial" w:hAnsi="Arial" w:cs="Arial"/>
                      <w:color w:val="666666"/>
                      <w:sz w:val="17"/>
                      <w:szCs w:val="17"/>
                    </w:rPr>
                    <w:t> </w:t>
                  </w:r>
                </w:p>
              </w:tc>
            </w:tr>
          </w:tbl>
          <w:p w14:paraId="63C1B9CC" w14:textId="77777777" w:rsidR="0068536D" w:rsidRDefault="0068536D">
            <w:pPr>
              <w:rPr>
                <w:rFonts w:ascii="Arial" w:hAnsi="Arial" w:cs="Arial"/>
                <w:color w:val="000000"/>
                <w:sz w:val="18"/>
                <w:szCs w:val="18"/>
              </w:rPr>
            </w:pPr>
          </w:p>
        </w:tc>
      </w:tr>
      <w:tr w:rsidR="0068536D" w14:paraId="43E972D9" w14:textId="77777777" w:rsidTr="0068536D">
        <w:trPr>
          <w:tblCellSpacing w:w="0" w:type="dxa"/>
          <w:jc w:val="center"/>
        </w:trPr>
        <w:tc>
          <w:tcPr>
            <w:tcW w:w="0" w:type="auto"/>
            <w:shd w:val="clear" w:color="auto" w:fill="EFEFE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8536D" w14:paraId="11AC37DA" w14:textId="77777777">
              <w:trPr>
                <w:tblCellSpacing w:w="0" w:type="dxa"/>
                <w:jc w:val="center"/>
              </w:trPr>
              <w:tc>
                <w:tcPr>
                  <w:tcW w:w="9000" w:type="dxa"/>
                  <w:tcMar>
                    <w:top w:w="0" w:type="dxa"/>
                    <w:left w:w="240" w:type="dxa"/>
                    <w:bottom w:w="0" w:type="dxa"/>
                    <w:right w:w="240" w:type="dxa"/>
                  </w:tcMar>
                  <w:vAlign w:val="center"/>
                  <w:hideMark/>
                </w:tcPr>
                <w:p w14:paraId="4E14DE97" w14:textId="77777777" w:rsidR="0068536D" w:rsidRDefault="0068536D">
                  <w:pPr>
                    <w:pStyle w:val="NormalWeb"/>
                    <w:rPr>
                      <w:rFonts w:ascii="Arial" w:hAnsi="Arial" w:cs="Arial"/>
                      <w:color w:val="999999"/>
                      <w:sz w:val="14"/>
                      <w:szCs w:val="14"/>
                    </w:rPr>
                  </w:pPr>
                  <w:r>
                    <w:rPr>
                      <w:rFonts w:ascii="Arial" w:hAnsi="Arial" w:cs="Arial"/>
                      <w:color w:val="999999"/>
                      <w:sz w:val="14"/>
                      <w:szCs w:val="14"/>
                    </w:rPr>
                    <w:t>Live Performance Australia (LPA) and the Live Performance Australia logo are trademarks of the Australian Entertainment Industry Association.</w:t>
                  </w:r>
                  <w:r>
                    <w:rPr>
                      <w:rFonts w:ascii="Arial" w:hAnsi="Arial" w:cs="Arial"/>
                      <w:color w:val="999999"/>
                      <w:sz w:val="14"/>
                      <w:szCs w:val="14"/>
                    </w:rPr>
                    <w:br/>
                    <w:t>ABN 43 095 907 857</w:t>
                  </w:r>
                  <w:r>
                    <w:rPr>
                      <w:rFonts w:ascii="Arial" w:hAnsi="Arial" w:cs="Arial"/>
                      <w:color w:val="999999"/>
                      <w:sz w:val="14"/>
                      <w:szCs w:val="14"/>
                    </w:rPr>
                    <w:br/>
                    <w:t>The information in this email is confidential and may be legally privileged. The views and opinions expressed in this email are the author's and do not necessarily reflect those of LPA as an organisation. If you are not the intended recipient of this email, please delete the original message and notify the sender immediately by return email, or telephone on +61 (0)3 8614 2000. Any disclosure, copying, distribution or action taken or omitted in reliance on it may be unlawful.</w:t>
                  </w:r>
                </w:p>
              </w:tc>
            </w:tr>
          </w:tbl>
          <w:p w14:paraId="16E75661" w14:textId="77777777" w:rsidR="0068536D" w:rsidRDefault="0068536D">
            <w:pPr>
              <w:rPr>
                <w:rFonts w:ascii="Arial" w:hAnsi="Arial" w:cs="Arial"/>
                <w:color w:val="000000"/>
                <w:sz w:val="18"/>
                <w:szCs w:val="18"/>
              </w:rPr>
            </w:pPr>
          </w:p>
        </w:tc>
      </w:tr>
      <w:tr w:rsidR="0068536D" w14:paraId="24B8C96F" w14:textId="77777777" w:rsidTr="0068536D">
        <w:trPr>
          <w:tblCellSpacing w:w="0" w:type="dxa"/>
          <w:jc w:val="center"/>
        </w:trPr>
        <w:tc>
          <w:tcPr>
            <w:tcW w:w="0" w:type="auto"/>
            <w:shd w:val="clear" w:color="auto" w:fill="EFEFE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68536D" w14:paraId="6E669309" w14:textId="77777777">
              <w:trPr>
                <w:tblCellSpacing w:w="0" w:type="dxa"/>
                <w:jc w:val="center"/>
              </w:trPr>
              <w:tc>
                <w:tcPr>
                  <w:tcW w:w="9000" w:type="dxa"/>
                  <w:vAlign w:val="center"/>
                  <w:hideMark/>
                </w:tcPr>
                <w:p w14:paraId="6DE7BDBB" w14:textId="1FF92464" w:rsidR="0068536D" w:rsidRDefault="0068536D">
                  <w:pPr>
                    <w:pStyle w:val="bwmailer"/>
                    <w:jc w:val="center"/>
                    <w:rPr>
                      <w:rFonts w:ascii="Arial" w:hAnsi="Arial" w:cs="Arial"/>
                      <w:color w:val="000000"/>
                      <w:sz w:val="18"/>
                      <w:szCs w:val="18"/>
                    </w:rPr>
                  </w:pPr>
                  <w:r>
                    <w:rPr>
                      <w:rFonts w:ascii="Arial" w:hAnsi="Arial" w:cs="Arial"/>
                      <w:noProof/>
                      <w:color w:val="0000FF"/>
                      <w:sz w:val="18"/>
                      <w:szCs w:val="18"/>
                    </w:rPr>
                    <w:drawing>
                      <wp:inline distT="0" distB="0" distL="0" distR="0" wp14:anchorId="1414E85A" wp14:editId="01DD4051">
                        <wp:extent cx="2190750" cy="200025"/>
                        <wp:effectExtent l="0" t="0" r="0" b="9525"/>
                        <wp:docPr id="71" name="Picture 71" descr="Powered by Bridgeway Mailer">
                          <a:hlinkClick xmlns:a="http://schemas.openxmlformats.org/drawingml/2006/main" r:id="rId21" tgtFrame="&quot;_blank&quot;" tooltip="&quot;Powered by Bridgeway Mai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Powered by Bridgeway Mailer">
                                  <a:hlinkClick r:id="rId21" tgtFrame="&quot;_blank&quot;" tooltip="&quot;Powered by Bridgeway Mailer&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200025"/>
                                </a:xfrm>
                                <a:prstGeom prst="rect">
                                  <a:avLst/>
                                </a:prstGeom>
                                <a:noFill/>
                                <a:ln>
                                  <a:noFill/>
                                </a:ln>
                              </pic:spPr>
                            </pic:pic>
                          </a:graphicData>
                        </a:graphic>
                      </wp:inline>
                    </w:drawing>
                  </w:r>
                </w:p>
              </w:tc>
            </w:tr>
          </w:tbl>
          <w:p w14:paraId="7023B3E2" w14:textId="77777777" w:rsidR="0068536D" w:rsidRDefault="0068536D">
            <w:pPr>
              <w:rPr>
                <w:rFonts w:ascii="Arial" w:hAnsi="Arial" w:cs="Arial"/>
                <w:color w:val="000000"/>
                <w:sz w:val="18"/>
                <w:szCs w:val="18"/>
              </w:rPr>
            </w:pPr>
          </w:p>
        </w:tc>
      </w:tr>
    </w:tbl>
    <w:p w14:paraId="2ACDD730" w14:textId="77777777" w:rsidR="00D232DB" w:rsidRPr="0068536D" w:rsidRDefault="00D232DB" w:rsidP="0068536D">
      <w:bookmarkStart w:id="0" w:name="_GoBack"/>
      <w:bookmarkEnd w:id="0"/>
    </w:p>
    <w:sectPr w:rsidR="00D232DB" w:rsidRPr="0068536D" w:rsidSect="00EC02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3369"/>
    <w:multiLevelType w:val="multilevel"/>
    <w:tmpl w:val="0D92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62E8C"/>
    <w:multiLevelType w:val="multilevel"/>
    <w:tmpl w:val="FB12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2B40"/>
    <w:multiLevelType w:val="multilevel"/>
    <w:tmpl w:val="CB9C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2037A"/>
    <w:multiLevelType w:val="multilevel"/>
    <w:tmpl w:val="407A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93CE7"/>
    <w:multiLevelType w:val="multilevel"/>
    <w:tmpl w:val="3BE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70355"/>
    <w:multiLevelType w:val="multilevel"/>
    <w:tmpl w:val="27C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C7D0B"/>
    <w:multiLevelType w:val="multilevel"/>
    <w:tmpl w:val="AFAA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33D6B"/>
    <w:multiLevelType w:val="multilevel"/>
    <w:tmpl w:val="077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E26C4E"/>
    <w:multiLevelType w:val="multilevel"/>
    <w:tmpl w:val="7A9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47366"/>
    <w:multiLevelType w:val="multilevel"/>
    <w:tmpl w:val="DC5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0747A"/>
    <w:multiLevelType w:val="multilevel"/>
    <w:tmpl w:val="610A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A0677"/>
    <w:multiLevelType w:val="multilevel"/>
    <w:tmpl w:val="852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5"/>
  </w:num>
  <w:num w:numId="5">
    <w:abstractNumId w:val="0"/>
  </w:num>
  <w:num w:numId="6">
    <w:abstractNumId w:val="2"/>
  </w:num>
  <w:num w:numId="7">
    <w:abstractNumId w:val="4"/>
  </w:num>
  <w:num w:numId="8">
    <w:abstractNumId w:val="10"/>
  </w:num>
  <w:num w:numId="9">
    <w:abstractNumId w:val="3"/>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42"/>
    <w:rsid w:val="0068536D"/>
    <w:rsid w:val="00D232DB"/>
    <w:rsid w:val="00EC0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AB78"/>
  <w15:chartTrackingRefBased/>
  <w15:docId w15:val="{14F37C38-7ED2-4A36-BEA9-1DFCB05D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0242"/>
    <w:rPr>
      <w:color w:val="0000FF"/>
      <w:u w:val="single"/>
    </w:rPr>
  </w:style>
  <w:style w:type="paragraph" w:customStyle="1" w:styleId="left-column-subhead">
    <w:name w:val="left-column-subhead"/>
    <w:basedOn w:val="Normal"/>
    <w:rsid w:val="00EC02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ticle-title">
    <w:name w:val="article-title"/>
    <w:basedOn w:val="Normal"/>
    <w:rsid w:val="00EC02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EC02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C0242"/>
    <w:rPr>
      <w:b/>
      <w:bCs/>
    </w:rPr>
  </w:style>
  <w:style w:type="paragraph" w:customStyle="1" w:styleId="footer-content-left">
    <w:name w:val="footer-content-left"/>
    <w:basedOn w:val="Normal"/>
    <w:rsid w:val="00EC02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wmailer">
    <w:name w:val="bwmailer"/>
    <w:basedOn w:val="Normal"/>
    <w:rsid w:val="00EC02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C0242"/>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EC0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3393">
      <w:bodyDiv w:val="1"/>
      <w:marLeft w:val="0"/>
      <w:marRight w:val="0"/>
      <w:marTop w:val="0"/>
      <w:marBottom w:val="0"/>
      <w:divBdr>
        <w:top w:val="none" w:sz="0" w:space="0" w:color="auto"/>
        <w:left w:val="none" w:sz="0" w:space="0" w:color="auto"/>
        <w:bottom w:val="none" w:sz="0" w:space="0" w:color="auto"/>
        <w:right w:val="none" w:sz="0" w:space="0" w:color="auto"/>
      </w:divBdr>
    </w:div>
    <w:div w:id="122428610">
      <w:bodyDiv w:val="1"/>
      <w:marLeft w:val="0"/>
      <w:marRight w:val="0"/>
      <w:marTop w:val="0"/>
      <w:marBottom w:val="0"/>
      <w:divBdr>
        <w:top w:val="none" w:sz="0" w:space="0" w:color="auto"/>
        <w:left w:val="none" w:sz="0" w:space="0" w:color="auto"/>
        <w:bottom w:val="none" w:sz="0" w:space="0" w:color="auto"/>
        <w:right w:val="none" w:sz="0" w:space="0" w:color="auto"/>
      </w:divBdr>
    </w:div>
    <w:div w:id="224607344">
      <w:bodyDiv w:val="1"/>
      <w:marLeft w:val="0"/>
      <w:marRight w:val="0"/>
      <w:marTop w:val="0"/>
      <w:marBottom w:val="0"/>
      <w:divBdr>
        <w:top w:val="none" w:sz="0" w:space="0" w:color="auto"/>
        <w:left w:val="none" w:sz="0" w:space="0" w:color="auto"/>
        <w:bottom w:val="none" w:sz="0" w:space="0" w:color="auto"/>
        <w:right w:val="none" w:sz="0" w:space="0" w:color="auto"/>
      </w:divBdr>
    </w:div>
    <w:div w:id="588196591">
      <w:bodyDiv w:val="1"/>
      <w:marLeft w:val="0"/>
      <w:marRight w:val="0"/>
      <w:marTop w:val="0"/>
      <w:marBottom w:val="0"/>
      <w:divBdr>
        <w:top w:val="none" w:sz="0" w:space="0" w:color="auto"/>
        <w:left w:val="none" w:sz="0" w:space="0" w:color="auto"/>
        <w:bottom w:val="none" w:sz="0" w:space="0" w:color="auto"/>
        <w:right w:val="none" w:sz="0" w:space="0" w:color="auto"/>
      </w:divBdr>
    </w:div>
    <w:div w:id="629015276">
      <w:bodyDiv w:val="1"/>
      <w:marLeft w:val="0"/>
      <w:marRight w:val="0"/>
      <w:marTop w:val="0"/>
      <w:marBottom w:val="0"/>
      <w:divBdr>
        <w:top w:val="none" w:sz="0" w:space="0" w:color="auto"/>
        <w:left w:val="none" w:sz="0" w:space="0" w:color="auto"/>
        <w:bottom w:val="none" w:sz="0" w:space="0" w:color="auto"/>
        <w:right w:val="none" w:sz="0" w:space="0" w:color="auto"/>
      </w:divBdr>
    </w:div>
    <w:div w:id="744032798">
      <w:bodyDiv w:val="1"/>
      <w:marLeft w:val="0"/>
      <w:marRight w:val="0"/>
      <w:marTop w:val="0"/>
      <w:marBottom w:val="0"/>
      <w:divBdr>
        <w:top w:val="none" w:sz="0" w:space="0" w:color="auto"/>
        <w:left w:val="none" w:sz="0" w:space="0" w:color="auto"/>
        <w:bottom w:val="none" w:sz="0" w:space="0" w:color="auto"/>
        <w:right w:val="none" w:sz="0" w:space="0" w:color="auto"/>
      </w:divBdr>
    </w:div>
    <w:div w:id="869996078">
      <w:bodyDiv w:val="1"/>
      <w:marLeft w:val="0"/>
      <w:marRight w:val="0"/>
      <w:marTop w:val="0"/>
      <w:marBottom w:val="0"/>
      <w:divBdr>
        <w:top w:val="none" w:sz="0" w:space="0" w:color="auto"/>
        <w:left w:val="none" w:sz="0" w:space="0" w:color="auto"/>
        <w:bottom w:val="none" w:sz="0" w:space="0" w:color="auto"/>
        <w:right w:val="none" w:sz="0" w:space="0" w:color="auto"/>
      </w:divBdr>
      <w:divsChild>
        <w:div w:id="333650406">
          <w:marLeft w:val="0"/>
          <w:marRight w:val="0"/>
          <w:marTop w:val="0"/>
          <w:marBottom w:val="0"/>
          <w:divBdr>
            <w:top w:val="none" w:sz="0" w:space="0" w:color="auto"/>
            <w:left w:val="none" w:sz="0" w:space="0" w:color="auto"/>
            <w:bottom w:val="none" w:sz="0" w:space="0" w:color="auto"/>
            <w:right w:val="none" w:sz="0" w:space="0" w:color="auto"/>
          </w:divBdr>
        </w:div>
        <w:div w:id="388455572">
          <w:marLeft w:val="0"/>
          <w:marRight w:val="0"/>
          <w:marTop w:val="0"/>
          <w:marBottom w:val="0"/>
          <w:divBdr>
            <w:top w:val="none" w:sz="0" w:space="0" w:color="auto"/>
            <w:left w:val="none" w:sz="0" w:space="0" w:color="auto"/>
            <w:bottom w:val="none" w:sz="0" w:space="0" w:color="auto"/>
            <w:right w:val="none" w:sz="0" w:space="0" w:color="auto"/>
          </w:divBdr>
        </w:div>
        <w:div w:id="620309630">
          <w:marLeft w:val="0"/>
          <w:marRight w:val="0"/>
          <w:marTop w:val="0"/>
          <w:marBottom w:val="240"/>
          <w:divBdr>
            <w:top w:val="none" w:sz="0" w:space="0" w:color="auto"/>
            <w:left w:val="none" w:sz="0" w:space="0" w:color="auto"/>
            <w:bottom w:val="none" w:sz="0" w:space="0" w:color="auto"/>
            <w:right w:val="none" w:sz="0" w:space="0" w:color="auto"/>
          </w:divBdr>
        </w:div>
        <w:div w:id="662514493">
          <w:marLeft w:val="0"/>
          <w:marRight w:val="0"/>
          <w:marTop w:val="0"/>
          <w:marBottom w:val="270"/>
          <w:divBdr>
            <w:top w:val="none" w:sz="0" w:space="0" w:color="auto"/>
            <w:left w:val="none" w:sz="0" w:space="0" w:color="auto"/>
            <w:bottom w:val="none" w:sz="0" w:space="0" w:color="auto"/>
            <w:right w:val="none" w:sz="0" w:space="0" w:color="auto"/>
          </w:divBdr>
        </w:div>
      </w:divsChild>
    </w:div>
    <w:div w:id="993604797">
      <w:bodyDiv w:val="1"/>
      <w:marLeft w:val="0"/>
      <w:marRight w:val="0"/>
      <w:marTop w:val="0"/>
      <w:marBottom w:val="0"/>
      <w:divBdr>
        <w:top w:val="none" w:sz="0" w:space="0" w:color="auto"/>
        <w:left w:val="none" w:sz="0" w:space="0" w:color="auto"/>
        <w:bottom w:val="none" w:sz="0" w:space="0" w:color="auto"/>
        <w:right w:val="none" w:sz="0" w:space="0" w:color="auto"/>
      </w:divBdr>
    </w:div>
    <w:div w:id="1047023031">
      <w:bodyDiv w:val="1"/>
      <w:marLeft w:val="0"/>
      <w:marRight w:val="0"/>
      <w:marTop w:val="0"/>
      <w:marBottom w:val="0"/>
      <w:divBdr>
        <w:top w:val="none" w:sz="0" w:space="0" w:color="auto"/>
        <w:left w:val="none" w:sz="0" w:space="0" w:color="auto"/>
        <w:bottom w:val="none" w:sz="0" w:space="0" w:color="auto"/>
        <w:right w:val="none" w:sz="0" w:space="0" w:color="auto"/>
      </w:divBdr>
    </w:div>
    <w:div w:id="1149325341">
      <w:bodyDiv w:val="1"/>
      <w:marLeft w:val="0"/>
      <w:marRight w:val="0"/>
      <w:marTop w:val="0"/>
      <w:marBottom w:val="0"/>
      <w:divBdr>
        <w:top w:val="none" w:sz="0" w:space="0" w:color="auto"/>
        <w:left w:val="none" w:sz="0" w:space="0" w:color="auto"/>
        <w:bottom w:val="none" w:sz="0" w:space="0" w:color="auto"/>
        <w:right w:val="none" w:sz="0" w:space="0" w:color="auto"/>
      </w:divBdr>
    </w:div>
    <w:div w:id="1491752485">
      <w:bodyDiv w:val="1"/>
      <w:marLeft w:val="0"/>
      <w:marRight w:val="0"/>
      <w:marTop w:val="0"/>
      <w:marBottom w:val="0"/>
      <w:divBdr>
        <w:top w:val="none" w:sz="0" w:space="0" w:color="auto"/>
        <w:left w:val="none" w:sz="0" w:space="0" w:color="auto"/>
        <w:bottom w:val="none" w:sz="0" w:space="0" w:color="auto"/>
        <w:right w:val="none" w:sz="0" w:space="0" w:color="auto"/>
      </w:divBdr>
      <w:divsChild>
        <w:div w:id="375005079">
          <w:marLeft w:val="0"/>
          <w:marRight w:val="0"/>
          <w:marTop w:val="0"/>
          <w:marBottom w:val="0"/>
          <w:divBdr>
            <w:top w:val="none" w:sz="0" w:space="0" w:color="auto"/>
            <w:left w:val="none" w:sz="0" w:space="0" w:color="auto"/>
            <w:bottom w:val="none" w:sz="0" w:space="0" w:color="auto"/>
            <w:right w:val="none" w:sz="0" w:space="0" w:color="auto"/>
          </w:divBdr>
        </w:div>
        <w:div w:id="641273227">
          <w:marLeft w:val="0"/>
          <w:marRight w:val="0"/>
          <w:marTop w:val="0"/>
          <w:marBottom w:val="0"/>
          <w:divBdr>
            <w:top w:val="none" w:sz="0" w:space="0" w:color="auto"/>
            <w:left w:val="none" w:sz="0" w:space="0" w:color="auto"/>
            <w:bottom w:val="none" w:sz="0" w:space="0" w:color="auto"/>
            <w:right w:val="none" w:sz="0" w:space="0" w:color="auto"/>
          </w:divBdr>
        </w:div>
        <w:div w:id="2005627625">
          <w:marLeft w:val="0"/>
          <w:marRight w:val="0"/>
          <w:marTop w:val="0"/>
          <w:marBottom w:val="270"/>
          <w:divBdr>
            <w:top w:val="none" w:sz="0" w:space="0" w:color="auto"/>
            <w:left w:val="none" w:sz="0" w:space="0" w:color="auto"/>
            <w:bottom w:val="none" w:sz="0" w:space="0" w:color="auto"/>
            <w:right w:val="none" w:sz="0" w:space="0" w:color="auto"/>
          </w:divBdr>
        </w:div>
      </w:divsChild>
    </w:div>
    <w:div w:id="2048330808">
      <w:bodyDiv w:val="1"/>
      <w:marLeft w:val="0"/>
      <w:marRight w:val="0"/>
      <w:marTop w:val="0"/>
      <w:marBottom w:val="0"/>
      <w:divBdr>
        <w:top w:val="none" w:sz="0" w:space="0" w:color="auto"/>
        <w:left w:val="none" w:sz="0" w:space="0" w:color="auto"/>
        <w:bottom w:val="none" w:sz="0" w:space="0" w:color="auto"/>
        <w:right w:val="none" w:sz="0" w:space="0" w:color="auto"/>
      </w:divBdr>
    </w:div>
    <w:div w:id="21154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bridgewaymailer.com/t/y-l-dklyiht-l-d/" TargetMode="External"/><Relationship Id="rId13" Type="http://schemas.openxmlformats.org/officeDocument/2006/relationships/image" Target="media/image4.gif"/><Relationship Id="rId18" Type="http://schemas.openxmlformats.org/officeDocument/2006/relationships/hyperlink" Target="http://liveperformanceaustralia.updatemyprofile.com/y-l-2AD73FFF-l-j" TargetMode="External"/><Relationship Id="rId3" Type="http://schemas.openxmlformats.org/officeDocument/2006/relationships/settings" Target="settings.xml"/><Relationship Id="rId21" Type="http://schemas.openxmlformats.org/officeDocument/2006/relationships/hyperlink" Target="http://reports.bridgewaymailer.com/t/y-l-dklyiht-l-b/" TargetMode="External"/><Relationship Id="rId7" Type="http://schemas.openxmlformats.org/officeDocument/2006/relationships/image" Target="media/image1.png"/><Relationship Id="rId12" Type="http://schemas.openxmlformats.org/officeDocument/2006/relationships/hyperlink" Target="http://reports.bridgewaymailer.com/t/y-l-dklyiht-l-h/"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reports.bridgewaymailer.com/t/y-l-dklyiht-l-u/" TargetMode="External"/><Relationship Id="rId20" Type="http://schemas.openxmlformats.org/officeDocument/2006/relationships/hyperlink" Target="http://reports.bridgewaymailer.com/t/y-l-dklyiht-l-o/" TargetMode="External"/><Relationship Id="rId1" Type="http://schemas.openxmlformats.org/officeDocument/2006/relationships/numbering" Target="numbering.xml"/><Relationship Id="rId6" Type="http://schemas.openxmlformats.org/officeDocument/2006/relationships/hyperlink" Target="http://reports.bridgewaymailer.com/t/y-l-dklyiht-l-i/"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reports.bridgewaymailer.com/t/y-e-dklyiht-l-r/" TargetMode="External"/><Relationship Id="rId15" Type="http://schemas.openxmlformats.org/officeDocument/2006/relationships/hyperlink" Target="mailto:ktran@liveperformance.com.au?subject=Arts%20NSW%20International%20research" TargetMode="External"/><Relationship Id="rId23" Type="http://schemas.openxmlformats.org/officeDocument/2006/relationships/fontTable" Target="fontTable.xml"/><Relationship Id="rId10" Type="http://schemas.openxmlformats.org/officeDocument/2006/relationships/hyperlink" Target="http://liveperformanceaustralia.forwardtomyfriend.com/y-l-2AD73FFF-dklyiht-l-y" TargetMode="External"/><Relationship Id="rId19" Type="http://schemas.openxmlformats.org/officeDocument/2006/relationships/hyperlink" Target="http://reports.bridgewaymailer.com/t/y-u-dklyiht-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reports.bridgewaymailer.com/t/y-l-dklyiht-l-k/"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AFCD23A2</Template>
  <TotalTime>29</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Oakley</dc:creator>
  <cp:keywords/>
  <dc:description/>
  <cp:lastModifiedBy>Caitlin  Oakley</cp:lastModifiedBy>
  <cp:revision>1</cp:revision>
  <cp:lastPrinted>2019-08-14T00:07:00Z</cp:lastPrinted>
  <dcterms:created xsi:type="dcterms:W3CDTF">2019-08-13T23:53:00Z</dcterms:created>
  <dcterms:modified xsi:type="dcterms:W3CDTF">2019-08-14T00:22:00Z</dcterms:modified>
</cp:coreProperties>
</file>