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7.xml" ContentType="application/vnd.ms-office.classificationlabels+xml"/>
  <Override PartName="/docMetadata/LabelInfo1.xml" ContentType="application/vnd.ms-office.classificationlabels+xml"/>
  <Override PartName="/docMetadata/LabelInfo6.xml" ContentType="application/vnd.ms-office.classificationlabels+xml"/>
  <Override PartName="/docMetadata/LabelInfo0.xml" ContentType="application/vnd.ms-office.classificationlabels+xml"/>
  <Override PartName="/docMetadata/LabelInfo5.xml" ContentType="application/vnd.ms-office.classificationlabels+xml"/>
  <Override PartName="/docMetadata/LabelInfo3.xml" ContentType="application/vnd.ms-office.classificationlabels+xml"/>
  <Override PartName="/docMetadata/LabelInfo4.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13" Type="http://schemas.microsoft.com/office/2020/02/relationships/classificationlabels" Target="docMetadata/LabelInfo7.xml"/><Relationship Id="rId3" Type="http://schemas.openxmlformats.org/officeDocument/2006/relationships/extended-properties" Target="docProps/app.xml"/><Relationship Id="rId7" Type="http://schemas.microsoft.com/office/2020/02/relationships/classificationlabels" Target="docMetadata/LabelInfo1.xml"/><Relationship Id="rId12" Type="http://schemas.microsoft.com/office/2020/02/relationships/classificationlabels" Target="docMetadata/LabelInfo6.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11" Type="http://schemas.microsoft.com/office/2020/02/relationships/classificationlabels" Target="docMetadata/LabelInfo5.xml"/><Relationship Id="rId5" Type="http://schemas.microsoft.com/office/2020/02/relationships/classificationlabels" Target="docMetadata/LabelInfo3.xml"/><Relationship Id="rId10" Type="http://schemas.microsoft.com/office/2020/02/relationships/classificationlabels" Target="docMetadata/LabelInfo4.xml"/><Relationship Id="rId4" Type="http://schemas.openxmlformats.org/officeDocument/2006/relationships/custom-properties" Target="docProps/custom.xml"/><Relationship Id="rId9"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82"/>
        <w:tblW w:w="0" w:type="auto"/>
        <w:tblCellMar>
          <w:left w:w="0" w:type="dxa"/>
          <w:right w:w="0" w:type="dxa"/>
        </w:tblCellMar>
        <w:tblLook w:val="0600" w:firstRow="0" w:lastRow="0" w:firstColumn="0" w:lastColumn="0" w:noHBand="1" w:noVBand="1"/>
      </w:tblPr>
      <w:tblGrid>
        <w:gridCol w:w="7817"/>
      </w:tblGrid>
      <w:tr w:rsidR="006727E5" w:rsidRPr="00107039" w14:paraId="76DD7B47" w14:textId="77777777" w:rsidTr="008B1EC1">
        <w:trPr>
          <w:trHeight w:val="834"/>
        </w:trPr>
        <w:tc>
          <w:tcPr>
            <w:tcW w:w="7817" w:type="dxa"/>
            <w:shd w:val="clear" w:color="auto" w:fill="auto"/>
            <w:vAlign w:val="bottom"/>
          </w:tcPr>
          <w:p w14:paraId="2E75C398" w14:textId="1B9BDE16" w:rsidR="006727E5" w:rsidRPr="00107039" w:rsidRDefault="006458E5" w:rsidP="008B1EC1">
            <w:pPr>
              <w:pStyle w:val="DHHSmainheading"/>
            </w:pPr>
            <w:bookmarkStart w:id="0" w:name="_Hlk55856237"/>
            <w:bookmarkEnd w:id="0"/>
            <w:r>
              <w:t xml:space="preserve">COVID-19 </w:t>
            </w:r>
            <w:r w:rsidR="008B1EC1">
              <w:t>Pub</w:t>
            </w:r>
            <w:r w:rsidR="00D22F8B">
              <w:t>l</w:t>
            </w:r>
            <w:r w:rsidR="008B1EC1">
              <w:t>ic Events Framework</w:t>
            </w:r>
          </w:p>
        </w:tc>
      </w:tr>
      <w:tr w:rsidR="006727E5" w:rsidRPr="00107039" w14:paraId="0F5FAD07" w14:textId="77777777" w:rsidTr="008B1EC1">
        <w:trPr>
          <w:trHeight w:hRule="exact" w:val="778"/>
        </w:trPr>
        <w:tc>
          <w:tcPr>
            <w:tcW w:w="7817" w:type="dxa"/>
            <w:shd w:val="clear" w:color="auto" w:fill="auto"/>
            <w:tcMar>
              <w:top w:w="170" w:type="dxa"/>
              <w:bottom w:w="510" w:type="dxa"/>
            </w:tcMar>
          </w:tcPr>
          <w:p w14:paraId="29CF4390" w14:textId="136BE5C8" w:rsidR="006727E5" w:rsidRPr="00107039" w:rsidRDefault="006727E5" w:rsidP="008B1EC1">
            <w:pPr>
              <w:pStyle w:val="DHHSmainsubheading"/>
              <w:rPr>
                <w:szCs w:val="28"/>
              </w:rPr>
            </w:pPr>
            <w:r w:rsidRPr="00482B78">
              <w:rPr>
                <w:bCs/>
                <w:szCs w:val="28"/>
              </w:rPr>
              <w:t xml:space="preserve">Last updated – </w:t>
            </w:r>
            <w:r w:rsidR="00C7378A">
              <w:rPr>
                <w:bCs/>
                <w:szCs w:val="28"/>
              </w:rPr>
              <w:t>7 December</w:t>
            </w:r>
            <w:r>
              <w:rPr>
                <w:szCs w:val="28"/>
              </w:rPr>
              <w:t xml:space="preserve"> 2020</w:t>
            </w:r>
          </w:p>
        </w:tc>
      </w:tr>
    </w:tbl>
    <w:p w14:paraId="549F20E8" w14:textId="31813A3C" w:rsidR="007333F6" w:rsidRDefault="00850F13">
      <w:pPr>
        <w:rPr>
          <w:b/>
          <w:bCs/>
          <w:sz w:val="32"/>
          <w:szCs w:val="32"/>
        </w:rPr>
      </w:pPr>
      <w:r w:rsidRPr="00107039">
        <w:rPr>
          <w:noProof/>
          <w:lang w:eastAsia="en-AU"/>
        </w:rPr>
        <w:drawing>
          <wp:anchor distT="0" distB="0" distL="114300" distR="114300" simplePos="0" relativeHeight="251658252" behindDoc="1" locked="0" layoutInCell="0" allowOverlap="1" wp14:anchorId="2C759EC9" wp14:editId="1896EEBF">
            <wp:simplePos x="0" y="0"/>
            <wp:positionH relativeFrom="page">
              <wp:align>right</wp:align>
            </wp:positionH>
            <wp:positionV relativeFrom="page">
              <wp:align>top</wp:align>
            </wp:positionV>
            <wp:extent cx="7772400" cy="2127514"/>
            <wp:effectExtent l="0" t="0" r="0" b="635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2"/>
                    <a:stretch>
                      <a:fillRect/>
                    </a:stretch>
                  </pic:blipFill>
                  <pic:spPr bwMode="auto">
                    <a:xfrm>
                      <a:off x="0" y="0"/>
                      <a:ext cx="7772400" cy="21275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3D37E" w14:textId="378AA5D9" w:rsidR="007333F6" w:rsidRDefault="007333F6">
      <w:pPr>
        <w:rPr>
          <w:b/>
          <w:bCs/>
          <w:sz w:val="32"/>
          <w:szCs w:val="32"/>
        </w:rPr>
      </w:pPr>
    </w:p>
    <w:p w14:paraId="0DB409D4" w14:textId="77777777" w:rsidR="006727E5" w:rsidRDefault="006727E5" w:rsidP="006727E5">
      <w:pPr>
        <w:pStyle w:val="TOC1"/>
        <w:rPr>
          <w:rFonts w:eastAsia="MS Gothic" w:cs="Arial"/>
          <w:b w:val="0"/>
          <w:bCs/>
          <w:noProof w:val="0"/>
          <w:color w:val="201547"/>
          <w:kern w:val="32"/>
          <w:sz w:val="36"/>
          <w:szCs w:val="40"/>
        </w:rPr>
      </w:pPr>
    </w:p>
    <w:p w14:paraId="52FDDF9D" w14:textId="64C051D8" w:rsidR="002B5B58" w:rsidRDefault="002B5B58">
      <w:pPr>
        <w:rPr>
          <w:b/>
          <w:bCs/>
          <w:sz w:val="32"/>
          <w:szCs w:val="32"/>
        </w:rPr>
      </w:pPr>
    </w:p>
    <w:p w14:paraId="26F5D0CA" w14:textId="77777777" w:rsidR="009D36BF" w:rsidRDefault="009D36BF">
      <w:pPr>
        <w:rPr>
          <w:b/>
          <w:bCs/>
        </w:rPr>
      </w:pPr>
    </w:p>
    <w:sdt>
      <w:sdtPr>
        <w:rPr>
          <w:rFonts w:asciiTheme="minorHAnsi" w:eastAsiaTheme="minorHAnsi" w:hAnsiTheme="minorHAnsi" w:cstheme="minorBidi"/>
          <w:color w:val="auto"/>
          <w:sz w:val="22"/>
          <w:szCs w:val="22"/>
          <w:lang w:val="en-AU"/>
        </w:rPr>
        <w:id w:val="-1322347554"/>
        <w:docPartObj>
          <w:docPartGallery w:val="Table of Contents"/>
          <w:docPartUnique/>
        </w:docPartObj>
      </w:sdtPr>
      <w:sdtEndPr>
        <w:rPr>
          <w:b/>
          <w:bCs/>
          <w:noProof/>
          <w:lang w:val="en-US"/>
        </w:rPr>
      </w:sdtEndPr>
      <w:sdtContent>
        <w:p w14:paraId="3FBFCBCE" w14:textId="77777777" w:rsidR="00B573A6" w:rsidRPr="009A79B6" w:rsidRDefault="00B573A6" w:rsidP="00C115B5">
          <w:pPr>
            <w:pStyle w:val="TOCHeading"/>
            <w:numPr>
              <w:ilvl w:val="0"/>
              <w:numId w:val="0"/>
            </w:numPr>
            <w:ind w:left="432" w:hanging="432"/>
            <w:rPr>
              <w:b/>
              <w:lang w:val="en-AU"/>
            </w:rPr>
          </w:pPr>
          <w:r w:rsidRPr="009A79B6">
            <w:rPr>
              <w:b/>
              <w:lang w:val="en-AU"/>
            </w:rPr>
            <w:t>Contents</w:t>
          </w:r>
        </w:p>
        <w:p w14:paraId="73716BCE" w14:textId="74939BC3" w:rsidR="00BA45C2" w:rsidRDefault="00B573A6">
          <w:pPr>
            <w:pStyle w:val="TOC1"/>
            <w:tabs>
              <w:tab w:val="left" w:pos="440"/>
            </w:tabs>
            <w:rPr>
              <w:rFonts w:asciiTheme="minorHAnsi" w:eastAsiaTheme="minorEastAsia" w:hAnsiTheme="minorHAnsi" w:cstheme="minorBidi"/>
              <w:b w:val="0"/>
              <w:sz w:val="22"/>
              <w:szCs w:val="22"/>
              <w:lang w:eastAsia="en-AU"/>
            </w:rPr>
          </w:pPr>
          <w:r>
            <w:rPr>
              <w:noProof w:val="0"/>
            </w:rPr>
            <w:fldChar w:fldCharType="begin"/>
          </w:r>
          <w:r>
            <w:instrText xml:space="preserve"> TOC \o "1-3" \h \z \u </w:instrText>
          </w:r>
          <w:r>
            <w:rPr>
              <w:noProof w:val="0"/>
            </w:rPr>
            <w:fldChar w:fldCharType="separate"/>
          </w:r>
          <w:hyperlink w:anchor="_Toc58183342" w:history="1">
            <w:r w:rsidR="00BA45C2" w:rsidRPr="00291542">
              <w:rPr>
                <w:rStyle w:val="Hyperlink"/>
              </w:rPr>
              <w:t>1</w:t>
            </w:r>
            <w:r w:rsidR="00BA45C2">
              <w:rPr>
                <w:rFonts w:asciiTheme="minorHAnsi" w:eastAsiaTheme="minorEastAsia" w:hAnsiTheme="minorHAnsi" w:cstheme="minorBidi"/>
                <w:b w:val="0"/>
                <w:sz w:val="22"/>
                <w:szCs w:val="22"/>
                <w:lang w:eastAsia="en-AU"/>
              </w:rPr>
              <w:tab/>
            </w:r>
            <w:r w:rsidR="00BA45C2" w:rsidRPr="00291542">
              <w:rPr>
                <w:rStyle w:val="Hyperlink"/>
              </w:rPr>
              <w:t>Purpose</w:t>
            </w:r>
            <w:r w:rsidR="00BA45C2">
              <w:rPr>
                <w:webHidden/>
              </w:rPr>
              <w:tab/>
            </w:r>
            <w:r w:rsidR="00BA45C2">
              <w:rPr>
                <w:webHidden/>
              </w:rPr>
              <w:fldChar w:fldCharType="begin"/>
            </w:r>
            <w:r w:rsidR="00BA45C2">
              <w:rPr>
                <w:webHidden/>
              </w:rPr>
              <w:instrText xml:space="preserve"> PAGEREF _Toc58183342 \h </w:instrText>
            </w:r>
            <w:r w:rsidR="00BA45C2">
              <w:rPr>
                <w:webHidden/>
              </w:rPr>
            </w:r>
            <w:r w:rsidR="00BA45C2">
              <w:rPr>
                <w:webHidden/>
              </w:rPr>
              <w:fldChar w:fldCharType="separate"/>
            </w:r>
            <w:r w:rsidR="00E74F5C">
              <w:rPr>
                <w:webHidden/>
              </w:rPr>
              <w:t>2</w:t>
            </w:r>
            <w:r w:rsidR="00BA45C2">
              <w:rPr>
                <w:webHidden/>
              </w:rPr>
              <w:fldChar w:fldCharType="end"/>
            </w:r>
          </w:hyperlink>
        </w:p>
        <w:p w14:paraId="6141A3BD" w14:textId="1A62408A" w:rsidR="00BA45C2" w:rsidRDefault="00423C58">
          <w:pPr>
            <w:pStyle w:val="TOC1"/>
            <w:tabs>
              <w:tab w:val="left" w:pos="440"/>
            </w:tabs>
            <w:rPr>
              <w:rFonts w:asciiTheme="minorHAnsi" w:eastAsiaTheme="minorEastAsia" w:hAnsiTheme="minorHAnsi" w:cstheme="minorBidi"/>
              <w:b w:val="0"/>
              <w:sz w:val="22"/>
              <w:szCs w:val="22"/>
              <w:lang w:eastAsia="en-AU"/>
            </w:rPr>
          </w:pPr>
          <w:hyperlink w:anchor="_Toc58183343" w:history="1">
            <w:r w:rsidR="00BA45C2" w:rsidRPr="00291542">
              <w:rPr>
                <w:rStyle w:val="Hyperlink"/>
              </w:rPr>
              <w:t>2</w:t>
            </w:r>
            <w:r w:rsidR="00BA45C2">
              <w:rPr>
                <w:rFonts w:asciiTheme="minorHAnsi" w:eastAsiaTheme="minorEastAsia" w:hAnsiTheme="minorHAnsi" w:cstheme="minorBidi"/>
                <w:b w:val="0"/>
                <w:sz w:val="22"/>
                <w:szCs w:val="22"/>
                <w:lang w:eastAsia="en-AU"/>
              </w:rPr>
              <w:tab/>
            </w:r>
            <w:r w:rsidR="00BA45C2" w:rsidRPr="00291542">
              <w:rPr>
                <w:rStyle w:val="Hyperlink"/>
              </w:rPr>
              <w:t>Context</w:t>
            </w:r>
            <w:r w:rsidR="00BA45C2">
              <w:rPr>
                <w:webHidden/>
              </w:rPr>
              <w:tab/>
            </w:r>
            <w:r w:rsidR="00BA45C2">
              <w:rPr>
                <w:webHidden/>
              </w:rPr>
              <w:fldChar w:fldCharType="begin"/>
            </w:r>
            <w:r w:rsidR="00BA45C2">
              <w:rPr>
                <w:webHidden/>
              </w:rPr>
              <w:instrText xml:space="preserve"> PAGEREF _Toc58183343 \h </w:instrText>
            </w:r>
            <w:r w:rsidR="00BA45C2">
              <w:rPr>
                <w:webHidden/>
              </w:rPr>
            </w:r>
            <w:r w:rsidR="00BA45C2">
              <w:rPr>
                <w:webHidden/>
              </w:rPr>
              <w:fldChar w:fldCharType="separate"/>
            </w:r>
            <w:r w:rsidR="00E74F5C">
              <w:rPr>
                <w:webHidden/>
              </w:rPr>
              <w:t>3</w:t>
            </w:r>
            <w:r w:rsidR="00BA45C2">
              <w:rPr>
                <w:webHidden/>
              </w:rPr>
              <w:fldChar w:fldCharType="end"/>
            </w:r>
          </w:hyperlink>
        </w:p>
        <w:p w14:paraId="2E3364B3" w14:textId="78762878" w:rsidR="00BA45C2" w:rsidRDefault="00423C58">
          <w:pPr>
            <w:pStyle w:val="TOC1"/>
            <w:tabs>
              <w:tab w:val="left" w:pos="440"/>
            </w:tabs>
            <w:rPr>
              <w:rFonts w:asciiTheme="minorHAnsi" w:eastAsiaTheme="minorEastAsia" w:hAnsiTheme="minorHAnsi" w:cstheme="minorBidi"/>
              <w:b w:val="0"/>
              <w:sz w:val="22"/>
              <w:szCs w:val="22"/>
              <w:lang w:eastAsia="en-AU"/>
            </w:rPr>
          </w:pPr>
          <w:hyperlink w:anchor="_Toc58183344" w:history="1">
            <w:r w:rsidR="00BA45C2" w:rsidRPr="00291542">
              <w:rPr>
                <w:rStyle w:val="Hyperlink"/>
              </w:rPr>
              <w:t>3</w:t>
            </w:r>
            <w:r w:rsidR="00BA45C2">
              <w:rPr>
                <w:rFonts w:asciiTheme="minorHAnsi" w:eastAsiaTheme="minorEastAsia" w:hAnsiTheme="minorHAnsi" w:cstheme="minorBidi"/>
                <w:b w:val="0"/>
                <w:sz w:val="22"/>
                <w:szCs w:val="22"/>
                <w:lang w:eastAsia="en-AU"/>
              </w:rPr>
              <w:tab/>
            </w:r>
            <w:r w:rsidR="00BA45C2" w:rsidRPr="00291542">
              <w:rPr>
                <w:rStyle w:val="Hyperlink"/>
              </w:rPr>
              <w:t>COVID Safe Plans</w:t>
            </w:r>
            <w:r w:rsidR="00BA45C2">
              <w:rPr>
                <w:webHidden/>
              </w:rPr>
              <w:tab/>
            </w:r>
            <w:r w:rsidR="00BA45C2">
              <w:rPr>
                <w:webHidden/>
              </w:rPr>
              <w:fldChar w:fldCharType="begin"/>
            </w:r>
            <w:r w:rsidR="00BA45C2">
              <w:rPr>
                <w:webHidden/>
              </w:rPr>
              <w:instrText xml:space="preserve"> PAGEREF _Toc58183344 \h </w:instrText>
            </w:r>
            <w:r w:rsidR="00BA45C2">
              <w:rPr>
                <w:webHidden/>
              </w:rPr>
            </w:r>
            <w:r w:rsidR="00BA45C2">
              <w:rPr>
                <w:webHidden/>
              </w:rPr>
              <w:fldChar w:fldCharType="separate"/>
            </w:r>
            <w:r w:rsidR="00E74F5C">
              <w:rPr>
                <w:webHidden/>
              </w:rPr>
              <w:t>3</w:t>
            </w:r>
            <w:r w:rsidR="00BA45C2">
              <w:rPr>
                <w:webHidden/>
              </w:rPr>
              <w:fldChar w:fldCharType="end"/>
            </w:r>
          </w:hyperlink>
        </w:p>
        <w:p w14:paraId="04AAF51B" w14:textId="21AD9F28" w:rsidR="00BA45C2" w:rsidRDefault="00423C58">
          <w:pPr>
            <w:pStyle w:val="TOC1"/>
            <w:rPr>
              <w:rFonts w:asciiTheme="minorHAnsi" w:eastAsiaTheme="minorEastAsia" w:hAnsiTheme="minorHAnsi" w:cstheme="minorBidi"/>
              <w:b w:val="0"/>
              <w:sz w:val="22"/>
              <w:szCs w:val="22"/>
              <w:lang w:eastAsia="en-AU"/>
            </w:rPr>
          </w:pPr>
          <w:hyperlink w:anchor="_Toc58183345" w:history="1">
            <w:r w:rsidR="00BA45C2" w:rsidRPr="00291542">
              <w:rPr>
                <w:rStyle w:val="Hyperlink"/>
              </w:rPr>
              <w:t xml:space="preserve">4  </w:t>
            </w:r>
            <w:r w:rsidR="00492317">
              <w:rPr>
                <w:rStyle w:val="Hyperlink"/>
              </w:rPr>
              <w:t xml:space="preserve">    </w:t>
            </w:r>
            <w:r w:rsidR="00BA45C2" w:rsidRPr="00291542">
              <w:rPr>
                <w:rStyle w:val="Hyperlink"/>
              </w:rPr>
              <w:t>Definition of a public event</w:t>
            </w:r>
            <w:r w:rsidR="00BA45C2">
              <w:rPr>
                <w:webHidden/>
              </w:rPr>
              <w:tab/>
            </w:r>
            <w:r w:rsidR="00BA45C2">
              <w:rPr>
                <w:webHidden/>
              </w:rPr>
              <w:fldChar w:fldCharType="begin"/>
            </w:r>
            <w:r w:rsidR="00BA45C2">
              <w:rPr>
                <w:webHidden/>
              </w:rPr>
              <w:instrText xml:space="preserve"> PAGEREF _Toc58183345 \h </w:instrText>
            </w:r>
            <w:r w:rsidR="00BA45C2">
              <w:rPr>
                <w:webHidden/>
              </w:rPr>
            </w:r>
            <w:r w:rsidR="00BA45C2">
              <w:rPr>
                <w:webHidden/>
              </w:rPr>
              <w:fldChar w:fldCharType="separate"/>
            </w:r>
            <w:r w:rsidR="00E74F5C">
              <w:rPr>
                <w:webHidden/>
              </w:rPr>
              <w:t>4</w:t>
            </w:r>
            <w:r w:rsidR="00BA45C2">
              <w:rPr>
                <w:webHidden/>
              </w:rPr>
              <w:fldChar w:fldCharType="end"/>
            </w:r>
          </w:hyperlink>
        </w:p>
        <w:p w14:paraId="2D89CAA0" w14:textId="16801E3E" w:rsidR="00BA45C2" w:rsidRDefault="00423C58">
          <w:pPr>
            <w:pStyle w:val="TOC1"/>
            <w:rPr>
              <w:rFonts w:asciiTheme="minorHAnsi" w:eastAsiaTheme="minorEastAsia" w:hAnsiTheme="minorHAnsi" w:cstheme="minorBidi"/>
              <w:b w:val="0"/>
              <w:sz w:val="22"/>
              <w:szCs w:val="22"/>
              <w:lang w:eastAsia="en-AU"/>
            </w:rPr>
          </w:pPr>
          <w:hyperlink w:anchor="_Toc58183346" w:history="1">
            <w:r w:rsidR="00BA45C2" w:rsidRPr="00291542">
              <w:rPr>
                <w:rStyle w:val="Hyperlink"/>
              </w:rPr>
              <w:t xml:space="preserve">5 </w:t>
            </w:r>
            <w:r w:rsidR="00492317">
              <w:rPr>
                <w:rStyle w:val="Hyperlink"/>
              </w:rPr>
              <w:t xml:space="preserve">     </w:t>
            </w:r>
            <w:r w:rsidR="00BA45C2" w:rsidRPr="00291542">
              <w:rPr>
                <w:rStyle w:val="Hyperlink"/>
              </w:rPr>
              <w:t>Attendee limits and density requirements</w:t>
            </w:r>
            <w:r w:rsidR="00BA45C2">
              <w:rPr>
                <w:webHidden/>
              </w:rPr>
              <w:tab/>
            </w:r>
            <w:r w:rsidR="00BA45C2">
              <w:rPr>
                <w:webHidden/>
              </w:rPr>
              <w:fldChar w:fldCharType="begin"/>
            </w:r>
            <w:r w:rsidR="00BA45C2">
              <w:rPr>
                <w:webHidden/>
              </w:rPr>
              <w:instrText xml:space="preserve"> PAGEREF _Toc58183346 \h </w:instrText>
            </w:r>
            <w:r w:rsidR="00BA45C2">
              <w:rPr>
                <w:webHidden/>
              </w:rPr>
            </w:r>
            <w:r w:rsidR="00BA45C2">
              <w:rPr>
                <w:webHidden/>
              </w:rPr>
              <w:fldChar w:fldCharType="separate"/>
            </w:r>
            <w:r w:rsidR="00E74F5C">
              <w:rPr>
                <w:webHidden/>
              </w:rPr>
              <w:t>5</w:t>
            </w:r>
            <w:r w:rsidR="00BA45C2">
              <w:rPr>
                <w:webHidden/>
              </w:rPr>
              <w:fldChar w:fldCharType="end"/>
            </w:r>
          </w:hyperlink>
        </w:p>
        <w:p w14:paraId="1A2F3059" w14:textId="041E32E0" w:rsidR="00BA45C2" w:rsidRDefault="00423C58">
          <w:pPr>
            <w:pStyle w:val="TOC1"/>
            <w:rPr>
              <w:rFonts w:asciiTheme="minorHAnsi" w:eastAsiaTheme="minorEastAsia" w:hAnsiTheme="minorHAnsi" w:cstheme="minorBidi"/>
              <w:b w:val="0"/>
              <w:sz w:val="22"/>
              <w:szCs w:val="22"/>
              <w:lang w:eastAsia="en-AU"/>
            </w:rPr>
          </w:pPr>
          <w:hyperlink w:anchor="_Toc58183347" w:history="1">
            <w:r w:rsidR="00BA45C2" w:rsidRPr="00291542">
              <w:rPr>
                <w:rStyle w:val="Hyperlink"/>
              </w:rPr>
              <w:t xml:space="preserve">6 </w:t>
            </w:r>
            <w:r w:rsidR="00492317">
              <w:rPr>
                <w:rStyle w:val="Hyperlink"/>
              </w:rPr>
              <w:t xml:space="preserve">     </w:t>
            </w:r>
            <w:r w:rsidR="00BA45C2" w:rsidRPr="00291542">
              <w:rPr>
                <w:rStyle w:val="Hyperlink"/>
              </w:rPr>
              <w:t>Seeking approval to operate a public event</w:t>
            </w:r>
            <w:r w:rsidR="00BA45C2">
              <w:rPr>
                <w:webHidden/>
              </w:rPr>
              <w:tab/>
            </w:r>
            <w:r w:rsidR="00BA45C2">
              <w:rPr>
                <w:webHidden/>
              </w:rPr>
              <w:fldChar w:fldCharType="begin"/>
            </w:r>
            <w:r w:rsidR="00BA45C2">
              <w:rPr>
                <w:webHidden/>
              </w:rPr>
              <w:instrText xml:space="preserve"> PAGEREF _Toc58183347 \h </w:instrText>
            </w:r>
            <w:r w:rsidR="00BA45C2">
              <w:rPr>
                <w:webHidden/>
              </w:rPr>
            </w:r>
            <w:r w:rsidR="00BA45C2">
              <w:rPr>
                <w:webHidden/>
              </w:rPr>
              <w:fldChar w:fldCharType="separate"/>
            </w:r>
            <w:r w:rsidR="00E74F5C">
              <w:rPr>
                <w:webHidden/>
              </w:rPr>
              <w:t>6</w:t>
            </w:r>
            <w:r w:rsidR="00BA45C2">
              <w:rPr>
                <w:webHidden/>
              </w:rPr>
              <w:fldChar w:fldCharType="end"/>
            </w:r>
          </w:hyperlink>
        </w:p>
        <w:p w14:paraId="1F5E801B" w14:textId="4200A419" w:rsidR="00BA45C2" w:rsidRDefault="00423C58">
          <w:pPr>
            <w:pStyle w:val="TOC2"/>
            <w:tabs>
              <w:tab w:val="right" w:leader="dot" w:pos="9350"/>
            </w:tabs>
            <w:rPr>
              <w:rFonts w:eastAsiaTheme="minorEastAsia"/>
              <w:noProof/>
              <w:lang w:eastAsia="en-AU"/>
            </w:rPr>
          </w:pPr>
          <w:hyperlink w:anchor="_Toc58183348" w:history="1">
            <w:r w:rsidR="00BA45C2" w:rsidRPr="00291542">
              <w:rPr>
                <w:rStyle w:val="Hyperlink"/>
                <w:noProof/>
              </w:rPr>
              <w:t>6.1 Tiered approach for assessing public events</w:t>
            </w:r>
            <w:r w:rsidR="00BA45C2">
              <w:rPr>
                <w:noProof/>
                <w:webHidden/>
              </w:rPr>
              <w:tab/>
            </w:r>
            <w:r w:rsidR="00BA45C2">
              <w:rPr>
                <w:noProof/>
                <w:webHidden/>
              </w:rPr>
              <w:fldChar w:fldCharType="begin"/>
            </w:r>
            <w:r w:rsidR="00BA45C2">
              <w:rPr>
                <w:noProof/>
                <w:webHidden/>
              </w:rPr>
              <w:instrText xml:space="preserve"> PAGEREF _Toc58183348 \h </w:instrText>
            </w:r>
            <w:r w:rsidR="00BA45C2">
              <w:rPr>
                <w:noProof/>
                <w:webHidden/>
              </w:rPr>
            </w:r>
            <w:r w:rsidR="00BA45C2">
              <w:rPr>
                <w:noProof/>
                <w:webHidden/>
              </w:rPr>
              <w:fldChar w:fldCharType="separate"/>
            </w:r>
            <w:r w:rsidR="00E74F5C">
              <w:rPr>
                <w:noProof/>
                <w:webHidden/>
              </w:rPr>
              <w:t>6</w:t>
            </w:r>
            <w:r w:rsidR="00BA45C2">
              <w:rPr>
                <w:noProof/>
                <w:webHidden/>
              </w:rPr>
              <w:fldChar w:fldCharType="end"/>
            </w:r>
          </w:hyperlink>
        </w:p>
        <w:p w14:paraId="07654103" w14:textId="49C360CA" w:rsidR="00BA45C2" w:rsidRDefault="00423C58">
          <w:pPr>
            <w:pStyle w:val="TOC2"/>
            <w:tabs>
              <w:tab w:val="right" w:leader="dot" w:pos="9350"/>
            </w:tabs>
            <w:rPr>
              <w:rFonts w:eastAsiaTheme="minorEastAsia"/>
              <w:noProof/>
              <w:lang w:eastAsia="en-AU"/>
            </w:rPr>
          </w:pPr>
          <w:hyperlink w:anchor="_Toc58183349" w:history="1">
            <w:r w:rsidR="00BA45C2" w:rsidRPr="00291542">
              <w:rPr>
                <w:rStyle w:val="Hyperlink"/>
                <w:noProof/>
              </w:rPr>
              <w:t>6.2 Venues</w:t>
            </w:r>
            <w:r w:rsidR="00BA45C2">
              <w:rPr>
                <w:noProof/>
                <w:webHidden/>
              </w:rPr>
              <w:tab/>
            </w:r>
            <w:r w:rsidR="00BA45C2">
              <w:rPr>
                <w:noProof/>
                <w:webHidden/>
              </w:rPr>
              <w:fldChar w:fldCharType="begin"/>
            </w:r>
            <w:r w:rsidR="00BA45C2">
              <w:rPr>
                <w:noProof/>
                <w:webHidden/>
              </w:rPr>
              <w:instrText xml:space="preserve"> PAGEREF _Toc58183349 \h </w:instrText>
            </w:r>
            <w:r w:rsidR="00BA45C2">
              <w:rPr>
                <w:noProof/>
                <w:webHidden/>
              </w:rPr>
            </w:r>
            <w:r w:rsidR="00BA45C2">
              <w:rPr>
                <w:noProof/>
                <w:webHidden/>
              </w:rPr>
              <w:fldChar w:fldCharType="separate"/>
            </w:r>
            <w:r w:rsidR="00E74F5C">
              <w:rPr>
                <w:noProof/>
                <w:webHidden/>
              </w:rPr>
              <w:t>6</w:t>
            </w:r>
            <w:r w:rsidR="00BA45C2">
              <w:rPr>
                <w:noProof/>
                <w:webHidden/>
              </w:rPr>
              <w:fldChar w:fldCharType="end"/>
            </w:r>
          </w:hyperlink>
        </w:p>
        <w:p w14:paraId="70D6A5AC" w14:textId="493DC20E" w:rsidR="00BA45C2" w:rsidRDefault="00423C58" w:rsidP="00BA122F">
          <w:pPr>
            <w:pStyle w:val="TOC2"/>
            <w:tabs>
              <w:tab w:val="right" w:leader="dot" w:pos="9350"/>
            </w:tabs>
            <w:rPr>
              <w:rFonts w:eastAsiaTheme="minorEastAsia"/>
              <w:noProof/>
              <w:lang w:eastAsia="en-AU"/>
            </w:rPr>
          </w:pPr>
          <w:hyperlink w:anchor="_Toc58183350" w:history="1">
            <w:r w:rsidR="00BA45C2" w:rsidRPr="00291542">
              <w:rPr>
                <w:rStyle w:val="Hyperlink"/>
                <w:noProof/>
              </w:rPr>
              <w:t>6.3 Submission process</w:t>
            </w:r>
            <w:r w:rsidR="00BA45C2">
              <w:rPr>
                <w:noProof/>
                <w:webHidden/>
              </w:rPr>
              <w:tab/>
            </w:r>
            <w:r w:rsidR="00BA45C2">
              <w:rPr>
                <w:noProof/>
                <w:webHidden/>
              </w:rPr>
              <w:fldChar w:fldCharType="begin"/>
            </w:r>
            <w:r w:rsidR="00BA45C2">
              <w:rPr>
                <w:noProof/>
                <w:webHidden/>
              </w:rPr>
              <w:instrText xml:space="preserve"> PAGEREF _Toc58183350 \h </w:instrText>
            </w:r>
            <w:r w:rsidR="00BA45C2">
              <w:rPr>
                <w:noProof/>
                <w:webHidden/>
              </w:rPr>
            </w:r>
            <w:r w:rsidR="00BA45C2">
              <w:rPr>
                <w:noProof/>
                <w:webHidden/>
              </w:rPr>
              <w:fldChar w:fldCharType="separate"/>
            </w:r>
            <w:r w:rsidR="00E74F5C">
              <w:rPr>
                <w:noProof/>
                <w:webHidden/>
              </w:rPr>
              <w:t>7</w:t>
            </w:r>
            <w:r w:rsidR="00BA45C2">
              <w:rPr>
                <w:noProof/>
                <w:webHidden/>
              </w:rPr>
              <w:fldChar w:fldCharType="end"/>
            </w:r>
          </w:hyperlink>
        </w:p>
        <w:p w14:paraId="759EB4B0" w14:textId="7A2900F8" w:rsidR="00BA45C2" w:rsidRDefault="00423C58">
          <w:pPr>
            <w:pStyle w:val="TOC2"/>
            <w:tabs>
              <w:tab w:val="right" w:leader="dot" w:pos="9350"/>
            </w:tabs>
            <w:rPr>
              <w:rFonts w:eastAsiaTheme="minorEastAsia"/>
              <w:noProof/>
              <w:lang w:eastAsia="en-AU"/>
            </w:rPr>
          </w:pPr>
          <w:hyperlink w:anchor="_Toc58183352" w:history="1">
            <w:r w:rsidR="00BA45C2" w:rsidRPr="00291542">
              <w:rPr>
                <w:rStyle w:val="Hyperlink"/>
                <w:noProof/>
              </w:rPr>
              <w:t>6.4 Timelines for public event assessment</w:t>
            </w:r>
            <w:r w:rsidR="00BA45C2">
              <w:rPr>
                <w:noProof/>
                <w:webHidden/>
              </w:rPr>
              <w:tab/>
            </w:r>
            <w:r w:rsidR="00BA45C2">
              <w:rPr>
                <w:noProof/>
                <w:webHidden/>
              </w:rPr>
              <w:fldChar w:fldCharType="begin"/>
            </w:r>
            <w:r w:rsidR="00BA45C2">
              <w:rPr>
                <w:noProof/>
                <w:webHidden/>
              </w:rPr>
              <w:instrText xml:space="preserve"> PAGEREF _Toc58183352 \h </w:instrText>
            </w:r>
            <w:r w:rsidR="00BA45C2">
              <w:rPr>
                <w:noProof/>
                <w:webHidden/>
              </w:rPr>
            </w:r>
            <w:r w:rsidR="00BA45C2">
              <w:rPr>
                <w:noProof/>
                <w:webHidden/>
              </w:rPr>
              <w:fldChar w:fldCharType="separate"/>
            </w:r>
            <w:r w:rsidR="00E74F5C">
              <w:rPr>
                <w:noProof/>
                <w:webHidden/>
              </w:rPr>
              <w:t>7</w:t>
            </w:r>
            <w:r w:rsidR="00BA45C2">
              <w:rPr>
                <w:noProof/>
                <w:webHidden/>
              </w:rPr>
              <w:fldChar w:fldCharType="end"/>
            </w:r>
          </w:hyperlink>
        </w:p>
        <w:p w14:paraId="6486B1DB" w14:textId="1D2B5B2B" w:rsidR="00BA45C2" w:rsidRDefault="00423C58">
          <w:pPr>
            <w:pStyle w:val="TOC1"/>
            <w:rPr>
              <w:rFonts w:asciiTheme="minorHAnsi" w:eastAsiaTheme="minorEastAsia" w:hAnsiTheme="minorHAnsi" w:cstheme="minorBidi"/>
              <w:b w:val="0"/>
              <w:sz w:val="22"/>
              <w:szCs w:val="22"/>
              <w:lang w:eastAsia="en-AU"/>
            </w:rPr>
          </w:pPr>
          <w:hyperlink w:anchor="_Toc58183353" w:history="1">
            <w:r w:rsidR="00BA45C2" w:rsidRPr="00291542">
              <w:rPr>
                <w:rStyle w:val="Hyperlink"/>
              </w:rPr>
              <w:t xml:space="preserve">7 </w:t>
            </w:r>
            <w:r w:rsidR="00492317">
              <w:rPr>
                <w:rStyle w:val="Hyperlink"/>
              </w:rPr>
              <w:t xml:space="preserve">    </w:t>
            </w:r>
            <w:r w:rsidR="00BA45C2" w:rsidRPr="00291542">
              <w:rPr>
                <w:rStyle w:val="Hyperlink"/>
              </w:rPr>
              <w:t>Tier 1 &amp; Tier 2 – approval process</w:t>
            </w:r>
            <w:r w:rsidR="00BA45C2">
              <w:rPr>
                <w:webHidden/>
              </w:rPr>
              <w:tab/>
            </w:r>
            <w:r w:rsidR="00BA45C2">
              <w:rPr>
                <w:webHidden/>
              </w:rPr>
              <w:fldChar w:fldCharType="begin"/>
            </w:r>
            <w:r w:rsidR="00BA45C2">
              <w:rPr>
                <w:webHidden/>
              </w:rPr>
              <w:instrText xml:space="preserve"> PAGEREF _Toc58183353 \h </w:instrText>
            </w:r>
            <w:r w:rsidR="00BA45C2">
              <w:rPr>
                <w:webHidden/>
              </w:rPr>
            </w:r>
            <w:r w:rsidR="00BA45C2">
              <w:rPr>
                <w:webHidden/>
              </w:rPr>
              <w:fldChar w:fldCharType="separate"/>
            </w:r>
            <w:r w:rsidR="00E74F5C">
              <w:rPr>
                <w:webHidden/>
              </w:rPr>
              <w:t>9</w:t>
            </w:r>
            <w:r w:rsidR="00BA45C2">
              <w:rPr>
                <w:webHidden/>
              </w:rPr>
              <w:fldChar w:fldCharType="end"/>
            </w:r>
          </w:hyperlink>
        </w:p>
        <w:p w14:paraId="1E620A62" w14:textId="702E85D8" w:rsidR="00BA45C2" w:rsidRDefault="00423C58">
          <w:pPr>
            <w:pStyle w:val="TOC2"/>
            <w:tabs>
              <w:tab w:val="right" w:leader="dot" w:pos="9350"/>
            </w:tabs>
            <w:rPr>
              <w:rFonts w:eastAsiaTheme="minorEastAsia"/>
              <w:noProof/>
              <w:lang w:eastAsia="en-AU"/>
            </w:rPr>
          </w:pPr>
          <w:hyperlink w:anchor="_Toc58183354" w:history="1">
            <w:r w:rsidR="00BA45C2" w:rsidRPr="00291542">
              <w:rPr>
                <w:rStyle w:val="Hyperlink"/>
                <w:noProof/>
              </w:rPr>
              <w:t>7.1 What is a COVIDSafe Event Plan and when do I need one?</w:t>
            </w:r>
            <w:r w:rsidR="00BA45C2">
              <w:rPr>
                <w:noProof/>
                <w:webHidden/>
              </w:rPr>
              <w:tab/>
            </w:r>
            <w:r w:rsidR="00BA45C2">
              <w:rPr>
                <w:noProof/>
                <w:webHidden/>
              </w:rPr>
              <w:fldChar w:fldCharType="begin"/>
            </w:r>
            <w:r w:rsidR="00BA45C2">
              <w:rPr>
                <w:noProof/>
                <w:webHidden/>
              </w:rPr>
              <w:instrText xml:space="preserve"> PAGEREF _Toc58183354 \h </w:instrText>
            </w:r>
            <w:r w:rsidR="00BA45C2">
              <w:rPr>
                <w:noProof/>
                <w:webHidden/>
              </w:rPr>
            </w:r>
            <w:r w:rsidR="00BA45C2">
              <w:rPr>
                <w:noProof/>
                <w:webHidden/>
              </w:rPr>
              <w:fldChar w:fldCharType="separate"/>
            </w:r>
            <w:r w:rsidR="00E74F5C">
              <w:rPr>
                <w:noProof/>
                <w:webHidden/>
              </w:rPr>
              <w:t>9</w:t>
            </w:r>
            <w:r w:rsidR="00BA45C2">
              <w:rPr>
                <w:noProof/>
                <w:webHidden/>
              </w:rPr>
              <w:fldChar w:fldCharType="end"/>
            </w:r>
          </w:hyperlink>
        </w:p>
        <w:p w14:paraId="323513B1" w14:textId="1920DE8E" w:rsidR="00BA45C2" w:rsidRDefault="00423C58">
          <w:pPr>
            <w:pStyle w:val="TOC2"/>
            <w:tabs>
              <w:tab w:val="right" w:leader="dot" w:pos="9350"/>
            </w:tabs>
            <w:rPr>
              <w:rFonts w:eastAsiaTheme="minorEastAsia"/>
              <w:noProof/>
              <w:lang w:eastAsia="en-AU"/>
            </w:rPr>
          </w:pPr>
          <w:hyperlink w:anchor="_Toc58183355" w:history="1">
            <w:r w:rsidR="00BA45C2" w:rsidRPr="00291542">
              <w:rPr>
                <w:rStyle w:val="Hyperlink"/>
                <w:noProof/>
              </w:rPr>
              <w:t>7.2 COVIDSafe Event Plan – evaluation process</w:t>
            </w:r>
            <w:r w:rsidR="00BA45C2">
              <w:rPr>
                <w:noProof/>
                <w:webHidden/>
              </w:rPr>
              <w:tab/>
            </w:r>
            <w:r w:rsidR="00BA45C2">
              <w:rPr>
                <w:noProof/>
                <w:webHidden/>
              </w:rPr>
              <w:fldChar w:fldCharType="begin"/>
            </w:r>
            <w:r w:rsidR="00BA45C2">
              <w:rPr>
                <w:noProof/>
                <w:webHidden/>
              </w:rPr>
              <w:instrText xml:space="preserve"> PAGEREF _Toc58183355 \h </w:instrText>
            </w:r>
            <w:r w:rsidR="00BA45C2">
              <w:rPr>
                <w:noProof/>
                <w:webHidden/>
              </w:rPr>
            </w:r>
            <w:r w:rsidR="00BA45C2">
              <w:rPr>
                <w:noProof/>
                <w:webHidden/>
              </w:rPr>
              <w:fldChar w:fldCharType="separate"/>
            </w:r>
            <w:r w:rsidR="00E74F5C">
              <w:rPr>
                <w:noProof/>
                <w:webHidden/>
              </w:rPr>
              <w:t>10</w:t>
            </w:r>
            <w:r w:rsidR="00BA45C2">
              <w:rPr>
                <w:noProof/>
                <w:webHidden/>
              </w:rPr>
              <w:fldChar w:fldCharType="end"/>
            </w:r>
          </w:hyperlink>
        </w:p>
        <w:p w14:paraId="394128B8" w14:textId="2EC0D48D" w:rsidR="00BA45C2" w:rsidRDefault="00423C58">
          <w:pPr>
            <w:pStyle w:val="TOC2"/>
            <w:tabs>
              <w:tab w:val="right" w:leader="dot" w:pos="9350"/>
            </w:tabs>
            <w:rPr>
              <w:rFonts w:eastAsiaTheme="minorEastAsia"/>
              <w:noProof/>
              <w:lang w:eastAsia="en-AU"/>
            </w:rPr>
          </w:pPr>
          <w:hyperlink w:anchor="_Toc58183356" w:history="1">
            <w:r w:rsidR="00BA45C2" w:rsidRPr="00291542">
              <w:rPr>
                <w:rStyle w:val="Hyperlink"/>
                <w:noProof/>
              </w:rPr>
              <w:t>7.3 Evaluation criteria – COVIDSafe Event Plan</w:t>
            </w:r>
            <w:r w:rsidR="00BA45C2">
              <w:rPr>
                <w:noProof/>
                <w:webHidden/>
              </w:rPr>
              <w:tab/>
            </w:r>
            <w:r w:rsidR="00BA45C2">
              <w:rPr>
                <w:noProof/>
                <w:webHidden/>
              </w:rPr>
              <w:fldChar w:fldCharType="begin"/>
            </w:r>
            <w:r w:rsidR="00BA45C2">
              <w:rPr>
                <w:noProof/>
                <w:webHidden/>
              </w:rPr>
              <w:instrText xml:space="preserve"> PAGEREF _Toc58183356 \h </w:instrText>
            </w:r>
            <w:r w:rsidR="00BA45C2">
              <w:rPr>
                <w:noProof/>
                <w:webHidden/>
              </w:rPr>
            </w:r>
            <w:r w:rsidR="00BA45C2">
              <w:rPr>
                <w:noProof/>
                <w:webHidden/>
              </w:rPr>
              <w:fldChar w:fldCharType="separate"/>
            </w:r>
            <w:r w:rsidR="00E74F5C">
              <w:rPr>
                <w:noProof/>
                <w:webHidden/>
              </w:rPr>
              <w:t>12</w:t>
            </w:r>
            <w:r w:rsidR="00BA45C2">
              <w:rPr>
                <w:noProof/>
                <w:webHidden/>
              </w:rPr>
              <w:fldChar w:fldCharType="end"/>
            </w:r>
          </w:hyperlink>
        </w:p>
        <w:p w14:paraId="13C3F642" w14:textId="196CD524" w:rsidR="00BA45C2" w:rsidRDefault="00423C58">
          <w:pPr>
            <w:pStyle w:val="TOC1"/>
            <w:rPr>
              <w:rFonts w:asciiTheme="minorHAnsi" w:eastAsiaTheme="minorEastAsia" w:hAnsiTheme="minorHAnsi" w:cstheme="minorBidi"/>
              <w:b w:val="0"/>
              <w:sz w:val="22"/>
              <w:szCs w:val="22"/>
              <w:lang w:eastAsia="en-AU"/>
            </w:rPr>
          </w:pPr>
          <w:hyperlink w:anchor="_Toc58183357" w:history="1">
            <w:r w:rsidR="00BA45C2" w:rsidRPr="00291542">
              <w:rPr>
                <w:rStyle w:val="Hyperlink"/>
              </w:rPr>
              <w:t xml:space="preserve">8 </w:t>
            </w:r>
            <w:r w:rsidR="00492317">
              <w:rPr>
                <w:rStyle w:val="Hyperlink"/>
              </w:rPr>
              <w:t xml:space="preserve">    </w:t>
            </w:r>
            <w:r w:rsidR="00BA45C2" w:rsidRPr="00291542">
              <w:rPr>
                <w:rStyle w:val="Hyperlink"/>
              </w:rPr>
              <w:t>Tier 3 – approval process</w:t>
            </w:r>
            <w:r w:rsidR="00BA45C2">
              <w:rPr>
                <w:webHidden/>
              </w:rPr>
              <w:tab/>
            </w:r>
            <w:r w:rsidR="00BA45C2">
              <w:rPr>
                <w:webHidden/>
              </w:rPr>
              <w:fldChar w:fldCharType="begin"/>
            </w:r>
            <w:r w:rsidR="00BA45C2">
              <w:rPr>
                <w:webHidden/>
              </w:rPr>
              <w:instrText xml:space="preserve"> PAGEREF _Toc58183357 \h </w:instrText>
            </w:r>
            <w:r w:rsidR="00BA45C2">
              <w:rPr>
                <w:webHidden/>
              </w:rPr>
            </w:r>
            <w:r w:rsidR="00BA45C2">
              <w:rPr>
                <w:webHidden/>
              </w:rPr>
              <w:fldChar w:fldCharType="separate"/>
            </w:r>
            <w:r w:rsidR="00E74F5C">
              <w:rPr>
                <w:webHidden/>
              </w:rPr>
              <w:t>14</w:t>
            </w:r>
            <w:r w:rsidR="00BA45C2">
              <w:rPr>
                <w:webHidden/>
              </w:rPr>
              <w:fldChar w:fldCharType="end"/>
            </w:r>
          </w:hyperlink>
        </w:p>
        <w:p w14:paraId="5FCB0C87" w14:textId="14102F36" w:rsidR="00BA45C2" w:rsidRDefault="00423C58">
          <w:pPr>
            <w:pStyle w:val="TOC2"/>
            <w:tabs>
              <w:tab w:val="right" w:leader="dot" w:pos="9350"/>
            </w:tabs>
            <w:rPr>
              <w:rFonts w:eastAsiaTheme="minorEastAsia"/>
              <w:noProof/>
              <w:lang w:eastAsia="en-AU"/>
            </w:rPr>
          </w:pPr>
          <w:hyperlink w:anchor="_Toc58183358" w:history="1">
            <w:r w:rsidR="00BA45C2" w:rsidRPr="00291542">
              <w:rPr>
                <w:rStyle w:val="Hyperlink"/>
                <w:noProof/>
              </w:rPr>
              <w:t>8.1 What is a COVIDSafe Event Checklist?</w:t>
            </w:r>
            <w:r w:rsidR="00BA45C2">
              <w:rPr>
                <w:noProof/>
                <w:webHidden/>
              </w:rPr>
              <w:tab/>
            </w:r>
            <w:r w:rsidR="00BA45C2">
              <w:rPr>
                <w:noProof/>
                <w:webHidden/>
              </w:rPr>
              <w:fldChar w:fldCharType="begin"/>
            </w:r>
            <w:r w:rsidR="00BA45C2">
              <w:rPr>
                <w:noProof/>
                <w:webHidden/>
              </w:rPr>
              <w:instrText xml:space="preserve"> PAGEREF _Toc58183358 \h </w:instrText>
            </w:r>
            <w:r w:rsidR="00BA45C2">
              <w:rPr>
                <w:noProof/>
                <w:webHidden/>
              </w:rPr>
            </w:r>
            <w:r w:rsidR="00BA45C2">
              <w:rPr>
                <w:noProof/>
                <w:webHidden/>
              </w:rPr>
              <w:fldChar w:fldCharType="separate"/>
            </w:r>
            <w:r w:rsidR="00E74F5C">
              <w:rPr>
                <w:noProof/>
                <w:webHidden/>
              </w:rPr>
              <w:t>14</w:t>
            </w:r>
            <w:r w:rsidR="00BA45C2">
              <w:rPr>
                <w:noProof/>
                <w:webHidden/>
              </w:rPr>
              <w:fldChar w:fldCharType="end"/>
            </w:r>
          </w:hyperlink>
        </w:p>
        <w:p w14:paraId="0BAC8CFC" w14:textId="70E0A302" w:rsidR="00BA45C2" w:rsidRDefault="00423C58">
          <w:pPr>
            <w:pStyle w:val="TOC2"/>
            <w:tabs>
              <w:tab w:val="right" w:leader="dot" w:pos="9350"/>
            </w:tabs>
            <w:rPr>
              <w:rFonts w:eastAsiaTheme="minorEastAsia"/>
              <w:noProof/>
              <w:lang w:eastAsia="en-AU"/>
            </w:rPr>
          </w:pPr>
          <w:hyperlink w:anchor="_Toc58183359" w:history="1">
            <w:r w:rsidR="00BA45C2" w:rsidRPr="00291542">
              <w:rPr>
                <w:rStyle w:val="Hyperlink"/>
                <w:noProof/>
              </w:rPr>
              <w:t>8.2 COVIDSafe Event Checklist – evaluation process</w:t>
            </w:r>
            <w:r w:rsidR="00BA45C2">
              <w:rPr>
                <w:noProof/>
                <w:webHidden/>
              </w:rPr>
              <w:tab/>
            </w:r>
            <w:r w:rsidR="00BA45C2">
              <w:rPr>
                <w:noProof/>
                <w:webHidden/>
              </w:rPr>
              <w:fldChar w:fldCharType="begin"/>
            </w:r>
            <w:r w:rsidR="00BA45C2">
              <w:rPr>
                <w:noProof/>
                <w:webHidden/>
              </w:rPr>
              <w:instrText xml:space="preserve"> PAGEREF _Toc58183359 \h </w:instrText>
            </w:r>
            <w:r w:rsidR="00BA45C2">
              <w:rPr>
                <w:noProof/>
                <w:webHidden/>
              </w:rPr>
            </w:r>
            <w:r w:rsidR="00BA45C2">
              <w:rPr>
                <w:noProof/>
                <w:webHidden/>
              </w:rPr>
              <w:fldChar w:fldCharType="separate"/>
            </w:r>
            <w:r w:rsidR="00E74F5C">
              <w:rPr>
                <w:noProof/>
                <w:webHidden/>
              </w:rPr>
              <w:t>14</w:t>
            </w:r>
            <w:r w:rsidR="00BA45C2">
              <w:rPr>
                <w:noProof/>
                <w:webHidden/>
              </w:rPr>
              <w:fldChar w:fldCharType="end"/>
            </w:r>
          </w:hyperlink>
        </w:p>
        <w:p w14:paraId="75A94F46" w14:textId="69A148D8" w:rsidR="00BA45C2" w:rsidRDefault="00423C58">
          <w:pPr>
            <w:pStyle w:val="TOC1"/>
            <w:tabs>
              <w:tab w:val="left" w:pos="440"/>
            </w:tabs>
            <w:rPr>
              <w:rFonts w:asciiTheme="minorHAnsi" w:eastAsiaTheme="minorEastAsia" w:hAnsiTheme="minorHAnsi" w:cstheme="minorBidi"/>
              <w:b w:val="0"/>
              <w:sz w:val="22"/>
              <w:szCs w:val="22"/>
              <w:lang w:eastAsia="en-AU"/>
            </w:rPr>
          </w:pPr>
          <w:hyperlink w:anchor="_Toc58183360" w:history="1">
            <w:r w:rsidR="00BA45C2" w:rsidRPr="00291542">
              <w:rPr>
                <w:rStyle w:val="Hyperlink"/>
              </w:rPr>
              <w:t>9</w:t>
            </w:r>
            <w:r w:rsidR="00BA45C2">
              <w:rPr>
                <w:rFonts w:asciiTheme="minorHAnsi" w:eastAsiaTheme="minorEastAsia" w:hAnsiTheme="minorHAnsi" w:cstheme="minorBidi"/>
                <w:b w:val="0"/>
                <w:sz w:val="22"/>
                <w:szCs w:val="22"/>
                <w:lang w:eastAsia="en-AU"/>
              </w:rPr>
              <w:tab/>
            </w:r>
            <w:r w:rsidR="00BA45C2" w:rsidRPr="00291542">
              <w:rPr>
                <w:rStyle w:val="Hyperlink"/>
              </w:rPr>
              <w:t>Legal terms</w:t>
            </w:r>
            <w:r w:rsidR="00BA45C2">
              <w:rPr>
                <w:webHidden/>
              </w:rPr>
              <w:tab/>
            </w:r>
            <w:r w:rsidR="00BA45C2">
              <w:rPr>
                <w:webHidden/>
              </w:rPr>
              <w:fldChar w:fldCharType="begin"/>
            </w:r>
            <w:r w:rsidR="00BA45C2">
              <w:rPr>
                <w:webHidden/>
              </w:rPr>
              <w:instrText xml:space="preserve"> PAGEREF _Toc58183360 \h </w:instrText>
            </w:r>
            <w:r w:rsidR="00BA45C2">
              <w:rPr>
                <w:webHidden/>
              </w:rPr>
            </w:r>
            <w:r w:rsidR="00BA45C2">
              <w:rPr>
                <w:webHidden/>
              </w:rPr>
              <w:fldChar w:fldCharType="separate"/>
            </w:r>
            <w:r w:rsidR="00E74F5C">
              <w:rPr>
                <w:webHidden/>
              </w:rPr>
              <w:t>15</w:t>
            </w:r>
            <w:r w:rsidR="00BA45C2">
              <w:rPr>
                <w:webHidden/>
              </w:rPr>
              <w:fldChar w:fldCharType="end"/>
            </w:r>
          </w:hyperlink>
        </w:p>
        <w:p w14:paraId="7B532551" w14:textId="3A198021" w:rsidR="00BA45C2" w:rsidRDefault="00423C58">
          <w:pPr>
            <w:pStyle w:val="TOC1"/>
            <w:rPr>
              <w:rFonts w:asciiTheme="minorHAnsi" w:eastAsiaTheme="minorEastAsia" w:hAnsiTheme="minorHAnsi" w:cstheme="minorBidi"/>
              <w:b w:val="0"/>
              <w:sz w:val="22"/>
              <w:szCs w:val="22"/>
              <w:lang w:eastAsia="en-AU"/>
            </w:rPr>
          </w:pPr>
          <w:hyperlink w:anchor="_Toc58183361" w:history="1">
            <w:r w:rsidR="00BA45C2" w:rsidRPr="00291542">
              <w:rPr>
                <w:rStyle w:val="Hyperlink"/>
              </w:rPr>
              <w:t>Attachment 1 – Public Events attendee limits and density requirements</w:t>
            </w:r>
            <w:r w:rsidR="00BA45C2">
              <w:rPr>
                <w:webHidden/>
              </w:rPr>
              <w:tab/>
            </w:r>
            <w:r w:rsidR="00BA45C2">
              <w:rPr>
                <w:webHidden/>
              </w:rPr>
              <w:fldChar w:fldCharType="begin"/>
            </w:r>
            <w:r w:rsidR="00BA45C2">
              <w:rPr>
                <w:webHidden/>
              </w:rPr>
              <w:instrText xml:space="preserve"> PAGEREF _Toc58183361 \h </w:instrText>
            </w:r>
            <w:r w:rsidR="00BA45C2">
              <w:rPr>
                <w:webHidden/>
              </w:rPr>
            </w:r>
            <w:r w:rsidR="00BA45C2">
              <w:rPr>
                <w:webHidden/>
              </w:rPr>
              <w:fldChar w:fldCharType="separate"/>
            </w:r>
            <w:r w:rsidR="00E74F5C">
              <w:rPr>
                <w:webHidden/>
              </w:rPr>
              <w:t>16</w:t>
            </w:r>
            <w:r w:rsidR="00BA45C2">
              <w:rPr>
                <w:webHidden/>
              </w:rPr>
              <w:fldChar w:fldCharType="end"/>
            </w:r>
          </w:hyperlink>
        </w:p>
        <w:p w14:paraId="5F4E7C80" w14:textId="3FCB7C0D" w:rsidR="00991563" w:rsidRPr="00DC3AB5" w:rsidRDefault="00B573A6">
          <w:pPr>
            <w:rPr>
              <w:b/>
              <w:bCs/>
              <w:noProof/>
            </w:rPr>
          </w:pPr>
          <w:r>
            <w:rPr>
              <w:b/>
              <w:bCs/>
              <w:noProof/>
            </w:rPr>
            <w:fldChar w:fldCharType="end"/>
          </w:r>
        </w:p>
      </w:sdtContent>
    </w:sdt>
    <w:p w14:paraId="095E4099" w14:textId="77777777" w:rsidR="00291B07" w:rsidRDefault="00291B07">
      <w:pPr>
        <w:rPr>
          <w:rFonts w:asciiTheme="majorHAnsi" w:eastAsiaTheme="majorEastAsia" w:hAnsiTheme="majorHAnsi" w:cstheme="majorBidi"/>
          <w:color w:val="374C80" w:themeColor="accent1" w:themeShade="BF"/>
          <w:sz w:val="32"/>
          <w:szCs w:val="32"/>
        </w:rPr>
      </w:pPr>
      <w:r>
        <w:br w:type="page"/>
      </w:r>
    </w:p>
    <w:p w14:paraId="7133206C" w14:textId="37CE88AE" w:rsidR="00783FB9" w:rsidRPr="00D15FD9" w:rsidRDefault="00783FB9" w:rsidP="00C115B5">
      <w:pPr>
        <w:pStyle w:val="Heading1"/>
      </w:pPr>
      <w:bookmarkStart w:id="1" w:name="_Toc58183342"/>
      <w:r w:rsidRPr="00D15FD9">
        <w:t>Purpose</w:t>
      </w:r>
      <w:bookmarkEnd w:id="1"/>
    </w:p>
    <w:p w14:paraId="6E259E57" w14:textId="77777777" w:rsidR="00461B4C" w:rsidRPr="00461B4C" w:rsidRDefault="00461B4C" w:rsidP="00461B4C"/>
    <w:p w14:paraId="5842D827" w14:textId="2C9E5CB6" w:rsidR="00F02CD7" w:rsidRDefault="00F02CD7" w:rsidP="00F02CD7">
      <w:r>
        <w:t xml:space="preserve">The purpose of the COVID-19 Public Events Framework (Framework) is to guide event </w:t>
      </w:r>
      <w:proofErr w:type="spellStart"/>
      <w:r w:rsidR="00822247">
        <w:t>organisers</w:t>
      </w:r>
      <w:proofErr w:type="spellEnd"/>
      <w:r>
        <w:t xml:space="preserve"> and venues that wish to operate above and beyond what is permitted under the Restricted Activity Directions (Victoria) from the </w:t>
      </w:r>
      <w:r w:rsidRPr="00FC4941">
        <w:t xml:space="preserve">Chief Health Officer </w:t>
      </w:r>
      <w:r>
        <w:t xml:space="preserve">and/or do not have a COVIDSafe Plan. </w:t>
      </w:r>
    </w:p>
    <w:p w14:paraId="5C0FE9ED" w14:textId="0897727B" w:rsidR="00D45B3D" w:rsidRDefault="00F02CD7" w:rsidP="00D45B3D">
      <w:r w:rsidRPr="006D3541">
        <w:t xml:space="preserve">The purpose of </w:t>
      </w:r>
      <w:r>
        <w:t>t</w:t>
      </w:r>
      <w:r w:rsidRPr="00FC4941">
        <w:t xml:space="preserve">he </w:t>
      </w:r>
      <w:r>
        <w:t xml:space="preserve">Restricted Activity Directions (Victoria) </w:t>
      </w:r>
      <w:r w:rsidRPr="006D3541">
        <w:t xml:space="preserve">is to restrict the operation of </w:t>
      </w:r>
      <w:r>
        <w:t xml:space="preserve">event </w:t>
      </w:r>
      <w:r w:rsidRPr="006D3541">
        <w:t xml:space="preserve">businesses and undertakings in Victoria to address the serious public health risk posed </w:t>
      </w:r>
      <w:r>
        <w:t xml:space="preserve">by COVID-19. The </w:t>
      </w:r>
      <w:hyperlink r:id="rId13" w:history="1">
        <w:r w:rsidRPr="00A8029A">
          <w:rPr>
            <w:rStyle w:val="Hyperlink"/>
          </w:rPr>
          <w:t>Restricted Activity Directions (Victoria)</w:t>
        </w:r>
      </w:hyperlink>
      <w:r>
        <w:t xml:space="preserve"> are the primary set of rules governing the behavior of people and businesses as part of Victoria’s roadmap to reopening, as is updated in each step of the roadmap</w:t>
      </w:r>
      <w:r w:rsidR="00CD6CFC">
        <w:t>.</w:t>
      </w:r>
      <w:r w:rsidR="00D45B3D">
        <w:t xml:space="preserve"> If you are a venue with a </w:t>
      </w:r>
      <w:r w:rsidR="00D45B3D">
        <w:rPr>
          <w:rFonts w:eastAsiaTheme="minorEastAsia" w:cstheme="minorHAnsi"/>
          <w:lang w:eastAsia="en-AU"/>
        </w:rPr>
        <w:t>COVIDSafe Plan</w:t>
      </w:r>
      <w:r w:rsidR="00D45B3D" w:rsidDel="005902E6">
        <w:t xml:space="preserve"> </w:t>
      </w:r>
      <w:r w:rsidR="00D45B3D">
        <w:t xml:space="preserve">in place and can operate events at your business in line with the Restricted Activity Directions (Victoria) this framework does not apply to you. </w:t>
      </w:r>
    </w:p>
    <w:p w14:paraId="4B3443DC" w14:textId="3D85130B" w:rsidR="00EA6582" w:rsidRDefault="00EA6582" w:rsidP="00EA6582">
      <w:r>
        <w:t>This Framework sets out the process for working with government to confirm what capacity arrangements your venue or event is permitted,</w:t>
      </w:r>
      <w:r w:rsidR="00C44D99">
        <w:t xml:space="preserve"> and potentially other health control measures</w:t>
      </w:r>
      <w:r w:rsidR="00400628">
        <w:t>,</w:t>
      </w:r>
      <w:r>
        <w:t xml:space="preserve"> above and beyond the Directions. </w:t>
      </w:r>
    </w:p>
    <w:p w14:paraId="7318ADB5" w14:textId="06C4335E" w:rsidR="00191FED" w:rsidRDefault="00191FED" w:rsidP="00191FED">
      <w:pPr>
        <w:rPr>
          <w:rFonts w:eastAsiaTheme="minorEastAsia" w:cstheme="minorHAnsi"/>
          <w:lang w:eastAsia="en-AU"/>
        </w:rPr>
      </w:pPr>
      <w:r w:rsidRPr="00221CB7">
        <w:rPr>
          <w:rFonts w:eastAsiaTheme="minorEastAsia" w:cstheme="minorHAnsi"/>
          <w:lang w:eastAsia="en-AU"/>
        </w:rPr>
        <w:t xml:space="preserve">Public events </w:t>
      </w:r>
      <w:r>
        <w:rPr>
          <w:rFonts w:eastAsiaTheme="minorEastAsia" w:cstheme="minorHAnsi"/>
          <w:lang w:eastAsia="en-AU"/>
        </w:rPr>
        <w:t xml:space="preserve">are </w:t>
      </w:r>
      <w:r w:rsidRPr="00221CB7">
        <w:rPr>
          <w:rFonts w:eastAsiaTheme="minorEastAsia" w:cstheme="minorHAnsi"/>
          <w:lang w:eastAsia="en-AU"/>
        </w:rPr>
        <w:t xml:space="preserve">assessed </w:t>
      </w:r>
      <w:r>
        <w:rPr>
          <w:rFonts w:eastAsiaTheme="minorEastAsia" w:cstheme="minorHAnsi"/>
          <w:lang w:eastAsia="en-AU"/>
        </w:rPr>
        <w:t xml:space="preserve">under the Framework </w:t>
      </w:r>
      <w:r w:rsidRPr="00221CB7">
        <w:rPr>
          <w:rFonts w:eastAsiaTheme="minorEastAsia" w:cstheme="minorHAnsi"/>
          <w:lang w:eastAsia="en-AU"/>
        </w:rPr>
        <w:t xml:space="preserve">according to their scale, complexity and associated risk factors. A three-tiered system </w:t>
      </w:r>
      <w:r w:rsidR="005338D0">
        <w:rPr>
          <w:rFonts w:eastAsiaTheme="minorEastAsia" w:cstheme="minorHAnsi"/>
          <w:lang w:eastAsia="en-AU"/>
        </w:rPr>
        <w:t>is</w:t>
      </w:r>
      <w:r w:rsidRPr="00221CB7">
        <w:rPr>
          <w:rFonts w:eastAsiaTheme="minorEastAsia" w:cstheme="minorHAnsi"/>
          <w:lang w:eastAsia="en-AU"/>
        </w:rPr>
        <w:t xml:space="preserve"> used to ensure the appropriate level of</w:t>
      </w:r>
      <w:r>
        <w:rPr>
          <w:rFonts w:eastAsiaTheme="minorEastAsia" w:cstheme="minorHAnsi"/>
          <w:lang w:eastAsia="en-AU"/>
        </w:rPr>
        <w:t xml:space="preserve"> public health</w:t>
      </w:r>
      <w:r w:rsidRPr="00221CB7">
        <w:rPr>
          <w:rFonts w:eastAsiaTheme="minorEastAsia" w:cstheme="minorHAnsi"/>
          <w:lang w:eastAsia="en-AU"/>
        </w:rPr>
        <w:t xml:space="preserve"> oversight is applied to public events. </w:t>
      </w:r>
    </w:p>
    <w:p w14:paraId="14CCEC4C" w14:textId="59BE765C" w:rsidR="00191FED" w:rsidRDefault="00191FED" w:rsidP="00191FED">
      <w:pPr>
        <w:rPr>
          <w:rFonts w:eastAsiaTheme="minorEastAsia" w:cstheme="minorHAnsi"/>
          <w:lang w:eastAsia="en-AU"/>
        </w:rPr>
      </w:pPr>
      <w:r w:rsidRPr="001D2704">
        <w:rPr>
          <w:rFonts w:eastAsiaTheme="minorEastAsia" w:cstheme="minorHAnsi"/>
          <w:b/>
          <w:bCs/>
          <w:lang w:eastAsia="en-AU"/>
        </w:rPr>
        <w:t>Tier 1:</w:t>
      </w:r>
      <w:r>
        <w:rPr>
          <w:rFonts w:eastAsiaTheme="minorEastAsia" w:cstheme="minorHAnsi"/>
          <w:lang w:eastAsia="en-AU"/>
        </w:rPr>
        <w:t xml:space="preserve"> </w:t>
      </w:r>
      <w:r w:rsidRPr="00724749">
        <w:rPr>
          <w:rFonts w:eastAsiaTheme="minorEastAsia" w:cstheme="minorHAnsi"/>
          <w:lang w:eastAsia="en-AU"/>
        </w:rPr>
        <w:t>Highly complex and involves more than 5</w:t>
      </w:r>
      <w:r w:rsidR="004F4BAA">
        <w:rPr>
          <w:rFonts w:eastAsiaTheme="minorEastAsia" w:cstheme="minorHAnsi"/>
          <w:lang w:eastAsia="en-AU"/>
        </w:rPr>
        <w:t>,</w:t>
      </w:r>
      <w:r w:rsidRPr="00724749">
        <w:rPr>
          <w:rFonts w:eastAsiaTheme="minorEastAsia" w:cstheme="minorHAnsi"/>
          <w:lang w:eastAsia="en-AU"/>
        </w:rPr>
        <w:t>000 attendees</w:t>
      </w:r>
      <w:r>
        <w:rPr>
          <w:rFonts w:eastAsiaTheme="minorEastAsia" w:cstheme="minorHAnsi"/>
          <w:lang w:eastAsia="en-AU"/>
        </w:rPr>
        <w:t xml:space="preserve"> </w:t>
      </w:r>
    </w:p>
    <w:p w14:paraId="29AD37F6" w14:textId="7ACF96D6" w:rsidR="005338D0" w:rsidRDefault="00191FED" w:rsidP="00191FED">
      <w:pPr>
        <w:rPr>
          <w:rFonts w:eastAsiaTheme="minorEastAsia" w:cstheme="minorHAnsi"/>
          <w:lang w:eastAsia="en-AU"/>
        </w:rPr>
      </w:pPr>
      <w:r w:rsidRPr="001D2704">
        <w:rPr>
          <w:rFonts w:eastAsiaTheme="minorEastAsia" w:cstheme="minorHAnsi"/>
          <w:b/>
          <w:bCs/>
          <w:lang w:eastAsia="en-AU"/>
        </w:rPr>
        <w:t>Tier 2:</w:t>
      </w:r>
      <w:r>
        <w:rPr>
          <w:rFonts w:eastAsiaTheme="minorEastAsia" w:cstheme="minorHAnsi"/>
          <w:lang w:eastAsia="en-AU"/>
        </w:rPr>
        <w:t xml:space="preserve"> </w:t>
      </w:r>
      <w:r w:rsidRPr="00724749">
        <w:rPr>
          <w:rFonts w:eastAsiaTheme="minorEastAsia" w:cstheme="minorHAnsi"/>
          <w:lang w:eastAsia="en-AU"/>
        </w:rPr>
        <w:t>Moderately complex and involves between 1</w:t>
      </w:r>
      <w:r w:rsidR="004F4BAA">
        <w:rPr>
          <w:rFonts w:eastAsiaTheme="minorEastAsia" w:cstheme="minorHAnsi"/>
          <w:lang w:eastAsia="en-AU"/>
        </w:rPr>
        <w:t>,</w:t>
      </w:r>
      <w:r w:rsidRPr="00724749">
        <w:rPr>
          <w:rFonts w:eastAsiaTheme="minorEastAsia" w:cstheme="minorHAnsi"/>
          <w:lang w:eastAsia="en-AU"/>
        </w:rPr>
        <w:t>000 – 5</w:t>
      </w:r>
      <w:r w:rsidR="004F4BAA">
        <w:rPr>
          <w:rFonts w:eastAsiaTheme="minorEastAsia" w:cstheme="minorHAnsi"/>
          <w:lang w:eastAsia="en-AU"/>
        </w:rPr>
        <w:t>,</w:t>
      </w:r>
      <w:r w:rsidRPr="00724749">
        <w:rPr>
          <w:rFonts w:eastAsiaTheme="minorEastAsia" w:cstheme="minorHAnsi"/>
          <w:lang w:eastAsia="en-AU"/>
        </w:rPr>
        <w:t>000 attendees</w:t>
      </w:r>
      <w:r>
        <w:rPr>
          <w:rFonts w:eastAsiaTheme="minorEastAsia" w:cstheme="minorHAnsi"/>
          <w:lang w:eastAsia="en-AU"/>
        </w:rPr>
        <w:t xml:space="preserve"> </w:t>
      </w:r>
    </w:p>
    <w:p w14:paraId="3F63CF68" w14:textId="099AA142" w:rsidR="00191FED" w:rsidRDefault="00191FED" w:rsidP="000C3F60">
      <w:pPr>
        <w:rPr>
          <w:rFonts w:eastAsiaTheme="minorEastAsia" w:cstheme="minorHAnsi"/>
          <w:lang w:eastAsia="en-AU"/>
        </w:rPr>
      </w:pPr>
      <w:r w:rsidRPr="001D2704">
        <w:rPr>
          <w:rFonts w:eastAsiaTheme="minorEastAsia" w:cstheme="minorHAnsi"/>
          <w:b/>
          <w:bCs/>
          <w:lang w:eastAsia="en-AU"/>
        </w:rPr>
        <w:t>Tier 3:</w:t>
      </w:r>
      <w:r>
        <w:rPr>
          <w:rFonts w:eastAsiaTheme="minorEastAsia" w:cstheme="minorHAnsi"/>
          <w:lang w:eastAsia="en-AU"/>
        </w:rPr>
        <w:t xml:space="preserve"> </w:t>
      </w:r>
      <w:r w:rsidRPr="00724749">
        <w:rPr>
          <w:rFonts w:eastAsiaTheme="minorEastAsia" w:cstheme="minorHAnsi"/>
          <w:lang w:eastAsia="en-AU"/>
        </w:rPr>
        <w:t xml:space="preserve">Low complexity and involves </w:t>
      </w:r>
      <w:r w:rsidR="004F4BAA">
        <w:rPr>
          <w:rFonts w:eastAsiaTheme="minorEastAsia" w:cstheme="minorHAnsi"/>
          <w:lang w:eastAsia="en-AU"/>
        </w:rPr>
        <w:t xml:space="preserve">fewer than </w:t>
      </w:r>
      <w:r w:rsidRPr="00724749">
        <w:rPr>
          <w:rFonts w:eastAsiaTheme="minorEastAsia" w:cstheme="minorHAnsi"/>
          <w:lang w:eastAsia="en-AU"/>
        </w:rPr>
        <w:t>1</w:t>
      </w:r>
      <w:r w:rsidR="004F4BAA">
        <w:rPr>
          <w:rFonts w:eastAsiaTheme="minorEastAsia" w:cstheme="minorHAnsi"/>
          <w:lang w:eastAsia="en-AU"/>
        </w:rPr>
        <w:t>,</w:t>
      </w:r>
      <w:r w:rsidRPr="00724749">
        <w:rPr>
          <w:rFonts w:eastAsiaTheme="minorEastAsia" w:cstheme="minorHAnsi"/>
          <w:lang w:eastAsia="en-AU"/>
        </w:rPr>
        <w:t xml:space="preserve">000 attendees </w:t>
      </w:r>
      <w:r w:rsidR="005338D0">
        <w:rPr>
          <w:rFonts w:eastAsiaTheme="minorEastAsia" w:cstheme="minorHAnsi"/>
          <w:lang w:eastAsia="en-AU"/>
        </w:rPr>
        <w:t>(</w:t>
      </w:r>
      <w:r w:rsidR="009C4859">
        <w:rPr>
          <w:rFonts w:eastAsiaTheme="minorEastAsia" w:cstheme="minorHAnsi"/>
          <w:lang w:eastAsia="en-AU"/>
        </w:rPr>
        <w:t xml:space="preserve">and not already covered by a venue or business’s existing </w:t>
      </w:r>
      <w:r w:rsidR="005338D0">
        <w:rPr>
          <w:rFonts w:eastAsiaTheme="minorEastAsia" w:cstheme="minorHAnsi"/>
          <w:lang w:eastAsia="en-AU"/>
        </w:rPr>
        <w:t>COVIDSafe Plan)</w:t>
      </w:r>
    </w:p>
    <w:p w14:paraId="753EC9AC" w14:textId="77777777" w:rsidR="00D71464" w:rsidRDefault="00D71464" w:rsidP="00D71464">
      <w:r w:rsidRPr="00D71464">
        <w:rPr>
          <w:rFonts w:eastAsiaTheme="minorEastAsia" w:cstheme="minorHAnsi"/>
          <w:lang w:eastAsia="en-AU"/>
        </w:rPr>
        <w:t>The Framework sets</w:t>
      </w:r>
      <w:r w:rsidRPr="00D71464" w:rsidDel="005338D0">
        <w:rPr>
          <w:rFonts w:eastAsiaTheme="minorEastAsia" w:cstheme="minorHAnsi"/>
          <w:lang w:eastAsia="en-AU"/>
        </w:rPr>
        <w:t xml:space="preserve"> </w:t>
      </w:r>
      <w:r>
        <w:t xml:space="preserve">rules for </w:t>
      </w:r>
      <w:proofErr w:type="spellStart"/>
      <w:r>
        <w:t>o</w:t>
      </w:r>
      <w:r w:rsidRPr="001A2C8F">
        <w:t>rganising</w:t>
      </w:r>
      <w:proofErr w:type="spellEnd"/>
      <w:r w:rsidRPr="001A2C8F">
        <w:t xml:space="preserve"> a public event</w:t>
      </w:r>
      <w:r>
        <w:t xml:space="preserve"> above what is allowed in the Restricted Activity Directions (Victoria)</w:t>
      </w:r>
      <w:r w:rsidRPr="001A2C8F" w:rsidDel="00391A63">
        <w:t xml:space="preserve"> </w:t>
      </w:r>
      <w:r>
        <w:t>as we move into a COVIDSafe Summer, including:</w:t>
      </w:r>
    </w:p>
    <w:p w14:paraId="37DBCBB4" w14:textId="77777777" w:rsidR="00C54DF1" w:rsidRDefault="00C54DF1" w:rsidP="00D510A9">
      <w:pPr>
        <w:pStyle w:val="ListParagraph"/>
        <w:numPr>
          <w:ilvl w:val="1"/>
          <w:numId w:val="2"/>
        </w:numPr>
      </w:pPr>
      <w:r>
        <w:t>Indoor / outdoor settings</w:t>
      </w:r>
    </w:p>
    <w:p w14:paraId="224FDCD1" w14:textId="32282C11" w:rsidR="00C54DF1" w:rsidRDefault="00C54DF1" w:rsidP="00D510A9">
      <w:pPr>
        <w:pStyle w:val="ListParagraph"/>
        <w:numPr>
          <w:ilvl w:val="1"/>
          <w:numId w:val="2"/>
        </w:numPr>
      </w:pPr>
      <w:r>
        <w:t xml:space="preserve">Limits on </w:t>
      </w:r>
      <w:r w:rsidR="008B7D4C">
        <w:t xml:space="preserve">the </w:t>
      </w:r>
      <w:r>
        <w:t>number of people attending the event</w:t>
      </w:r>
    </w:p>
    <w:p w14:paraId="7BD99F0A" w14:textId="3FD75632" w:rsidR="006F3866" w:rsidRDefault="00C54DF1" w:rsidP="00D510A9">
      <w:pPr>
        <w:pStyle w:val="ListParagraph"/>
        <w:numPr>
          <w:ilvl w:val="1"/>
          <w:numId w:val="2"/>
        </w:numPr>
      </w:pPr>
      <w:r>
        <w:t xml:space="preserve">Density </w:t>
      </w:r>
      <w:r w:rsidR="00B8277C">
        <w:t>requirements</w:t>
      </w:r>
    </w:p>
    <w:p w14:paraId="431297A7" w14:textId="4C44E160" w:rsidR="00114E94" w:rsidRDefault="00114E94" w:rsidP="00D510A9">
      <w:pPr>
        <w:pStyle w:val="ListParagraph"/>
        <w:numPr>
          <w:ilvl w:val="1"/>
          <w:numId w:val="2"/>
        </w:numPr>
      </w:pPr>
      <w:r>
        <w:t>COVID safety requirements</w:t>
      </w:r>
    </w:p>
    <w:p w14:paraId="14CA92A7" w14:textId="5B676B05" w:rsidR="00783FB9" w:rsidRDefault="00A049F2" w:rsidP="00783FB9">
      <w:r>
        <w:t xml:space="preserve">Approval to conduct public events </w:t>
      </w:r>
      <w:r w:rsidR="00783FB9">
        <w:t xml:space="preserve">is subject to change, in accordance with public health requirements and is guided by the epidemiological conditions in Victoria and other states, and the broader easing of restrictions outlined in Victoria’s roadmap to reopening.  </w:t>
      </w:r>
    </w:p>
    <w:p w14:paraId="12189DB1" w14:textId="6108FBDC" w:rsidR="000C584A" w:rsidRDefault="000C584A" w:rsidP="00783FB9">
      <w:r w:rsidRPr="000C584A">
        <w:t xml:space="preserve">This </w:t>
      </w:r>
      <w:r>
        <w:t xml:space="preserve">framework </w:t>
      </w:r>
      <w:r w:rsidRPr="000C584A">
        <w:t>should be read in conjunction with the Victorian Guidelines for Planning Safe Public Events (2018)</w:t>
      </w:r>
      <w:r>
        <w:t xml:space="preserve">. Event </w:t>
      </w:r>
      <w:proofErr w:type="spellStart"/>
      <w:r>
        <w:t>organisers</w:t>
      </w:r>
      <w:proofErr w:type="spellEnd"/>
      <w:r>
        <w:t xml:space="preserve"> are still required to </w:t>
      </w:r>
      <w:r w:rsidR="00473721">
        <w:t xml:space="preserve">engage with and </w:t>
      </w:r>
      <w:r>
        <w:t xml:space="preserve">obtain the necessary </w:t>
      </w:r>
      <w:r w:rsidR="00473721">
        <w:t xml:space="preserve">approvals from other federal, state and local government </w:t>
      </w:r>
      <w:r w:rsidR="00870B79">
        <w:t>bodies.</w:t>
      </w:r>
    </w:p>
    <w:p w14:paraId="142882EB" w14:textId="77777777" w:rsidR="00400628" w:rsidRPr="00400628" w:rsidRDefault="00400628" w:rsidP="00400628">
      <w:pPr>
        <w:rPr>
          <w:b/>
          <w:bCs/>
        </w:rPr>
      </w:pPr>
    </w:p>
    <w:p w14:paraId="4A6D3A6E" w14:textId="77777777" w:rsidR="000C3B93" w:rsidRDefault="000C3B93">
      <w:pPr>
        <w:rPr>
          <w:b/>
          <w:bCs/>
        </w:rPr>
      </w:pPr>
    </w:p>
    <w:p w14:paraId="570C497E" w14:textId="09A08180" w:rsidR="002B5B58" w:rsidRPr="002B5B58" w:rsidRDefault="00674FC0" w:rsidP="00C115B5">
      <w:pPr>
        <w:pStyle w:val="Heading1"/>
      </w:pPr>
      <w:bookmarkStart w:id="2" w:name="_Toc58183343"/>
      <w:r>
        <w:t>Context</w:t>
      </w:r>
      <w:bookmarkEnd w:id="2"/>
    </w:p>
    <w:p w14:paraId="2B4F2FBC" w14:textId="091F99FF" w:rsidR="00403DA9" w:rsidRDefault="00EF4CCB" w:rsidP="00403DA9">
      <w:r>
        <w:t>As we progress along Victoria’s roadmap for reopening</w:t>
      </w:r>
      <w:r w:rsidR="00403DA9">
        <w:t xml:space="preserve">, improvements in epidemiological conditions will enable Victorians to progressively gather in larger numbers and </w:t>
      </w:r>
      <w:r w:rsidR="0056545F">
        <w:t>attend</w:t>
      </w:r>
      <w:r w:rsidR="00403DA9">
        <w:t xml:space="preserve"> </w:t>
      </w:r>
      <w:proofErr w:type="spellStart"/>
      <w:r w:rsidR="00403DA9">
        <w:t>organised</w:t>
      </w:r>
      <w:proofErr w:type="spellEnd"/>
      <w:r w:rsidR="00403DA9">
        <w:t xml:space="preserve"> events. </w:t>
      </w:r>
      <w:r w:rsidR="003852F6">
        <w:t xml:space="preserve">However, it is important to remember that </w:t>
      </w:r>
      <w:r w:rsidR="3A0361B9">
        <w:t xml:space="preserve">public </w:t>
      </w:r>
      <w:r w:rsidR="003852F6">
        <w:t>gatherings are a high</w:t>
      </w:r>
      <w:r w:rsidR="72A9CF26">
        <w:t>-</w:t>
      </w:r>
      <w:r w:rsidR="003852F6">
        <w:t>risk activity and therefore need to be very carefully planned.</w:t>
      </w:r>
    </w:p>
    <w:p w14:paraId="2D0899A9" w14:textId="45A87389" w:rsidR="00403DA9" w:rsidRDefault="00403DA9" w:rsidP="00403DA9">
      <w:r>
        <w:t xml:space="preserve">By their nature, </w:t>
      </w:r>
      <w:r w:rsidR="00853142">
        <w:t xml:space="preserve">public </w:t>
      </w:r>
      <w:r>
        <w:t xml:space="preserve">events involve gatherings within a </w:t>
      </w:r>
      <w:r w:rsidR="003267EE">
        <w:t>defined</w:t>
      </w:r>
      <w:r>
        <w:t xml:space="preserve"> space</w:t>
      </w:r>
      <w:r w:rsidR="004C6947">
        <w:t>,</w:t>
      </w:r>
      <w:r>
        <w:t xml:space="preserve"> often high density, </w:t>
      </w:r>
      <w:r w:rsidR="009C4859">
        <w:t>and include</w:t>
      </w:r>
      <w:r>
        <w:t xml:space="preserve"> a broad range of activities, such as service of food and beverages and entertainment. The proximity and movement of people </w:t>
      </w:r>
      <w:r w:rsidR="009C4859">
        <w:t xml:space="preserve">at events </w:t>
      </w:r>
      <w:r>
        <w:t xml:space="preserve">represent a high risk related to transmission of </w:t>
      </w:r>
      <w:r w:rsidR="00A4457A" w:rsidRPr="00A4457A">
        <w:t>COVID-19</w:t>
      </w:r>
      <w:r>
        <w:t xml:space="preserve">. </w:t>
      </w:r>
      <w:r w:rsidR="00381DEC" w:rsidRPr="00381DEC">
        <w:t>It is</w:t>
      </w:r>
      <w:r w:rsidR="00381DEC">
        <w:t xml:space="preserve"> critical</w:t>
      </w:r>
      <w:r w:rsidR="00381DEC" w:rsidRPr="00381DEC">
        <w:t xml:space="preserve"> that th</w:t>
      </w:r>
      <w:r w:rsidR="0056545F">
        <w:t>ese</w:t>
      </w:r>
      <w:r w:rsidR="00381DEC" w:rsidRPr="00381DEC">
        <w:t xml:space="preserve"> risk</w:t>
      </w:r>
      <w:r w:rsidR="0056545F">
        <w:t>s are</w:t>
      </w:r>
      <w:r w:rsidR="00381DEC" w:rsidRPr="00381DEC">
        <w:t xml:space="preserve"> managed by </w:t>
      </w:r>
      <w:r w:rsidR="0056545F">
        <w:t>e</w:t>
      </w:r>
      <w:r w:rsidR="00381DEC" w:rsidRPr="00381DEC">
        <w:t xml:space="preserve">vent </w:t>
      </w:r>
      <w:proofErr w:type="spellStart"/>
      <w:r w:rsidR="0056545F">
        <w:t>o</w:t>
      </w:r>
      <w:r w:rsidR="00381DEC" w:rsidRPr="00381DEC">
        <w:t>rganisers</w:t>
      </w:r>
      <w:proofErr w:type="spellEnd"/>
      <w:r w:rsidR="00381DEC" w:rsidRPr="00381DEC">
        <w:t xml:space="preserve"> seeking to conduct events.</w:t>
      </w:r>
    </w:p>
    <w:p w14:paraId="1A966790" w14:textId="50546705" w:rsidR="00D15FD9" w:rsidRDefault="009C4859" w:rsidP="00403DA9">
      <w:r>
        <w:t>The</w:t>
      </w:r>
      <w:r w:rsidR="0033213F" w:rsidDel="002C31AA">
        <w:t xml:space="preserve"> </w:t>
      </w:r>
      <w:r w:rsidR="0033213F">
        <w:t>Framework and other public events</w:t>
      </w:r>
      <w:r w:rsidR="0033213F" w:rsidRPr="0033213F">
        <w:t xml:space="preserve"> guidelines are </w:t>
      </w:r>
      <w:r w:rsidR="0033213F">
        <w:t>designed</w:t>
      </w:r>
      <w:r w:rsidR="0033213F" w:rsidRPr="0033213F">
        <w:t xml:space="preserve"> to supplement, not replace, other Victorian laws and regulations, such as </w:t>
      </w:r>
      <w:hyperlink r:id="rId14" w:history="1">
        <w:r w:rsidR="0033213F" w:rsidRPr="00A42243">
          <w:rPr>
            <w:rStyle w:val="Hyperlink"/>
          </w:rPr>
          <w:t>Occupational Health &amp; Safety</w:t>
        </w:r>
      </w:hyperlink>
      <w:r w:rsidR="0033213F" w:rsidRPr="0033213F">
        <w:t xml:space="preserve"> requirements or the </w:t>
      </w:r>
      <w:hyperlink r:id="rId15" w:history="1">
        <w:r w:rsidR="0062351F" w:rsidRPr="00F61A09">
          <w:rPr>
            <w:rStyle w:val="Hyperlink"/>
          </w:rPr>
          <w:t>Restricted Activity</w:t>
        </w:r>
        <w:r w:rsidR="002C31AA" w:rsidRPr="00F61A09">
          <w:rPr>
            <w:rStyle w:val="Hyperlink"/>
          </w:rPr>
          <w:t xml:space="preserve"> </w:t>
        </w:r>
        <w:r w:rsidR="0033213F" w:rsidRPr="00F61A09">
          <w:rPr>
            <w:rStyle w:val="Hyperlink"/>
          </w:rPr>
          <w:t>Directions</w:t>
        </w:r>
      </w:hyperlink>
      <w:r w:rsidR="0062351F">
        <w:t xml:space="preserve"> (Victoria)</w:t>
      </w:r>
      <w:r w:rsidR="0033213F" w:rsidRPr="0033213F">
        <w:t xml:space="preserve"> which all events must comply with. Furthermore, the</w:t>
      </w:r>
      <w:r w:rsidR="000B5E70">
        <w:t>y</w:t>
      </w:r>
      <w:r w:rsidR="0033213F" w:rsidRPr="0033213F">
        <w:t xml:space="preserve"> should be tailored to meet the unique context of an event, to ensure that every event participant, from volunteers through to attendees, are protected from the risk of transmission and can safely enjoy all that Victorian events have to offer.</w:t>
      </w:r>
    </w:p>
    <w:p w14:paraId="765F6F6F" w14:textId="77777777" w:rsidR="00391DD0" w:rsidRDefault="00391DD0" w:rsidP="00403DA9"/>
    <w:p w14:paraId="1CD261B2" w14:textId="6729BD0F" w:rsidR="00F43BFF" w:rsidRDefault="000E2805" w:rsidP="00F43BFF">
      <w:pPr>
        <w:pStyle w:val="Heading1"/>
      </w:pPr>
      <w:bookmarkStart w:id="3" w:name="_Toc58183344"/>
      <w:r w:rsidRPr="000E2805">
        <w:t>COV</w:t>
      </w:r>
      <w:r w:rsidRPr="0042624D">
        <w:t>ID Safe Plan</w:t>
      </w:r>
      <w:r w:rsidR="00EC36D8">
        <w:t>ning</w:t>
      </w:r>
      <w:bookmarkEnd w:id="3"/>
    </w:p>
    <w:p w14:paraId="073E200D" w14:textId="5F1752DA" w:rsidR="000E2805" w:rsidRDefault="000E2805" w:rsidP="000E2805">
      <w:r>
        <w:t xml:space="preserve">This document refers to three types of plans. </w:t>
      </w:r>
    </w:p>
    <w:p w14:paraId="3BFEC04F" w14:textId="09FBA6F5" w:rsidR="000E2805" w:rsidRPr="0042624D" w:rsidRDefault="000E2805" w:rsidP="000E2805">
      <w:pPr>
        <w:rPr>
          <w:b/>
          <w:bCs/>
        </w:rPr>
      </w:pPr>
      <w:r w:rsidRPr="0042624D">
        <w:rPr>
          <w:b/>
          <w:bCs/>
        </w:rPr>
        <w:t>COVIDSafe Plan</w:t>
      </w:r>
    </w:p>
    <w:p w14:paraId="307CDB17" w14:textId="11D56EAA" w:rsidR="000E2805" w:rsidRDefault="000E2805" w:rsidP="000E2805">
      <w:r>
        <w:t>E</w:t>
      </w:r>
      <w:r w:rsidRPr="008751A6">
        <w:t>very Victorian business with on-site operations </w:t>
      </w:r>
      <w:r>
        <w:t>must</w:t>
      </w:r>
      <w:r w:rsidRPr="008751A6">
        <w:t xml:space="preserve"> have a COVIDSafe Plan</w:t>
      </w:r>
      <w:r>
        <w:t xml:space="preserve">, which is updated </w:t>
      </w:r>
      <w:r w:rsidR="00413DF9">
        <w:t>regularly</w:t>
      </w:r>
      <w:r>
        <w:t>. They also must</w:t>
      </w:r>
      <w:r w:rsidRPr="005C169A">
        <w:t xml:space="preserve"> stay up to date with restrictions and public health advice</w:t>
      </w:r>
      <w:r w:rsidRPr="008751A6">
        <w:t>.</w:t>
      </w:r>
      <w:r>
        <w:t xml:space="preserve"> </w:t>
      </w:r>
    </w:p>
    <w:p w14:paraId="265A7C31" w14:textId="77777777" w:rsidR="00B94D26" w:rsidRDefault="000E2805" w:rsidP="000E2805">
      <w:r w:rsidRPr="008751A6">
        <w:t>Some higher-risk industries or workplaces have additional requirements of employers and employees.</w:t>
      </w:r>
      <w:r>
        <w:t xml:space="preserve"> The events industry is a higher-risk industry. </w:t>
      </w:r>
    </w:p>
    <w:p w14:paraId="40EDCD1C" w14:textId="6404C731" w:rsidR="000E2805" w:rsidRDefault="000E2805" w:rsidP="000E2805">
      <w:r>
        <w:t xml:space="preserve">Government has set up the Framework and the </w:t>
      </w:r>
      <w:r w:rsidRPr="000247DB">
        <w:t>COVIDSafe Event Plan</w:t>
      </w:r>
      <w:r>
        <w:t xml:space="preserve"> and Checklist for businesses to understand and address the risks involved in hosting an event. </w:t>
      </w:r>
    </w:p>
    <w:p w14:paraId="3B7B434F" w14:textId="77777777" w:rsidR="006433AE" w:rsidRDefault="00255E3E" w:rsidP="00667282">
      <w:pPr>
        <w:rPr>
          <w:b/>
          <w:bCs/>
        </w:rPr>
      </w:pPr>
      <w:r w:rsidRPr="0042624D">
        <w:rPr>
          <w:b/>
          <w:bCs/>
        </w:rPr>
        <w:t>COVIDSafe Event Plan</w:t>
      </w:r>
    </w:p>
    <w:p w14:paraId="677F5BA3" w14:textId="01EA5DA4" w:rsidR="00667282" w:rsidRDefault="00D342A3" w:rsidP="00667282">
      <w:r w:rsidRPr="0042624D">
        <w:t xml:space="preserve">The COVIDSafe Event Plan </w:t>
      </w:r>
      <w:r w:rsidR="00443E4E" w:rsidRPr="00443E4E">
        <w:t xml:space="preserve">outlines the public health requirements for holding a </w:t>
      </w:r>
      <w:r w:rsidR="00E55D16">
        <w:t xml:space="preserve">mid to high risk </w:t>
      </w:r>
      <w:r w:rsidR="00443E4E" w:rsidRPr="00443E4E">
        <w:t>public event in Victoria.</w:t>
      </w:r>
      <w:r w:rsidR="00E55D16">
        <w:t xml:space="preserve"> These are </w:t>
      </w:r>
      <w:proofErr w:type="spellStart"/>
      <w:r w:rsidR="00E55D16">
        <w:t>categori</w:t>
      </w:r>
      <w:r w:rsidR="007466BC">
        <w:t>s</w:t>
      </w:r>
      <w:r w:rsidR="00E55D16">
        <w:t>ed</w:t>
      </w:r>
      <w:proofErr w:type="spellEnd"/>
      <w:r w:rsidR="00E55D16">
        <w:t xml:space="preserve"> into Tier 1 and Tier 2. </w:t>
      </w:r>
      <w:r w:rsidR="00667282">
        <w:t>Tier 1 and 2 events are moderate</w:t>
      </w:r>
      <w:r w:rsidR="006B4A6D">
        <w:t xml:space="preserve"> to highly</w:t>
      </w:r>
      <w:r w:rsidR="00667282">
        <w:t xml:space="preserve"> complex events that involve more than 1</w:t>
      </w:r>
      <w:r w:rsidR="00FD3087">
        <w:t>,</w:t>
      </w:r>
      <w:r w:rsidR="00667282">
        <w:t>000 attendees.</w:t>
      </w:r>
    </w:p>
    <w:p w14:paraId="2BF71373" w14:textId="72BD1810" w:rsidR="005E6BE6" w:rsidRDefault="005E6BE6" w:rsidP="005E6BE6">
      <w:proofErr w:type="spellStart"/>
      <w:r>
        <w:t>Organisers</w:t>
      </w:r>
      <w:proofErr w:type="spellEnd"/>
      <w:r>
        <w:t xml:space="preserve"> of Tier 1 and 2 public events are required to submit a COVIDSafe Event Plan for review and approval by the Victorian </w:t>
      </w:r>
      <w:r w:rsidR="009D3D69">
        <w:t>G</w:t>
      </w:r>
      <w:r>
        <w:t>overnment. The plan must be approved for your event to go ahead.</w:t>
      </w:r>
    </w:p>
    <w:p w14:paraId="7C410613" w14:textId="1E69CA4A" w:rsidR="0095610E" w:rsidRPr="0042624D" w:rsidRDefault="0095610E" w:rsidP="005E6BE6">
      <w:pPr>
        <w:rPr>
          <w:b/>
          <w:bCs/>
        </w:rPr>
      </w:pPr>
      <w:r w:rsidRPr="001D2704">
        <w:rPr>
          <w:b/>
          <w:bCs/>
        </w:rPr>
        <w:t>COVIDSafe Event</w:t>
      </w:r>
      <w:r>
        <w:rPr>
          <w:b/>
          <w:bCs/>
        </w:rPr>
        <w:t xml:space="preserve"> Checklist </w:t>
      </w:r>
    </w:p>
    <w:p w14:paraId="16202D49" w14:textId="5898B7B7" w:rsidR="008D4636" w:rsidRPr="0042624D" w:rsidRDefault="008D4636" w:rsidP="0042624D">
      <w:pPr>
        <w:rPr>
          <w:b/>
          <w:bCs/>
        </w:rPr>
      </w:pPr>
      <w:r>
        <w:t xml:space="preserve">The </w:t>
      </w:r>
      <w:r w:rsidRPr="0042624D">
        <w:t>COVIDSafe Event Checklist is an online self-assessment</w:t>
      </w:r>
      <w:r>
        <w:t xml:space="preserve"> guidance</w:t>
      </w:r>
      <w:r w:rsidRPr="0042624D">
        <w:t xml:space="preserve"> tool.</w:t>
      </w:r>
      <w:r>
        <w:rPr>
          <w:b/>
          <w:bCs/>
        </w:rPr>
        <w:t xml:space="preserve"> </w:t>
      </w:r>
      <w:r w:rsidR="002B2559">
        <w:t xml:space="preserve">The </w:t>
      </w:r>
      <w:r w:rsidR="002B2559" w:rsidRPr="001D2704">
        <w:t>COVIDSafe Event Checklist</w:t>
      </w:r>
      <w:r w:rsidR="002B2559">
        <w:t xml:space="preserve"> is only relevant for events classified as </w:t>
      </w:r>
      <w:r w:rsidR="002B2559" w:rsidRPr="0042624D">
        <w:t>Tier 3</w:t>
      </w:r>
      <w:r w:rsidR="002B2559">
        <w:t>. This is for events that are</w:t>
      </w:r>
      <w:r w:rsidR="008B6D63">
        <w:t xml:space="preserve"> of</w:t>
      </w:r>
      <w:r w:rsidR="002B2559" w:rsidRPr="0042624D">
        <w:t xml:space="preserve"> </w:t>
      </w:r>
      <w:r w:rsidR="00FC5E97">
        <w:t>l</w:t>
      </w:r>
      <w:r w:rsidR="002B2559" w:rsidRPr="0042624D">
        <w:t>ow complexity and involve</w:t>
      </w:r>
      <w:r w:rsidR="005B405F">
        <w:t xml:space="preserve"> fewer than</w:t>
      </w:r>
      <w:r w:rsidR="002B2559" w:rsidRPr="0042624D">
        <w:t xml:space="preserve"> 1,000 attendees</w:t>
      </w:r>
      <w:r w:rsidR="002B2559">
        <w:t>.</w:t>
      </w:r>
      <w:r>
        <w:t xml:space="preserve"> I</w:t>
      </w:r>
      <w:r w:rsidRPr="0042624D">
        <w:rPr>
          <w:lang w:eastAsia="en-AU"/>
        </w:rPr>
        <w:t>f you</w:t>
      </w:r>
      <w:r>
        <w:rPr>
          <w:lang w:eastAsia="en-AU"/>
        </w:rPr>
        <w:t xml:space="preserve"> are hosting a</w:t>
      </w:r>
      <w:r w:rsidR="001518F3">
        <w:rPr>
          <w:lang w:eastAsia="en-AU"/>
        </w:rPr>
        <w:t xml:space="preserve"> Tier 3</w:t>
      </w:r>
      <w:r>
        <w:rPr>
          <w:lang w:eastAsia="en-AU"/>
        </w:rPr>
        <w:t xml:space="preserve"> event and you</w:t>
      </w:r>
      <w:r w:rsidRPr="0042624D">
        <w:rPr>
          <w:lang w:eastAsia="en-AU"/>
        </w:rPr>
        <w:t>r business or organisation does not have a COVIDSafe Plan</w:t>
      </w:r>
      <w:r w:rsidR="00FC5E97">
        <w:rPr>
          <w:lang w:eastAsia="en-AU"/>
        </w:rPr>
        <w:t xml:space="preserve"> that covers the event as part of your regular business</w:t>
      </w:r>
      <w:r>
        <w:rPr>
          <w:lang w:eastAsia="en-AU"/>
        </w:rPr>
        <w:t>,</w:t>
      </w:r>
      <w:r w:rsidRPr="0042624D">
        <w:rPr>
          <w:lang w:eastAsia="en-AU"/>
        </w:rPr>
        <w:t xml:space="preserve"> you will need to</w:t>
      </w:r>
      <w:r>
        <w:rPr>
          <w:lang w:eastAsia="en-AU"/>
        </w:rPr>
        <w:t xml:space="preserve"> go online and</w:t>
      </w:r>
      <w:r w:rsidRPr="0042624D">
        <w:rPr>
          <w:lang w:eastAsia="en-AU"/>
        </w:rPr>
        <w:t xml:space="preserve"> fill out a COVIDSafe Event Checklist</w:t>
      </w:r>
      <w:r>
        <w:rPr>
          <w:lang w:eastAsia="en-AU"/>
        </w:rPr>
        <w:t xml:space="preserve">. </w:t>
      </w:r>
    </w:p>
    <w:p w14:paraId="08F4EF76" w14:textId="6B75F80C" w:rsidR="0095610E" w:rsidRPr="0042624D" w:rsidRDefault="0095610E" w:rsidP="0042624D">
      <w:pPr>
        <w:sectPr w:rsidR="0095610E" w:rsidRPr="0042624D" w:rsidSect="00DC3AB5">
          <w:headerReference w:type="default" r:id="rId16"/>
          <w:footerReference w:type="default" r:id="rId17"/>
          <w:pgSz w:w="12240" w:h="15840"/>
          <w:pgMar w:top="993" w:right="1440" w:bottom="1135" w:left="1440" w:header="720" w:footer="720" w:gutter="0"/>
          <w:cols w:space="720"/>
          <w:docGrid w:linePitch="360"/>
        </w:sectPr>
      </w:pPr>
    </w:p>
    <w:p w14:paraId="03BA02DC" w14:textId="2771F51E" w:rsidR="0074742C" w:rsidRPr="0074742C" w:rsidRDefault="004C3EB5" w:rsidP="008134F1">
      <w:pPr>
        <w:pStyle w:val="Heading1"/>
        <w:numPr>
          <w:ilvl w:val="0"/>
          <w:numId w:val="0"/>
        </w:numPr>
      </w:pPr>
      <w:bookmarkStart w:id="4" w:name="_Toc58183345"/>
      <w:proofErr w:type="gramStart"/>
      <w:r>
        <w:t xml:space="preserve">4 </w:t>
      </w:r>
      <w:r w:rsidR="008134F1">
        <w:t xml:space="preserve"> </w:t>
      </w:r>
      <w:r w:rsidR="0074742C" w:rsidRPr="0074742C">
        <w:t>Definition</w:t>
      </w:r>
      <w:proofErr w:type="gramEnd"/>
      <w:r w:rsidR="0074742C" w:rsidRPr="0074742C">
        <w:t xml:space="preserve"> of a public event</w:t>
      </w:r>
      <w:bookmarkEnd w:id="4"/>
    </w:p>
    <w:p w14:paraId="50B95FD9" w14:textId="1078351B" w:rsidR="00D46EAF" w:rsidRDefault="008363D9" w:rsidP="2CB6B30B">
      <w:r>
        <w:br/>
      </w:r>
      <w:r w:rsidR="00F43BFF">
        <w:t xml:space="preserve">The Restricted Activity Directions </w:t>
      </w:r>
      <w:r w:rsidR="00226CDB">
        <w:t>(Victoria)</w:t>
      </w:r>
      <w:r w:rsidR="00F43BFF">
        <w:t xml:space="preserve"> contain the definition of a public </w:t>
      </w:r>
      <w:proofErr w:type="gramStart"/>
      <w:r w:rsidR="00F43BFF">
        <w:t>event, and</w:t>
      </w:r>
      <w:proofErr w:type="gramEnd"/>
      <w:r w:rsidR="00F43BFF">
        <w:t xml:space="preserve"> </w:t>
      </w:r>
      <w:r w:rsidR="00FC5E97">
        <w:t xml:space="preserve">provide </w:t>
      </w:r>
      <w:r w:rsidR="00F43BFF">
        <w:t>detail</w:t>
      </w:r>
      <w:r w:rsidR="00587A5F">
        <w:t>s</w:t>
      </w:r>
      <w:r w:rsidR="00FC5E97">
        <w:t xml:space="preserve"> of</w:t>
      </w:r>
      <w:r w:rsidR="00F43BFF">
        <w:t xml:space="preserve"> controls related to public and private gatherings at different types of venues, including venues that may ordinarily hold events as part of their business</w:t>
      </w:r>
      <w:r w:rsidR="7FF3BF7E">
        <w:t>-</w:t>
      </w:r>
      <w:r w:rsidR="00F43BFF">
        <w:t>as</w:t>
      </w:r>
      <w:r w:rsidR="7FF3BF7E">
        <w:t>-</w:t>
      </w:r>
      <w:r w:rsidR="00F43BFF">
        <w:t>usual operations</w:t>
      </w:r>
      <w:r w:rsidR="5A2E1193">
        <w:t xml:space="preserve">. </w:t>
      </w:r>
      <w:r>
        <w:t>The features of the public events definition are:</w:t>
      </w:r>
    </w:p>
    <w:p w14:paraId="35C43B23" w14:textId="39568E49" w:rsidR="00D46EAF" w:rsidRPr="008363D9" w:rsidRDefault="008363D9" w:rsidP="00D46EAF">
      <w:pPr>
        <w:rPr>
          <w:b/>
          <w:bCs/>
        </w:rPr>
      </w:pPr>
      <w:r>
        <w:rPr>
          <w:b/>
          <w:bCs/>
        </w:rPr>
        <w:t>‘</w:t>
      </w:r>
      <w:r w:rsidR="00D46EAF" w:rsidRPr="008363D9">
        <w:rPr>
          <w:b/>
          <w:bCs/>
        </w:rPr>
        <w:t xml:space="preserve">A public event is an </w:t>
      </w:r>
      <w:proofErr w:type="spellStart"/>
      <w:r w:rsidR="00D46EAF" w:rsidRPr="008363D9">
        <w:rPr>
          <w:b/>
          <w:bCs/>
        </w:rPr>
        <w:t>organised</w:t>
      </w:r>
      <w:proofErr w:type="spellEnd"/>
      <w:r w:rsidR="00D46EAF" w:rsidRPr="008363D9">
        <w:rPr>
          <w:b/>
          <w:bCs/>
        </w:rPr>
        <w:t xml:space="preserve"> public gathering for a common purpose which is conducted on a one-off or periodic basis, open to members of the public, publicly announced or advertised, and may be subject to specific </w:t>
      </w:r>
      <w:proofErr w:type="spellStart"/>
      <w:r w:rsidR="00915866" w:rsidRPr="008363D9">
        <w:rPr>
          <w:b/>
          <w:bCs/>
        </w:rPr>
        <w:t>licen</w:t>
      </w:r>
      <w:r w:rsidR="00915866">
        <w:rPr>
          <w:b/>
          <w:bCs/>
        </w:rPr>
        <w:t>c</w:t>
      </w:r>
      <w:r w:rsidR="00915866" w:rsidRPr="008363D9">
        <w:rPr>
          <w:b/>
          <w:bCs/>
        </w:rPr>
        <w:t>e</w:t>
      </w:r>
      <w:proofErr w:type="spellEnd"/>
      <w:r w:rsidR="00D46EAF" w:rsidRPr="008363D9">
        <w:rPr>
          <w:b/>
          <w:bCs/>
        </w:rPr>
        <w:t>, approvals or permits.</w:t>
      </w:r>
      <w:r>
        <w:rPr>
          <w:b/>
          <w:bCs/>
        </w:rPr>
        <w:t>’</w:t>
      </w:r>
    </w:p>
    <w:p w14:paraId="24399C91" w14:textId="362D02E1" w:rsidR="00A62C2E" w:rsidRPr="00463D7E" w:rsidRDefault="00382C09" w:rsidP="00D46EAF">
      <w:r>
        <w:t>There will be many v</w:t>
      </w:r>
      <w:r w:rsidR="00A62C2E">
        <w:t>enue</w:t>
      </w:r>
      <w:r>
        <w:t>s</w:t>
      </w:r>
      <w:r w:rsidR="00A62C2E">
        <w:t xml:space="preserve"> </w:t>
      </w:r>
      <w:r w:rsidR="001B5C9E">
        <w:t>that host multiple</w:t>
      </w:r>
      <w:r w:rsidR="00A62C2E">
        <w:t xml:space="preserve"> similar events</w:t>
      </w:r>
      <w:r>
        <w:t xml:space="preserve"> as part of a regular season</w:t>
      </w:r>
      <w:r w:rsidR="009B2273">
        <w:t xml:space="preserve"> or</w:t>
      </w:r>
      <w:r>
        <w:t xml:space="preserve"> business activities</w:t>
      </w:r>
      <w:r w:rsidR="009B2273">
        <w:t xml:space="preserve">. </w:t>
      </w:r>
      <w:r w:rsidR="005E0993">
        <w:t>Some examples include</w:t>
      </w:r>
      <w:r w:rsidR="00C2064A">
        <w:t xml:space="preserve"> weekly sporting events, nightly theatre performances, </w:t>
      </w:r>
      <w:r w:rsidR="00BC07D8">
        <w:t>trade shows at business venues and exhibitions in galleries.</w:t>
      </w:r>
      <w:r w:rsidR="00A63F31">
        <w:t xml:space="preserve"> While these are public e</w:t>
      </w:r>
      <w:r w:rsidR="0066310D">
        <w:t>v</w:t>
      </w:r>
      <w:r w:rsidR="00A63F31">
        <w:t>ents, the</w:t>
      </w:r>
      <w:r w:rsidR="00DC4464">
        <w:t>y</w:t>
      </w:r>
      <w:r w:rsidR="00A63F31">
        <w:t xml:space="preserve"> can be approved with a </w:t>
      </w:r>
      <w:r w:rsidR="00DC4464">
        <w:t xml:space="preserve">COVIDSafe Plan for the venue itself and will be discussed </w:t>
      </w:r>
      <w:r w:rsidR="009370F2">
        <w:t>below at</w:t>
      </w:r>
      <w:r w:rsidR="00DC4464">
        <w:t xml:space="preserve"> </w:t>
      </w:r>
      <w:r w:rsidR="00026FAC">
        <w:t xml:space="preserve">6.2 under ‘venues.’ </w:t>
      </w:r>
      <w:r w:rsidR="00BC07D8">
        <w:t xml:space="preserve"> </w:t>
      </w:r>
      <w:r>
        <w:t xml:space="preserve"> </w:t>
      </w:r>
    </w:p>
    <w:p w14:paraId="5A718826" w14:textId="77777777" w:rsidR="00D46EAF" w:rsidRDefault="00D46EAF" w:rsidP="00D46EAF">
      <w:pPr>
        <w:rPr>
          <w:highlight w:val="yellow"/>
        </w:rPr>
      </w:pPr>
    </w:p>
    <w:p w14:paraId="5080F5BE" w14:textId="77777777" w:rsidR="00D46EAF" w:rsidRPr="00FD65E4" w:rsidRDefault="00D46EAF" w:rsidP="00D46EAF">
      <w:pPr>
        <w:rPr>
          <w:b/>
          <w:bCs/>
        </w:rPr>
      </w:pPr>
      <w:r w:rsidRPr="00FD65E4">
        <w:rPr>
          <w:b/>
          <w:bCs/>
        </w:rPr>
        <w:t>Out of scope</w:t>
      </w:r>
    </w:p>
    <w:p w14:paraId="1CECEB8E" w14:textId="5BC387C5" w:rsidR="001875CC" w:rsidRDefault="00D46EAF" w:rsidP="001875CC">
      <w:r>
        <w:t xml:space="preserve">A public event is </w:t>
      </w:r>
      <w:r w:rsidRPr="00FD65E4">
        <w:rPr>
          <w:u w:val="single"/>
        </w:rPr>
        <w:t>not</w:t>
      </w:r>
      <w:r w:rsidR="001875CC">
        <w:t xml:space="preserve"> a workp</w:t>
      </w:r>
      <w:r w:rsidR="006E252F">
        <w:t>la</w:t>
      </w:r>
      <w:r w:rsidR="001875CC">
        <w:t xml:space="preserve">ce or personal gathering that is permitted under the Stay Safe Directions (Victoria) and Restricted Activity Directions (Victoria). </w:t>
      </w:r>
    </w:p>
    <w:p w14:paraId="7E604EFD" w14:textId="07A10B91" w:rsidR="00D46EAF" w:rsidRDefault="001875CC" w:rsidP="00D46EAF">
      <w:r>
        <w:t>This includes</w:t>
      </w:r>
      <w:r w:rsidR="002959CF">
        <w:t>, for example</w:t>
      </w:r>
      <w:r w:rsidR="00D46EAF" w:rsidDel="001875CC">
        <w:t>:</w:t>
      </w:r>
    </w:p>
    <w:p w14:paraId="28C9BDB8" w14:textId="6B55FDAC" w:rsidR="001C7813" w:rsidRDefault="007346D1">
      <w:pPr>
        <w:pStyle w:val="ListParagraph"/>
        <w:numPr>
          <w:ilvl w:val="0"/>
          <w:numId w:val="22"/>
        </w:numPr>
      </w:pPr>
      <w:r>
        <w:t xml:space="preserve">A </w:t>
      </w:r>
      <w:r w:rsidR="00D46EAF">
        <w:t xml:space="preserve">public gathering in a public place </w:t>
      </w:r>
      <w:r w:rsidR="009C1027">
        <w:t>with few</w:t>
      </w:r>
      <w:r w:rsidR="00DF0CCB">
        <w:t>er than 100 people</w:t>
      </w:r>
      <w:r w:rsidR="003535AD">
        <w:t xml:space="preserve"> </w:t>
      </w:r>
      <w:r w:rsidR="001C7813">
        <w:t>(e.g. a picnic in a park)</w:t>
      </w:r>
    </w:p>
    <w:p w14:paraId="70C5CEBD" w14:textId="3D2CC12F" w:rsidR="006E252F" w:rsidRDefault="006E252F" w:rsidP="00D510A9">
      <w:pPr>
        <w:pStyle w:val="ListParagraph"/>
        <w:numPr>
          <w:ilvl w:val="0"/>
          <w:numId w:val="22"/>
        </w:numPr>
      </w:pPr>
      <w:r>
        <w:t xml:space="preserve">a business meeting </w:t>
      </w:r>
    </w:p>
    <w:p w14:paraId="4CC8C965" w14:textId="2803F9C1" w:rsidR="006E252F" w:rsidRDefault="006E252F" w:rsidP="00D510A9">
      <w:pPr>
        <w:pStyle w:val="ListParagraph"/>
        <w:numPr>
          <w:ilvl w:val="0"/>
          <w:numId w:val="22"/>
        </w:numPr>
      </w:pPr>
      <w:r>
        <w:t xml:space="preserve">a </w:t>
      </w:r>
      <w:proofErr w:type="gramStart"/>
      <w:r w:rsidR="00057E5B">
        <w:t xml:space="preserve">regular </w:t>
      </w:r>
      <w:r w:rsidR="00332581">
        <w:t>farmers</w:t>
      </w:r>
      <w:proofErr w:type="gramEnd"/>
      <w:r w:rsidR="00332581">
        <w:t xml:space="preserve"> market </w:t>
      </w:r>
    </w:p>
    <w:p w14:paraId="37B1C583" w14:textId="32679ADA" w:rsidR="00A1569B" w:rsidRDefault="00A1569B" w:rsidP="00D510A9">
      <w:pPr>
        <w:pStyle w:val="ListParagraph"/>
        <w:numPr>
          <w:ilvl w:val="0"/>
          <w:numId w:val="22"/>
        </w:numPr>
      </w:pPr>
      <w:r>
        <w:t>a school or university gathering</w:t>
      </w:r>
      <w:r w:rsidR="00DF0CCB">
        <w:t xml:space="preserve"> within venue limits</w:t>
      </w:r>
      <w:r>
        <w:t xml:space="preserve"> </w:t>
      </w:r>
    </w:p>
    <w:p w14:paraId="3A5453D2" w14:textId="206D974C" w:rsidR="002959CF" w:rsidRDefault="00D46EAF" w:rsidP="00797115">
      <w:pPr>
        <w:pStyle w:val="ListParagraph"/>
        <w:numPr>
          <w:ilvl w:val="0"/>
          <w:numId w:val="22"/>
        </w:numPr>
      </w:pPr>
      <w:r>
        <w:t xml:space="preserve">a private gathering, such as a wedding, funeral or end of life activity or    </w:t>
      </w:r>
    </w:p>
    <w:p w14:paraId="7F0528C8" w14:textId="2751FEAD" w:rsidR="00332581" w:rsidRDefault="00D46EAF">
      <w:pPr>
        <w:pStyle w:val="ListParagraph"/>
        <w:numPr>
          <w:ilvl w:val="0"/>
          <w:numId w:val="22"/>
        </w:numPr>
      </w:pPr>
      <w:r>
        <w:t>a routine religious gathering or ceremony</w:t>
      </w:r>
    </w:p>
    <w:p w14:paraId="58AB37E3" w14:textId="75B2E7D9" w:rsidR="00D46EAF" w:rsidRDefault="00D46EAF" w:rsidP="00D46EAF">
      <w:r>
        <w:t xml:space="preserve">The Stay Safe Directions (Victoria) and Restricted Activity Directions (Victoria) continue to apply </w:t>
      </w:r>
      <w:r w:rsidR="00F85E50">
        <w:t xml:space="preserve">to </w:t>
      </w:r>
      <w:r>
        <w:t xml:space="preserve">these gatherings. </w:t>
      </w:r>
      <w:r w:rsidR="00207C01">
        <w:t>Please check the Directions to see if your event</w:t>
      </w:r>
      <w:r w:rsidR="00F80345">
        <w:t xml:space="preserve"> is permitted</w:t>
      </w:r>
      <w:r w:rsidR="00207C01">
        <w:t xml:space="preserve"> within these </w:t>
      </w:r>
      <w:r w:rsidR="19272168">
        <w:t>limitations</w:t>
      </w:r>
      <w:r w:rsidR="55021BCF">
        <w:t>.</w:t>
      </w:r>
      <w:r w:rsidR="00207C01">
        <w:t xml:space="preserve"> If </w:t>
      </w:r>
      <w:r w:rsidR="00226CDB">
        <w:t>i</w:t>
      </w:r>
      <w:r w:rsidR="009C39AF">
        <w:t>t</w:t>
      </w:r>
      <w:r w:rsidR="00134DE2">
        <w:t xml:space="preserve"> is not</w:t>
      </w:r>
      <w:r w:rsidR="00147D0C">
        <w:t>,</w:t>
      </w:r>
      <w:r w:rsidR="00207C01">
        <w:t xml:space="preserve"> you will need to submit a proposal under the Framework.</w:t>
      </w:r>
    </w:p>
    <w:p w14:paraId="13ABCD2B" w14:textId="66A19332" w:rsidR="00A9773D" w:rsidRDefault="008363D9" w:rsidP="00E347B2">
      <w:pPr>
        <w:pStyle w:val="Heading1"/>
        <w:numPr>
          <w:ilvl w:val="0"/>
          <w:numId w:val="0"/>
        </w:numPr>
        <w:ind w:left="432" w:hanging="432"/>
      </w:pPr>
      <w:r>
        <w:br w:type="page"/>
      </w:r>
      <w:bookmarkStart w:id="5" w:name="_Toc58183346"/>
      <w:r w:rsidR="004C3EB5">
        <w:t>5</w:t>
      </w:r>
      <w:r w:rsidR="00E347B2">
        <w:t xml:space="preserve"> </w:t>
      </w:r>
      <w:r w:rsidR="00A9773D">
        <w:t xml:space="preserve">Attendee limits and </w:t>
      </w:r>
      <w:r w:rsidR="00B8277C">
        <w:t>density requirements</w:t>
      </w:r>
      <w:bookmarkEnd w:id="5"/>
    </w:p>
    <w:p w14:paraId="559570BF" w14:textId="77777777" w:rsidR="00E347B2" w:rsidRDefault="00E347B2"/>
    <w:p w14:paraId="03F0D48F" w14:textId="54A73E75" w:rsidR="00A9773D" w:rsidRDefault="008A3CDA">
      <w:r>
        <w:t xml:space="preserve">The </w:t>
      </w:r>
      <w:r w:rsidR="009129D8">
        <w:t xml:space="preserve">phased </w:t>
      </w:r>
      <w:r w:rsidR="00FD1576">
        <w:t>resumption of public events</w:t>
      </w:r>
      <w:r w:rsidR="00C21E97">
        <w:t xml:space="preserve">, including attendee limits and density requirements for </w:t>
      </w:r>
      <w:r w:rsidR="007F7879">
        <w:t>various venue types,</w:t>
      </w:r>
      <w:r w:rsidR="00FD1576">
        <w:t xml:space="preserve"> is </w:t>
      </w:r>
      <w:r w:rsidR="007F7879">
        <w:t>aligned with Victoria’s roadmap for reopening. It reflects the epidemiological conditions in Victoria and other states, along with national and international advice fo</w:t>
      </w:r>
      <w:r w:rsidR="0096156E">
        <w:t>r</w:t>
      </w:r>
      <w:r w:rsidR="007F6690">
        <w:t xml:space="preserve"> </w:t>
      </w:r>
      <w:r w:rsidR="0057396A">
        <w:t xml:space="preserve">managing the public health risk associated with </w:t>
      </w:r>
      <w:r w:rsidR="0096156E">
        <w:t>mass gatherings.</w:t>
      </w:r>
    </w:p>
    <w:p w14:paraId="4D5A6C34" w14:textId="04AC274B" w:rsidR="00305799" w:rsidRDefault="00305799" w:rsidP="00305799">
      <w:r>
        <w:t xml:space="preserve">As Victoria progresses through the steps in the roadmap for reopening, the Public Events Framework allows for larger gatherings of people at public events. The first </w:t>
      </w:r>
      <w:r w:rsidR="08ED28FE">
        <w:t>two</w:t>
      </w:r>
      <w:r>
        <w:t xml:space="preserve"> phases allow for seated events and progressively move to larger standing and roaming events in the later stages. Each outdoor and indoor setting has its own cap</w:t>
      </w:r>
      <w:r w:rsidR="00C97A4D">
        <w:t>acity limit</w:t>
      </w:r>
      <w:r>
        <w:t>s, with the total attendees per event limited in each phase.</w:t>
      </w:r>
    </w:p>
    <w:p w14:paraId="165CC434" w14:textId="3224EA6D" w:rsidR="0096156E" w:rsidRDefault="008B1FC7">
      <w:r>
        <w:t>The full details are outlined in Attachment 1 of this document</w:t>
      </w:r>
      <w:r w:rsidR="00761A77">
        <w:t>.</w:t>
      </w:r>
    </w:p>
    <w:p w14:paraId="781A366B" w14:textId="3224EA6D" w:rsidR="0060610D" w:rsidRDefault="0060610D" w:rsidP="006B3E99"/>
    <w:p w14:paraId="709AD55F" w14:textId="3224EA6D" w:rsidR="0060610D" w:rsidRPr="004443D1" w:rsidRDefault="0060610D" w:rsidP="004443D1">
      <w:pPr>
        <w:rPr>
          <w:b/>
          <w:bCs/>
        </w:rPr>
      </w:pPr>
      <w:r w:rsidRPr="004443D1">
        <w:rPr>
          <w:b/>
          <w:bCs/>
        </w:rPr>
        <w:t>Major events</w:t>
      </w:r>
    </w:p>
    <w:p w14:paraId="4C877991" w14:textId="233157EE" w:rsidR="006B3E99" w:rsidRDefault="006B3E99" w:rsidP="006B3E99">
      <w:r>
        <w:t xml:space="preserve">Major events that </w:t>
      </w:r>
      <w:r w:rsidR="00B45A2C">
        <w:t xml:space="preserve">are of </w:t>
      </w:r>
      <w:r w:rsidR="00500D72">
        <w:t xml:space="preserve">significant value to Victoria from </w:t>
      </w:r>
      <w:r w:rsidR="004C24AB" w:rsidRPr="004C24AB">
        <w:t>cultural, economic or government investment perspective</w:t>
      </w:r>
      <w:r w:rsidR="00500D72">
        <w:t xml:space="preserve">, may be assessed for </w:t>
      </w:r>
      <w:r w:rsidR="00D65B5B">
        <w:t>an exemption from the att</w:t>
      </w:r>
      <w:r w:rsidR="000008FC">
        <w:t xml:space="preserve">endee limits and density requirements set out in the </w:t>
      </w:r>
      <w:r w:rsidR="00BB3314">
        <w:t>COVID-19</w:t>
      </w:r>
      <w:r w:rsidR="000008FC">
        <w:t xml:space="preserve"> Public Events Framework.</w:t>
      </w:r>
    </w:p>
    <w:p w14:paraId="5EE2B006" w14:textId="4817A1BB" w:rsidR="000008FC" w:rsidRDefault="004C3EB5" w:rsidP="006B3E99">
      <w:r>
        <w:t>M</w:t>
      </w:r>
      <w:r w:rsidR="000008FC">
        <w:t xml:space="preserve">ajor events </w:t>
      </w:r>
      <w:r w:rsidR="00526828">
        <w:t>must be of</w:t>
      </w:r>
      <w:r w:rsidR="00A84A78">
        <w:t xml:space="preserve"> significant interstate and international interest, deliver substantial wider economic benefits to Victoria and profile Victoria extensively on an international </w:t>
      </w:r>
      <w:r w:rsidR="00543464">
        <w:t>platform.</w:t>
      </w:r>
    </w:p>
    <w:p w14:paraId="67E85AE9" w14:textId="3388EFA6" w:rsidR="00582F6E" w:rsidRDefault="004C3EB5" w:rsidP="006B3E99">
      <w:r>
        <w:t>M</w:t>
      </w:r>
      <w:r w:rsidR="002B10CD">
        <w:t xml:space="preserve">ajor </w:t>
      </w:r>
      <w:r w:rsidR="00543464">
        <w:t>events</w:t>
      </w:r>
      <w:r w:rsidR="00526828">
        <w:t xml:space="preserve"> will </w:t>
      </w:r>
      <w:r w:rsidR="002B10CD">
        <w:t>need to</w:t>
      </w:r>
      <w:r w:rsidR="00526828">
        <w:t xml:space="preserve"> follow the Tier 1 event approval process, however they will</w:t>
      </w:r>
      <w:r w:rsidR="00543464">
        <w:t xml:space="preserve"> undergo</w:t>
      </w:r>
      <w:r w:rsidR="00526828">
        <w:t xml:space="preserve"> more</w:t>
      </w:r>
      <w:r w:rsidR="00543464">
        <w:t xml:space="preserve"> rigorous </w:t>
      </w:r>
      <w:r w:rsidR="00431BB3">
        <w:t xml:space="preserve">public health </w:t>
      </w:r>
      <w:r w:rsidR="00AF67F3">
        <w:t xml:space="preserve">planning and assessment, before </w:t>
      </w:r>
      <w:r w:rsidR="00A10DBA">
        <w:t>being considered by the Public Health Advisory Panel</w:t>
      </w:r>
      <w:r w:rsidR="79A7DFB2">
        <w:t>, the Chief Health Officer</w:t>
      </w:r>
      <w:r w:rsidR="00A10DBA">
        <w:t xml:space="preserve"> and</w:t>
      </w:r>
      <w:r w:rsidR="006A5A23">
        <w:t xml:space="preserve"> </w:t>
      </w:r>
      <w:r w:rsidR="002F591B">
        <w:t>Major Events</w:t>
      </w:r>
      <w:r w:rsidR="006A5A23">
        <w:t xml:space="preserve"> Taskforce</w:t>
      </w:r>
      <w:r w:rsidR="00526828">
        <w:t xml:space="preserve">. </w:t>
      </w:r>
    </w:p>
    <w:p w14:paraId="5B559C3F" w14:textId="32DEB1F4" w:rsidR="00543464" w:rsidRDefault="00526828" w:rsidP="006B3E99">
      <w:r>
        <w:t>T</w:t>
      </w:r>
      <w:r w:rsidR="006558B3">
        <w:t>he final decision</w:t>
      </w:r>
      <w:r w:rsidR="00E63CFA">
        <w:t xml:space="preserve"> </w:t>
      </w:r>
      <w:r w:rsidR="00740F11">
        <w:t xml:space="preserve">regarding whether </w:t>
      </w:r>
      <w:r w:rsidR="00E63CFA">
        <w:t xml:space="preserve">the event can proceed </w:t>
      </w:r>
      <w:r>
        <w:t>will be made by the Chief Health Officer. Additional risk controls may need to be implemented before the event can proceed with a higher attendee limit.</w:t>
      </w:r>
    </w:p>
    <w:p w14:paraId="5A1E9173" w14:textId="56C8FEBB" w:rsidR="00582F6E" w:rsidRDefault="00582F6E" w:rsidP="006B3E99">
      <w:r>
        <w:t xml:space="preserve">Major event </w:t>
      </w:r>
      <w:proofErr w:type="spellStart"/>
      <w:r>
        <w:t>organisers</w:t>
      </w:r>
      <w:proofErr w:type="spellEnd"/>
      <w:r>
        <w:t xml:space="preserve"> should contact </w:t>
      </w:r>
      <w:r w:rsidR="008303E7">
        <w:t>the Department of Jobs, Precincts and Regions (</w:t>
      </w:r>
      <w:r>
        <w:t>DJPR</w:t>
      </w:r>
      <w:r w:rsidR="008303E7">
        <w:t>)</w:t>
      </w:r>
      <w:r>
        <w:t xml:space="preserve"> </w:t>
      </w:r>
      <w:r w:rsidR="008303E7">
        <w:t>to</w:t>
      </w:r>
      <w:r w:rsidR="00DF3CA3">
        <w:t xml:space="preserve"> commence early engagement and planning</w:t>
      </w:r>
      <w:r w:rsidR="001A0FCC">
        <w:t xml:space="preserve"> at </w:t>
      </w:r>
      <w:r w:rsidR="0036652C">
        <w:t>COVIDSafe</w:t>
      </w:r>
      <w:r w:rsidR="008A7BE2">
        <w:t>Events@</w:t>
      </w:r>
      <w:r w:rsidR="00337DCD">
        <w:t>ecodev.vic.gov.au</w:t>
      </w:r>
      <w:r w:rsidR="00DF3CA3">
        <w:t>.</w:t>
      </w:r>
    </w:p>
    <w:p w14:paraId="4B0DA53A" w14:textId="77777777" w:rsidR="008A3CDA" w:rsidRDefault="008A3CDA"/>
    <w:p w14:paraId="3E9C3B9D" w14:textId="77777777" w:rsidR="008A3CDA" w:rsidRDefault="008A3CDA"/>
    <w:p w14:paraId="24475018" w14:textId="77777777" w:rsidR="00B573A6" w:rsidRDefault="00B573A6" w:rsidP="00250115">
      <w:pPr>
        <w:pStyle w:val="Heading1"/>
        <w:sectPr w:rsidR="00B573A6" w:rsidSect="006727E5">
          <w:headerReference w:type="default" r:id="rId18"/>
          <w:pgSz w:w="12240" w:h="15840"/>
          <w:pgMar w:top="993" w:right="1440" w:bottom="1440" w:left="1440" w:header="720" w:footer="720" w:gutter="0"/>
          <w:cols w:space="720"/>
          <w:docGrid w:linePitch="360"/>
        </w:sectPr>
      </w:pPr>
    </w:p>
    <w:p w14:paraId="6E45190C" w14:textId="33E618EA" w:rsidR="00B8277C" w:rsidRDefault="004C3EB5" w:rsidP="004C3EB5">
      <w:pPr>
        <w:pStyle w:val="Heading1"/>
        <w:numPr>
          <w:ilvl w:val="0"/>
          <w:numId w:val="0"/>
        </w:numPr>
      </w:pPr>
      <w:bookmarkStart w:id="6" w:name="_Toc58183347"/>
      <w:r>
        <w:t xml:space="preserve">6 </w:t>
      </w:r>
      <w:r w:rsidR="00250115">
        <w:t>Seeking approval to operate a public event</w:t>
      </w:r>
      <w:bookmarkEnd w:id="6"/>
    </w:p>
    <w:p w14:paraId="61298CD8" w14:textId="0D7A5CFD" w:rsidR="009D60E2" w:rsidRDefault="00AB5A10" w:rsidP="00146650">
      <w:r>
        <w:t>P</w:t>
      </w:r>
      <w:r w:rsidR="00146650">
        <w:t xml:space="preserve">ublic events must </w:t>
      </w:r>
      <w:r w:rsidR="001949BE">
        <w:t xml:space="preserve">comply with the requirements of the </w:t>
      </w:r>
      <w:r w:rsidR="00C8524A">
        <w:t>COVID-19 Public Events</w:t>
      </w:r>
      <w:r w:rsidR="001949BE">
        <w:t xml:space="preserve"> Framework</w:t>
      </w:r>
      <w:r w:rsidR="00982689">
        <w:t xml:space="preserve">, including the </w:t>
      </w:r>
      <w:r w:rsidR="001264F8">
        <w:t xml:space="preserve">attendee limits and </w:t>
      </w:r>
      <w:r w:rsidR="0056349B">
        <w:t>density requirements</w:t>
      </w:r>
      <w:r w:rsidR="001949BE">
        <w:t xml:space="preserve">. </w:t>
      </w:r>
      <w:r w:rsidR="00444B31">
        <w:t xml:space="preserve">Depending on the scale and risk involved in running the public event, </w:t>
      </w:r>
      <w:r w:rsidR="00DC1ADD">
        <w:t xml:space="preserve">the event </w:t>
      </w:r>
      <w:proofErr w:type="spellStart"/>
      <w:r w:rsidR="00DC1ADD">
        <w:t>organiser</w:t>
      </w:r>
      <w:proofErr w:type="spellEnd"/>
      <w:r w:rsidR="00DC1ADD">
        <w:t xml:space="preserve"> must seek approval from the Victorian Government to </w:t>
      </w:r>
      <w:r w:rsidR="005952E0">
        <w:t>run the event.</w:t>
      </w:r>
    </w:p>
    <w:p w14:paraId="774EA8A6" w14:textId="48AA7DEA" w:rsidR="00EE304A" w:rsidRDefault="001949BE" w:rsidP="00146650">
      <w:r>
        <w:t xml:space="preserve">The Victorian Government has established a </w:t>
      </w:r>
      <w:r w:rsidR="009239E0">
        <w:t xml:space="preserve">review process to ensure public event </w:t>
      </w:r>
      <w:proofErr w:type="spellStart"/>
      <w:r w:rsidR="009239E0">
        <w:t>organisers</w:t>
      </w:r>
      <w:proofErr w:type="spellEnd"/>
      <w:r w:rsidR="009239E0">
        <w:t xml:space="preserve"> consider the appropriate infection </w:t>
      </w:r>
      <w:r w:rsidR="000A5DB4">
        <w:t xml:space="preserve">prevention </w:t>
      </w:r>
      <w:r w:rsidR="009239E0">
        <w:t>controls and public health advice as part of planning and delivery of the event.</w:t>
      </w:r>
      <w:r w:rsidR="00290420">
        <w:br/>
      </w:r>
    </w:p>
    <w:p w14:paraId="33C92283" w14:textId="10328A5A" w:rsidR="00674FC0" w:rsidRDefault="004C3EB5" w:rsidP="002612F2">
      <w:pPr>
        <w:pStyle w:val="Heading2"/>
        <w:numPr>
          <w:ilvl w:val="0"/>
          <w:numId w:val="0"/>
        </w:numPr>
      </w:pPr>
      <w:bookmarkStart w:id="7" w:name="_Toc58183348"/>
      <w:proofErr w:type="gramStart"/>
      <w:r>
        <w:t xml:space="preserve">6.1 </w:t>
      </w:r>
      <w:r w:rsidR="00674FC0" w:rsidRPr="00674FC0">
        <w:t>Tiered</w:t>
      </w:r>
      <w:proofErr w:type="gramEnd"/>
      <w:r w:rsidR="00674FC0" w:rsidRPr="00674FC0">
        <w:t xml:space="preserve"> approach for assessing public events</w:t>
      </w:r>
      <w:bookmarkEnd w:id="7"/>
    </w:p>
    <w:p w14:paraId="06F1E643" w14:textId="77777777" w:rsidR="00603EE3" w:rsidRPr="00603EE3" w:rsidRDefault="00603EE3" w:rsidP="00603EE3"/>
    <w:p w14:paraId="7425B9E4" w14:textId="26643F64" w:rsidR="008F794C" w:rsidRDefault="008F794C" w:rsidP="008F794C">
      <w:pPr>
        <w:rPr>
          <w:rFonts w:eastAsiaTheme="minorEastAsia" w:cstheme="minorHAnsi"/>
          <w:lang w:eastAsia="en-AU"/>
        </w:rPr>
      </w:pPr>
      <w:r w:rsidRPr="00221CB7">
        <w:rPr>
          <w:rFonts w:eastAsiaTheme="minorEastAsia" w:cstheme="minorHAnsi"/>
          <w:lang w:eastAsia="en-AU"/>
        </w:rPr>
        <w:t>Public events will be assessed according to their scale, complexity and associated risk factors. A three-tiered system will be used to ensure the appropriate level of</w:t>
      </w:r>
      <w:r w:rsidR="00ED3327">
        <w:rPr>
          <w:rFonts w:eastAsiaTheme="minorEastAsia" w:cstheme="minorHAnsi"/>
          <w:lang w:eastAsia="en-AU"/>
        </w:rPr>
        <w:t xml:space="preserve"> public health</w:t>
      </w:r>
      <w:r w:rsidRPr="00221CB7">
        <w:rPr>
          <w:rFonts w:eastAsiaTheme="minorEastAsia" w:cstheme="minorHAnsi"/>
          <w:lang w:eastAsia="en-AU"/>
        </w:rPr>
        <w:t xml:space="preserve"> oversight is applied to public events. </w:t>
      </w:r>
    </w:p>
    <w:p w14:paraId="2E398A86" w14:textId="23538F91" w:rsidR="00724749" w:rsidRDefault="00724749" w:rsidP="008F794C">
      <w:pPr>
        <w:rPr>
          <w:rFonts w:eastAsiaTheme="minorEastAsia" w:cstheme="minorHAnsi"/>
          <w:lang w:eastAsia="en-AU"/>
        </w:rPr>
      </w:pPr>
      <w:r w:rsidRPr="00001417">
        <w:rPr>
          <w:rFonts w:eastAsiaTheme="minorEastAsia" w:cstheme="minorHAnsi"/>
          <w:b/>
          <w:lang w:eastAsia="en-AU"/>
        </w:rPr>
        <w:t>Tier 1:</w:t>
      </w:r>
      <w:r>
        <w:rPr>
          <w:rFonts w:eastAsiaTheme="minorEastAsia" w:cstheme="minorHAnsi"/>
          <w:lang w:eastAsia="en-AU"/>
        </w:rPr>
        <w:t xml:space="preserve"> </w:t>
      </w:r>
      <w:r w:rsidRPr="00724749">
        <w:rPr>
          <w:rFonts w:eastAsiaTheme="minorEastAsia" w:cstheme="minorHAnsi"/>
          <w:lang w:eastAsia="en-AU"/>
        </w:rPr>
        <w:t>Highly complex and involves more than 5</w:t>
      </w:r>
      <w:r w:rsidR="004440FD">
        <w:rPr>
          <w:rFonts w:eastAsiaTheme="minorEastAsia" w:cstheme="minorHAnsi"/>
          <w:lang w:eastAsia="en-AU"/>
        </w:rPr>
        <w:t>,</w:t>
      </w:r>
      <w:r w:rsidRPr="00724749">
        <w:rPr>
          <w:rFonts w:eastAsiaTheme="minorEastAsia" w:cstheme="minorHAnsi"/>
          <w:lang w:eastAsia="en-AU"/>
        </w:rPr>
        <w:t>000 attendees</w:t>
      </w:r>
      <w:r>
        <w:rPr>
          <w:rFonts w:eastAsiaTheme="minorEastAsia" w:cstheme="minorHAnsi"/>
          <w:lang w:eastAsia="en-AU"/>
        </w:rPr>
        <w:t xml:space="preserve"> </w:t>
      </w:r>
    </w:p>
    <w:p w14:paraId="6EE0B99D" w14:textId="1F6985AA" w:rsidR="00724749" w:rsidRPr="00001417" w:rsidRDefault="00724749" w:rsidP="00001417">
      <w:pPr>
        <w:pStyle w:val="ListParagraph"/>
        <w:numPr>
          <w:ilvl w:val="0"/>
          <w:numId w:val="29"/>
        </w:numPr>
        <w:rPr>
          <w:rFonts w:eastAsiaTheme="minorEastAsia" w:cstheme="minorHAnsi"/>
          <w:lang w:eastAsia="en-AU"/>
        </w:rPr>
      </w:pPr>
      <w:r w:rsidRPr="00001417">
        <w:rPr>
          <w:rFonts w:eastAsiaTheme="minorEastAsia" w:cstheme="minorHAnsi"/>
          <w:lang w:eastAsia="en-AU"/>
        </w:rPr>
        <w:t>needs government approval for a COVIDSafe Event Plan</w:t>
      </w:r>
    </w:p>
    <w:p w14:paraId="1E4AC3DB" w14:textId="0B38F675" w:rsidR="00724749" w:rsidRDefault="00724749" w:rsidP="008F794C">
      <w:pPr>
        <w:rPr>
          <w:rFonts w:eastAsiaTheme="minorEastAsia" w:cstheme="minorHAnsi"/>
          <w:lang w:eastAsia="en-AU"/>
        </w:rPr>
      </w:pPr>
      <w:r w:rsidRPr="00001417">
        <w:rPr>
          <w:rFonts w:eastAsiaTheme="minorEastAsia" w:cstheme="minorHAnsi"/>
          <w:b/>
          <w:lang w:eastAsia="en-AU"/>
        </w:rPr>
        <w:t>Tier 2:</w:t>
      </w:r>
      <w:r>
        <w:rPr>
          <w:rFonts w:eastAsiaTheme="minorEastAsia" w:cstheme="minorHAnsi"/>
          <w:lang w:eastAsia="en-AU"/>
        </w:rPr>
        <w:t xml:space="preserve"> </w:t>
      </w:r>
      <w:r w:rsidRPr="00724749">
        <w:rPr>
          <w:rFonts w:eastAsiaTheme="minorEastAsia" w:cstheme="minorHAnsi"/>
          <w:lang w:eastAsia="en-AU"/>
        </w:rPr>
        <w:t>Moderately complex and involves between 1</w:t>
      </w:r>
      <w:r w:rsidR="004440FD">
        <w:rPr>
          <w:rFonts w:eastAsiaTheme="minorEastAsia" w:cstheme="minorHAnsi"/>
          <w:lang w:eastAsia="en-AU"/>
        </w:rPr>
        <w:t>,</w:t>
      </w:r>
      <w:r w:rsidRPr="00724749">
        <w:rPr>
          <w:rFonts w:eastAsiaTheme="minorEastAsia" w:cstheme="minorHAnsi"/>
          <w:lang w:eastAsia="en-AU"/>
        </w:rPr>
        <w:t>000 – 5</w:t>
      </w:r>
      <w:r w:rsidR="004440FD">
        <w:rPr>
          <w:rFonts w:eastAsiaTheme="minorEastAsia" w:cstheme="minorHAnsi"/>
          <w:lang w:eastAsia="en-AU"/>
        </w:rPr>
        <w:t>,</w:t>
      </w:r>
      <w:r w:rsidRPr="00724749">
        <w:rPr>
          <w:rFonts w:eastAsiaTheme="minorEastAsia" w:cstheme="minorHAnsi"/>
          <w:lang w:eastAsia="en-AU"/>
        </w:rPr>
        <w:t>000 attendees</w:t>
      </w:r>
      <w:r>
        <w:rPr>
          <w:rFonts w:eastAsiaTheme="minorEastAsia" w:cstheme="minorHAnsi"/>
          <w:lang w:eastAsia="en-AU"/>
        </w:rPr>
        <w:t xml:space="preserve"> </w:t>
      </w:r>
    </w:p>
    <w:p w14:paraId="795ABFAC" w14:textId="249FB761" w:rsidR="00724749" w:rsidRPr="00001417" w:rsidRDefault="00724749" w:rsidP="00001417">
      <w:pPr>
        <w:pStyle w:val="ListParagraph"/>
        <w:numPr>
          <w:ilvl w:val="0"/>
          <w:numId w:val="29"/>
        </w:numPr>
        <w:rPr>
          <w:rFonts w:eastAsiaTheme="minorEastAsia" w:cstheme="minorHAnsi"/>
          <w:lang w:eastAsia="en-AU"/>
        </w:rPr>
      </w:pPr>
      <w:r w:rsidRPr="00001417">
        <w:rPr>
          <w:rFonts w:eastAsiaTheme="minorEastAsia" w:cstheme="minorHAnsi"/>
          <w:lang w:eastAsia="en-AU"/>
        </w:rPr>
        <w:t>needs government approval for a COVIDSafe Event Plan</w:t>
      </w:r>
    </w:p>
    <w:p w14:paraId="7F16DFDB" w14:textId="656B0B77" w:rsidR="00724749" w:rsidRDefault="00724749" w:rsidP="00724749">
      <w:pPr>
        <w:rPr>
          <w:rFonts w:eastAsiaTheme="minorEastAsia" w:cstheme="minorHAnsi"/>
          <w:lang w:eastAsia="en-AU"/>
        </w:rPr>
      </w:pPr>
      <w:r w:rsidRPr="00001417">
        <w:rPr>
          <w:rFonts w:eastAsiaTheme="minorEastAsia" w:cstheme="minorHAnsi"/>
          <w:b/>
          <w:lang w:eastAsia="en-AU"/>
        </w:rPr>
        <w:t>Tier 3:</w:t>
      </w:r>
      <w:r>
        <w:rPr>
          <w:rFonts w:eastAsiaTheme="minorEastAsia" w:cstheme="minorHAnsi"/>
          <w:lang w:eastAsia="en-AU"/>
        </w:rPr>
        <w:t xml:space="preserve"> </w:t>
      </w:r>
      <w:r w:rsidR="00A3412E">
        <w:rPr>
          <w:rFonts w:eastAsiaTheme="minorEastAsia" w:cstheme="minorHAnsi"/>
          <w:lang w:eastAsia="en-AU"/>
        </w:rPr>
        <w:t>I</w:t>
      </w:r>
      <w:r w:rsidRPr="00724749">
        <w:rPr>
          <w:rFonts w:eastAsiaTheme="minorEastAsia" w:cstheme="minorHAnsi"/>
          <w:lang w:eastAsia="en-AU"/>
        </w:rPr>
        <w:t>nvolves</w:t>
      </w:r>
      <w:r w:rsidR="002E406A">
        <w:rPr>
          <w:rFonts w:eastAsiaTheme="minorEastAsia" w:cstheme="minorHAnsi"/>
          <w:lang w:eastAsia="en-AU"/>
        </w:rPr>
        <w:t xml:space="preserve"> fewer than</w:t>
      </w:r>
      <w:r w:rsidRPr="00724749">
        <w:rPr>
          <w:rFonts w:eastAsiaTheme="minorEastAsia" w:cstheme="minorHAnsi"/>
          <w:lang w:eastAsia="en-AU"/>
        </w:rPr>
        <w:t xml:space="preserve"> 1</w:t>
      </w:r>
      <w:r w:rsidR="004440FD">
        <w:rPr>
          <w:rFonts w:eastAsiaTheme="minorEastAsia" w:cstheme="minorHAnsi"/>
          <w:lang w:eastAsia="en-AU"/>
        </w:rPr>
        <w:t>,</w:t>
      </w:r>
      <w:r w:rsidRPr="00724749">
        <w:rPr>
          <w:rFonts w:eastAsiaTheme="minorEastAsia" w:cstheme="minorHAnsi"/>
          <w:lang w:eastAsia="en-AU"/>
        </w:rPr>
        <w:t xml:space="preserve">000 attendees </w:t>
      </w:r>
    </w:p>
    <w:p w14:paraId="2694725A" w14:textId="6016E9E8" w:rsidR="00BE366C" w:rsidRDefault="00BE366C" w:rsidP="00BE366C">
      <w:pPr>
        <w:pStyle w:val="ListParagraph"/>
        <w:numPr>
          <w:ilvl w:val="0"/>
          <w:numId w:val="29"/>
        </w:numPr>
        <w:rPr>
          <w:rFonts w:eastAsiaTheme="minorEastAsia" w:cstheme="minorHAnsi"/>
          <w:lang w:eastAsia="en-AU"/>
        </w:rPr>
      </w:pPr>
      <w:r>
        <w:rPr>
          <w:rFonts w:eastAsiaTheme="minorEastAsia" w:cstheme="minorHAnsi"/>
          <w:lang w:eastAsia="en-AU"/>
        </w:rPr>
        <w:t xml:space="preserve">if your business or organisation already has an industry COVIDSafe Plan, you can operate your event within </w:t>
      </w:r>
      <w:r w:rsidRPr="00724749">
        <w:rPr>
          <w:rFonts w:eastAsiaTheme="minorEastAsia" w:cstheme="minorHAnsi"/>
          <w:lang w:eastAsia="en-AU"/>
        </w:rPr>
        <w:t xml:space="preserve">the </w:t>
      </w:r>
      <w:r>
        <w:rPr>
          <w:rFonts w:eastAsiaTheme="minorEastAsia" w:cstheme="minorHAnsi"/>
          <w:lang w:eastAsia="en-AU"/>
        </w:rPr>
        <w:t xml:space="preserve">permissions of the Restricted Activity </w:t>
      </w:r>
      <w:r w:rsidRPr="00724749">
        <w:rPr>
          <w:rFonts w:eastAsiaTheme="minorEastAsia" w:cstheme="minorHAnsi"/>
          <w:lang w:eastAsia="en-AU"/>
        </w:rPr>
        <w:t>Directions</w:t>
      </w:r>
      <w:r>
        <w:rPr>
          <w:rFonts w:eastAsiaTheme="minorEastAsia" w:cstheme="minorHAnsi"/>
          <w:lang w:eastAsia="en-AU"/>
        </w:rPr>
        <w:t xml:space="preserve"> (Victoria) and under your COVIDSafe Plan</w:t>
      </w:r>
    </w:p>
    <w:p w14:paraId="336E392E" w14:textId="03C7D546" w:rsidR="00BE366C" w:rsidRPr="00BE366C" w:rsidRDefault="00BE366C" w:rsidP="00BE366C">
      <w:pPr>
        <w:pStyle w:val="ListParagraph"/>
        <w:numPr>
          <w:ilvl w:val="0"/>
          <w:numId w:val="29"/>
        </w:numPr>
        <w:rPr>
          <w:rFonts w:eastAsiaTheme="minorEastAsia" w:cstheme="minorHAnsi"/>
          <w:lang w:eastAsia="en-AU"/>
        </w:rPr>
      </w:pPr>
      <w:r>
        <w:rPr>
          <w:rFonts w:eastAsiaTheme="minorEastAsia" w:cstheme="minorHAnsi"/>
          <w:lang w:eastAsia="en-AU"/>
        </w:rPr>
        <w:t>if your business or organisation does not have a COVIDSafe Plan you will need to fill out a</w:t>
      </w:r>
      <w:r w:rsidR="00981C2B">
        <w:rPr>
          <w:rFonts w:eastAsiaTheme="minorEastAsia" w:cstheme="minorHAnsi"/>
          <w:lang w:eastAsia="en-AU"/>
        </w:rPr>
        <w:t xml:space="preserve">nd submit </w:t>
      </w:r>
      <w:r>
        <w:rPr>
          <w:rFonts w:eastAsiaTheme="minorEastAsia" w:cstheme="minorHAnsi"/>
          <w:lang w:eastAsia="en-AU"/>
        </w:rPr>
        <w:t xml:space="preserve">a COVIDSafe Event Checklist, and your event will still need to operate within </w:t>
      </w:r>
      <w:r w:rsidRPr="00724749">
        <w:rPr>
          <w:rFonts w:eastAsiaTheme="minorEastAsia" w:cstheme="minorHAnsi"/>
          <w:lang w:eastAsia="en-AU"/>
        </w:rPr>
        <w:t xml:space="preserve">the </w:t>
      </w:r>
      <w:r>
        <w:rPr>
          <w:rFonts w:eastAsiaTheme="minorEastAsia" w:cstheme="minorHAnsi"/>
          <w:lang w:eastAsia="en-AU"/>
        </w:rPr>
        <w:t xml:space="preserve">permissions of the Restricted Activity </w:t>
      </w:r>
      <w:r w:rsidRPr="00724749">
        <w:rPr>
          <w:rFonts w:eastAsiaTheme="minorEastAsia" w:cstheme="minorHAnsi"/>
          <w:lang w:eastAsia="en-AU"/>
        </w:rPr>
        <w:t>Directions</w:t>
      </w:r>
      <w:r>
        <w:rPr>
          <w:rFonts w:eastAsiaTheme="minorEastAsia" w:cstheme="minorHAnsi"/>
          <w:lang w:eastAsia="en-AU"/>
        </w:rPr>
        <w:t xml:space="preserve"> (Victoria)</w:t>
      </w:r>
    </w:p>
    <w:p w14:paraId="5E483BF4" w14:textId="1E025E74" w:rsidR="00635A76" w:rsidRDefault="00A70EBE" w:rsidP="008F794C">
      <w:pPr>
        <w:rPr>
          <w:rFonts w:eastAsiaTheme="minorEastAsia" w:cstheme="minorHAnsi"/>
          <w:lang w:eastAsia="en-AU"/>
        </w:rPr>
      </w:pPr>
      <w:r>
        <w:rPr>
          <w:rFonts w:eastAsiaTheme="minorEastAsia" w:cstheme="minorHAnsi"/>
          <w:lang w:eastAsia="en-AU"/>
        </w:rPr>
        <w:t xml:space="preserve">The </w:t>
      </w:r>
      <w:r w:rsidR="00393CF0">
        <w:rPr>
          <w:rFonts w:eastAsiaTheme="minorEastAsia" w:cstheme="minorHAnsi"/>
          <w:lang w:eastAsia="en-AU"/>
        </w:rPr>
        <w:t xml:space="preserve">tiered approach is outlined </w:t>
      </w:r>
      <w:r w:rsidR="00724749">
        <w:rPr>
          <w:rFonts w:eastAsiaTheme="minorEastAsia" w:cstheme="minorHAnsi"/>
          <w:lang w:eastAsia="en-AU"/>
        </w:rPr>
        <w:t xml:space="preserve">in more detail </w:t>
      </w:r>
      <w:r w:rsidR="00CF6F27">
        <w:rPr>
          <w:rFonts w:eastAsiaTheme="minorEastAsia" w:cstheme="minorHAnsi"/>
          <w:lang w:eastAsia="en-AU"/>
        </w:rPr>
        <w:t>in section 7</w:t>
      </w:r>
      <w:r w:rsidR="00393CF0">
        <w:rPr>
          <w:rFonts w:eastAsiaTheme="minorEastAsia" w:cstheme="minorHAnsi"/>
          <w:lang w:eastAsia="en-AU"/>
        </w:rPr>
        <w:t>.</w:t>
      </w:r>
    </w:p>
    <w:p w14:paraId="5793E214" w14:textId="77777777" w:rsidR="009B713C" w:rsidRDefault="009B713C" w:rsidP="008F794C">
      <w:pPr>
        <w:rPr>
          <w:rFonts w:eastAsiaTheme="minorEastAsia" w:cstheme="minorHAnsi"/>
          <w:lang w:eastAsia="en-AU"/>
        </w:rPr>
      </w:pPr>
    </w:p>
    <w:p w14:paraId="5FA5F4C4" w14:textId="74EF995A" w:rsidR="0063052A" w:rsidRDefault="002612F2" w:rsidP="002612F2">
      <w:pPr>
        <w:pStyle w:val="Heading2"/>
        <w:numPr>
          <w:ilvl w:val="1"/>
          <w:numId w:val="0"/>
        </w:numPr>
      </w:pPr>
      <w:bookmarkStart w:id="8" w:name="_Toc58183349"/>
      <w:r>
        <w:t xml:space="preserve">6.2 </w:t>
      </w:r>
      <w:r w:rsidR="0063052A">
        <w:t>Venues</w:t>
      </w:r>
      <w:bookmarkEnd w:id="8"/>
    </w:p>
    <w:p w14:paraId="172018EC" w14:textId="77777777" w:rsidR="00C72A65" w:rsidRDefault="00C72A65" w:rsidP="00C72A65">
      <w:pPr>
        <w:rPr>
          <w:rFonts w:eastAsiaTheme="minorEastAsia" w:cstheme="minorHAnsi"/>
          <w:lang w:eastAsia="en-AU"/>
        </w:rPr>
      </w:pPr>
      <w:r>
        <w:rPr>
          <w:rFonts w:eastAsiaTheme="minorEastAsia" w:cstheme="minorHAnsi"/>
          <w:lang w:eastAsia="en-AU"/>
        </w:rPr>
        <w:t>V</w:t>
      </w:r>
      <w:r w:rsidRPr="0063052A">
        <w:rPr>
          <w:rFonts w:eastAsiaTheme="minorEastAsia" w:cstheme="minorHAnsi"/>
          <w:lang w:eastAsia="en-AU"/>
        </w:rPr>
        <w:t xml:space="preserve">enues that host multiple similar events and want to operate </w:t>
      </w:r>
      <w:r>
        <w:rPr>
          <w:rFonts w:eastAsiaTheme="minorEastAsia" w:cstheme="minorHAnsi"/>
          <w:lang w:eastAsia="en-AU"/>
        </w:rPr>
        <w:t xml:space="preserve">at numbers </w:t>
      </w:r>
      <w:r w:rsidRPr="0063052A">
        <w:rPr>
          <w:rFonts w:eastAsiaTheme="minorEastAsia" w:cstheme="minorHAnsi"/>
          <w:lang w:eastAsia="en-AU"/>
        </w:rPr>
        <w:t xml:space="preserve">above </w:t>
      </w:r>
      <w:r>
        <w:rPr>
          <w:rFonts w:eastAsiaTheme="minorEastAsia" w:cstheme="minorHAnsi"/>
          <w:lang w:eastAsia="en-AU"/>
        </w:rPr>
        <w:t xml:space="preserve">what is permitted in </w:t>
      </w:r>
      <w:r w:rsidRPr="0063052A">
        <w:rPr>
          <w:rFonts w:eastAsiaTheme="minorEastAsia" w:cstheme="minorHAnsi"/>
          <w:lang w:eastAsia="en-AU"/>
        </w:rPr>
        <w:t xml:space="preserve">the </w:t>
      </w:r>
      <w:r>
        <w:rPr>
          <w:rFonts w:eastAsiaTheme="minorEastAsia" w:cstheme="minorHAnsi"/>
          <w:lang w:eastAsia="en-AU"/>
        </w:rPr>
        <w:t>Restricted Activity Directions (Victoria)</w:t>
      </w:r>
      <w:r w:rsidRPr="0063052A">
        <w:rPr>
          <w:rFonts w:eastAsiaTheme="minorEastAsia" w:cstheme="minorHAnsi"/>
          <w:lang w:eastAsia="en-AU"/>
        </w:rPr>
        <w:t xml:space="preserve">, </w:t>
      </w:r>
      <w:r>
        <w:rPr>
          <w:rFonts w:eastAsiaTheme="minorEastAsia" w:cstheme="minorHAnsi"/>
          <w:lang w:eastAsia="en-AU"/>
        </w:rPr>
        <w:t>can</w:t>
      </w:r>
      <w:r w:rsidRPr="0063052A">
        <w:rPr>
          <w:rFonts w:eastAsiaTheme="minorEastAsia" w:cstheme="minorHAnsi"/>
          <w:lang w:eastAsia="en-AU"/>
        </w:rPr>
        <w:t xml:space="preserve"> submit one </w:t>
      </w:r>
      <w:r w:rsidRPr="007374FC">
        <w:rPr>
          <w:rFonts w:eastAsiaTheme="minorEastAsia" w:cstheme="minorHAnsi"/>
          <w:lang w:eastAsia="en-AU"/>
        </w:rPr>
        <w:t>COVIDSafe Event Plan</w:t>
      </w:r>
      <w:r w:rsidRPr="0063052A">
        <w:rPr>
          <w:rFonts w:eastAsiaTheme="minorEastAsia" w:cstheme="minorHAnsi"/>
          <w:lang w:eastAsia="en-AU"/>
        </w:rPr>
        <w:t xml:space="preserve"> for </w:t>
      </w:r>
      <w:r>
        <w:rPr>
          <w:rFonts w:eastAsiaTheme="minorEastAsia" w:cstheme="minorHAnsi"/>
          <w:lang w:eastAsia="en-AU"/>
        </w:rPr>
        <w:t xml:space="preserve">government </w:t>
      </w:r>
      <w:r w:rsidRPr="0063052A">
        <w:rPr>
          <w:rFonts w:eastAsiaTheme="minorEastAsia" w:cstheme="minorHAnsi"/>
          <w:lang w:eastAsia="en-AU"/>
        </w:rPr>
        <w:t xml:space="preserve">assessment (e.g. theatres, convention </w:t>
      </w:r>
      <w:proofErr w:type="spellStart"/>
      <w:r w:rsidRPr="0063052A">
        <w:rPr>
          <w:rFonts w:eastAsiaTheme="minorEastAsia" w:cstheme="minorHAnsi"/>
          <w:lang w:eastAsia="en-AU"/>
        </w:rPr>
        <w:t>centres</w:t>
      </w:r>
      <w:proofErr w:type="spellEnd"/>
      <w:r w:rsidRPr="0063052A">
        <w:rPr>
          <w:rFonts w:eastAsiaTheme="minorEastAsia" w:cstheme="minorHAnsi"/>
          <w:lang w:eastAsia="en-AU"/>
        </w:rPr>
        <w:t>, sporting and racing venues)</w:t>
      </w:r>
      <w:r>
        <w:rPr>
          <w:rFonts w:eastAsiaTheme="minorEastAsia" w:cstheme="minorHAnsi"/>
          <w:lang w:eastAsia="en-AU"/>
        </w:rPr>
        <w:t xml:space="preserve">. </w:t>
      </w:r>
    </w:p>
    <w:p w14:paraId="53506D59" w14:textId="77777777" w:rsidR="005E6F13" w:rsidRDefault="0063052A" w:rsidP="0063052A">
      <w:pPr>
        <w:rPr>
          <w:rFonts w:eastAsiaTheme="minorEastAsia" w:cstheme="minorHAnsi"/>
          <w:lang w:eastAsia="en-AU"/>
        </w:rPr>
      </w:pPr>
      <w:r>
        <w:rPr>
          <w:rFonts w:eastAsiaTheme="minorEastAsia" w:cstheme="minorHAnsi"/>
          <w:lang w:eastAsia="en-AU"/>
        </w:rPr>
        <w:t>Venue</w:t>
      </w:r>
      <w:r w:rsidR="004165F3">
        <w:rPr>
          <w:rFonts w:eastAsiaTheme="minorEastAsia" w:cstheme="minorHAnsi"/>
          <w:lang w:eastAsia="en-AU"/>
        </w:rPr>
        <w:t>s</w:t>
      </w:r>
      <w:r>
        <w:rPr>
          <w:rFonts w:eastAsiaTheme="minorEastAsia" w:cstheme="minorHAnsi"/>
          <w:lang w:eastAsia="en-AU"/>
        </w:rPr>
        <w:t xml:space="preserve"> do not need to submit a </w:t>
      </w:r>
      <w:r w:rsidRPr="007374FC">
        <w:rPr>
          <w:rFonts w:eastAsiaTheme="minorEastAsia" w:cstheme="minorHAnsi"/>
          <w:lang w:eastAsia="en-AU"/>
        </w:rPr>
        <w:t>COVIDSafe Event Plan</w:t>
      </w:r>
      <w:r w:rsidRPr="0063052A">
        <w:rPr>
          <w:rFonts w:eastAsiaTheme="minorEastAsia" w:cstheme="minorHAnsi"/>
          <w:lang w:eastAsia="en-AU"/>
        </w:rPr>
        <w:t xml:space="preserve"> </w:t>
      </w:r>
      <w:r>
        <w:rPr>
          <w:rFonts w:eastAsiaTheme="minorEastAsia" w:cstheme="minorHAnsi"/>
          <w:lang w:eastAsia="en-AU"/>
        </w:rPr>
        <w:t xml:space="preserve">for </w:t>
      </w:r>
      <w:r w:rsidRPr="0063052A">
        <w:rPr>
          <w:rFonts w:eastAsiaTheme="minorEastAsia" w:cstheme="minorHAnsi"/>
          <w:lang w:eastAsia="en-AU"/>
        </w:rPr>
        <w:t>each</w:t>
      </w:r>
      <w:r>
        <w:rPr>
          <w:rFonts w:eastAsiaTheme="minorEastAsia" w:cstheme="minorHAnsi"/>
          <w:lang w:eastAsia="en-AU"/>
        </w:rPr>
        <w:t xml:space="preserve"> individual</w:t>
      </w:r>
      <w:r w:rsidRPr="0063052A">
        <w:rPr>
          <w:rFonts w:eastAsiaTheme="minorEastAsia" w:cstheme="minorHAnsi"/>
          <w:lang w:eastAsia="en-AU"/>
        </w:rPr>
        <w:t xml:space="preserve"> event or show.</w:t>
      </w:r>
      <w:r w:rsidR="00FF6889">
        <w:rPr>
          <w:rFonts w:eastAsiaTheme="minorEastAsia" w:cstheme="minorHAnsi"/>
          <w:lang w:eastAsia="en-AU"/>
        </w:rPr>
        <w:t xml:space="preserve"> These plans will need to be detailed enough to cover all the different shows or events that happen within your venue. </w:t>
      </w:r>
      <w:r>
        <w:rPr>
          <w:rFonts w:eastAsiaTheme="minorEastAsia" w:cstheme="minorHAnsi"/>
          <w:lang w:eastAsia="en-AU"/>
        </w:rPr>
        <w:t xml:space="preserve"> However, you</w:t>
      </w:r>
      <w:r w:rsidRPr="0063052A">
        <w:rPr>
          <w:rFonts w:eastAsiaTheme="minorEastAsia" w:cstheme="minorHAnsi"/>
          <w:lang w:eastAsia="en-AU"/>
        </w:rPr>
        <w:t xml:space="preserve"> will need to submit a new plan</w:t>
      </w:r>
      <w:r>
        <w:rPr>
          <w:rFonts w:eastAsiaTheme="minorEastAsia" w:cstheme="minorHAnsi"/>
          <w:lang w:eastAsia="en-AU"/>
        </w:rPr>
        <w:t xml:space="preserve"> i</w:t>
      </w:r>
      <w:r w:rsidRPr="0063052A">
        <w:rPr>
          <w:rFonts w:eastAsiaTheme="minorEastAsia" w:cstheme="minorHAnsi"/>
          <w:lang w:eastAsia="en-AU"/>
        </w:rPr>
        <w:t xml:space="preserve">f </w:t>
      </w:r>
      <w:r>
        <w:rPr>
          <w:rFonts w:eastAsiaTheme="minorEastAsia" w:cstheme="minorHAnsi"/>
          <w:lang w:eastAsia="en-AU"/>
        </w:rPr>
        <w:t>your</w:t>
      </w:r>
      <w:r w:rsidRPr="0063052A">
        <w:rPr>
          <w:rFonts w:eastAsiaTheme="minorEastAsia" w:cstheme="minorHAnsi"/>
          <w:lang w:eastAsia="en-AU"/>
        </w:rPr>
        <w:t xml:space="preserve"> venue </w:t>
      </w:r>
      <w:r>
        <w:rPr>
          <w:rFonts w:eastAsiaTheme="minorEastAsia" w:cstheme="minorHAnsi"/>
          <w:lang w:eastAsia="en-AU"/>
        </w:rPr>
        <w:t>is</w:t>
      </w:r>
      <w:r w:rsidRPr="0063052A">
        <w:rPr>
          <w:rFonts w:eastAsiaTheme="minorEastAsia" w:cstheme="minorHAnsi"/>
          <w:lang w:eastAsia="en-AU"/>
        </w:rPr>
        <w:t xml:space="preserve"> operating a different type of one-off event</w:t>
      </w:r>
      <w:r>
        <w:rPr>
          <w:rFonts w:eastAsiaTheme="minorEastAsia" w:cstheme="minorHAnsi"/>
          <w:lang w:eastAsia="en-AU"/>
        </w:rPr>
        <w:t xml:space="preserve"> or if you would like to increase your capacity limit. </w:t>
      </w:r>
    </w:p>
    <w:p w14:paraId="4C8A7241" w14:textId="722961DF" w:rsidR="0063052A" w:rsidRDefault="00B86CE0" w:rsidP="0063052A">
      <w:pPr>
        <w:rPr>
          <w:rFonts w:eastAsiaTheme="minorEastAsia"/>
          <w:lang w:eastAsia="en-AU"/>
        </w:rPr>
      </w:pPr>
      <w:r w:rsidRPr="18D8D9E2">
        <w:rPr>
          <w:rFonts w:eastAsiaTheme="minorEastAsia"/>
          <w:lang w:eastAsia="en-AU"/>
        </w:rPr>
        <w:t xml:space="preserve">For example, if you are a racing club </w:t>
      </w:r>
      <w:r w:rsidR="0090548F" w:rsidRPr="18D8D9E2">
        <w:rPr>
          <w:rFonts w:eastAsiaTheme="minorEastAsia"/>
          <w:lang w:eastAsia="en-AU"/>
        </w:rPr>
        <w:t xml:space="preserve">and you have an approved plan </w:t>
      </w:r>
      <w:r w:rsidR="009C4859" w:rsidRPr="18D8D9E2">
        <w:rPr>
          <w:rFonts w:eastAsiaTheme="minorEastAsia"/>
          <w:lang w:eastAsia="en-AU"/>
        </w:rPr>
        <w:t xml:space="preserve">for your venue </w:t>
      </w:r>
      <w:r w:rsidR="0090548F" w:rsidRPr="18D8D9E2">
        <w:rPr>
          <w:rFonts w:eastAsiaTheme="minorEastAsia"/>
          <w:lang w:eastAsia="en-AU"/>
        </w:rPr>
        <w:t xml:space="preserve">but </w:t>
      </w:r>
      <w:r w:rsidRPr="18D8D9E2">
        <w:rPr>
          <w:rFonts w:eastAsiaTheme="minorEastAsia"/>
          <w:lang w:eastAsia="en-AU"/>
        </w:rPr>
        <w:t xml:space="preserve">are hosting a </w:t>
      </w:r>
      <w:r w:rsidR="0090548F" w:rsidRPr="18D8D9E2">
        <w:rPr>
          <w:rFonts w:eastAsiaTheme="minorEastAsia"/>
          <w:lang w:eastAsia="en-AU"/>
        </w:rPr>
        <w:t>one</w:t>
      </w:r>
      <w:r w:rsidR="005E6F13" w:rsidRPr="18D8D9E2">
        <w:rPr>
          <w:rFonts w:eastAsiaTheme="minorEastAsia"/>
          <w:lang w:eastAsia="en-AU"/>
        </w:rPr>
        <w:t>-</w:t>
      </w:r>
      <w:r w:rsidR="0090548F" w:rsidRPr="18D8D9E2">
        <w:rPr>
          <w:rFonts w:eastAsiaTheme="minorEastAsia"/>
          <w:lang w:eastAsia="en-AU"/>
        </w:rPr>
        <w:t xml:space="preserve">off music event you would need to submit a new COVIDSafe Event Plan for that event. </w:t>
      </w:r>
    </w:p>
    <w:p w14:paraId="4194FAFB" w14:textId="6706BAA3" w:rsidR="0090548F" w:rsidRDefault="00FF6889" w:rsidP="0063052A">
      <w:pPr>
        <w:rPr>
          <w:rFonts w:eastAsiaTheme="minorEastAsia"/>
          <w:lang w:eastAsia="en-AU"/>
        </w:rPr>
      </w:pPr>
      <w:r w:rsidRPr="5BDBC2EA">
        <w:rPr>
          <w:rFonts w:eastAsiaTheme="minorEastAsia"/>
          <w:lang w:eastAsia="en-AU"/>
        </w:rPr>
        <w:t xml:space="preserve">It is at the discretion of the venue or the event </w:t>
      </w:r>
      <w:proofErr w:type="spellStart"/>
      <w:r w:rsidR="00822247" w:rsidRPr="5BDBC2EA">
        <w:rPr>
          <w:rFonts w:eastAsiaTheme="minorEastAsia"/>
          <w:lang w:eastAsia="en-AU"/>
        </w:rPr>
        <w:t>organiser</w:t>
      </w:r>
      <w:proofErr w:type="spellEnd"/>
      <w:r w:rsidRPr="5BDBC2EA">
        <w:rPr>
          <w:rFonts w:eastAsiaTheme="minorEastAsia"/>
          <w:lang w:eastAsia="en-AU"/>
        </w:rPr>
        <w:t xml:space="preserve"> who should submit the COVIDSafe Event Plan. </w:t>
      </w:r>
      <w:r w:rsidR="49F5B1B9" w:rsidRPr="5BDBC2EA">
        <w:rPr>
          <w:rFonts w:eastAsiaTheme="minorEastAsia"/>
          <w:lang w:eastAsia="en-AU"/>
        </w:rPr>
        <w:t>However,</w:t>
      </w:r>
      <w:r w:rsidR="000775C4" w:rsidRPr="5BDBC2EA">
        <w:rPr>
          <w:rFonts w:eastAsiaTheme="minorEastAsia"/>
          <w:lang w:eastAsia="en-AU"/>
        </w:rPr>
        <w:t xml:space="preserve"> a COVIDSafe Event Plan must be approved before you host your event. </w:t>
      </w:r>
      <w:r w:rsidRPr="5BDBC2EA">
        <w:rPr>
          <w:rFonts w:eastAsiaTheme="minorEastAsia"/>
          <w:lang w:eastAsia="en-AU"/>
        </w:rPr>
        <w:t xml:space="preserve">It is best to work together to develop a plan. If you are an event </w:t>
      </w:r>
      <w:proofErr w:type="spellStart"/>
      <w:r w:rsidR="00822247" w:rsidRPr="5BDBC2EA">
        <w:rPr>
          <w:rFonts w:eastAsiaTheme="minorEastAsia"/>
          <w:lang w:eastAsia="en-AU"/>
        </w:rPr>
        <w:t>organiser</w:t>
      </w:r>
      <w:proofErr w:type="spellEnd"/>
      <w:r w:rsidRPr="5BDBC2EA">
        <w:rPr>
          <w:rFonts w:eastAsiaTheme="minorEastAsia"/>
          <w:lang w:eastAsia="en-AU"/>
        </w:rPr>
        <w:t xml:space="preserve">, please check with your venue to see if they already have an agreed plan in place before you start. </w:t>
      </w:r>
    </w:p>
    <w:p w14:paraId="7C1B4B64" w14:textId="6596718D" w:rsidR="0090548F" w:rsidRPr="00DF1E57" w:rsidRDefault="0023641C" w:rsidP="00DF1E57">
      <w:pPr>
        <w:rPr>
          <w:rFonts w:eastAsiaTheme="minorEastAsia" w:cstheme="minorHAnsi"/>
          <w:lang w:eastAsia="en-AU"/>
        </w:rPr>
      </w:pPr>
      <w:r>
        <w:rPr>
          <w:rFonts w:eastAsiaTheme="minorEastAsia" w:cstheme="minorHAnsi"/>
          <w:lang w:eastAsia="en-AU"/>
        </w:rPr>
        <w:t>All v</w:t>
      </w:r>
      <w:r w:rsidR="008770F2">
        <w:rPr>
          <w:rFonts w:eastAsiaTheme="minorEastAsia" w:cstheme="minorHAnsi"/>
          <w:lang w:eastAsia="en-AU"/>
        </w:rPr>
        <w:t xml:space="preserve">enues operating at </w:t>
      </w:r>
      <w:r w:rsidR="005C2828">
        <w:rPr>
          <w:rFonts w:eastAsiaTheme="minorEastAsia" w:cstheme="minorHAnsi"/>
          <w:lang w:eastAsia="en-AU"/>
        </w:rPr>
        <w:t xml:space="preserve">numbers within what is permitted in the Restricted Activity Directions (Victoria) must have a COVIDSafe Plan. </w:t>
      </w:r>
    </w:p>
    <w:p w14:paraId="1430EE76" w14:textId="26D6FE5C" w:rsidR="00635A76" w:rsidRPr="00015778" w:rsidRDefault="002612F2" w:rsidP="002612F2">
      <w:pPr>
        <w:pStyle w:val="Heading2"/>
        <w:numPr>
          <w:ilvl w:val="0"/>
          <w:numId w:val="0"/>
        </w:numPr>
      </w:pPr>
      <w:bookmarkStart w:id="9" w:name="_Toc58183350"/>
      <w:r>
        <w:t xml:space="preserve">6.3 </w:t>
      </w:r>
      <w:r w:rsidR="00635A76">
        <w:t>Submission</w:t>
      </w:r>
      <w:r w:rsidR="00635A76" w:rsidRPr="00015778">
        <w:t xml:space="preserve"> process</w:t>
      </w:r>
      <w:bookmarkEnd w:id="9"/>
    </w:p>
    <w:p w14:paraId="66E89B58" w14:textId="73B06708" w:rsidR="0055478D" w:rsidRDefault="00635A76" w:rsidP="00635A76">
      <w:r>
        <w:t xml:space="preserve">Each event </w:t>
      </w:r>
      <w:proofErr w:type="spellStart"/>
      <w:r>
        <w:t>organiser</w:t>
      </w:r>
      <w:proofErr w:type="spellEnd"/>
      <w:r>
        <w:t xml:space="preserve"> must complete and submit a COVIDSafe Event Plan if they are operating a Tier 1 or Tier 2 event</w:t>
      </w:r>
      <w:r w:rsidR="0055478D">
        <w:t xml:space="preserve">. </w:t>
      </w:r>
    </w:p>
    <w:p w14:paraId="70FBFDB9" w14:textId="260B35CC" w:rsidR="00213ADE" w:rsidRDefault="00213ADE" w:rsidP="00213ADE">
      <w:r>
        <w:t xml:space="preserve">Tier 3 events must upload a COVIDSafe Event Checklist if they do not have </w:t>
      </w:r>
      <w:r w:rsidRPr="008751A6">
        <w:t>a COVIDSafe Plan</w:t>
      </w:r>
      <w:r>
        <w:t xml:space="preserve">. Even if you have a COVIDSafe Plan, Tier 3 event </w:t>
      </w:r>
      <w:proofErr w:type="spellStart"/>
      <w:r>
        <w:t>organisers</w:t>
      </w:r>
      <w:proofErr w:type="spellEnd"/>
      <w:r>
        <w:t xml:space="preserve"> are strongly </w:t>
      </w:r>
      <w:r w:rsidR="589419B6">
        <w:t>encouraged</w:t>
      </w:r>
      <w:r>
        <w:t xml:space="preserve"> to refer to the sections detailed in the COVIDSafe Event Checklist to ensure they are providing best-practice risk-</w:t>
      </w:r>
      <w:r w:rsidR="39D2BF8A">
        <w:t>mitigation</w:t>
      </w:r>
      <w:r>
        <w:t xml:space="preserve"> measures specific to events. </w:t>
      </w:r>
    </w:p>
    <w:p w14:paraId="0E4198D2" w14:textId="77777777" w:rsidR="00213ADE" w:rsidRPr="00EF00FA" w:rsidRDefault="00213ADE" w:rsidP="00213ADE">
      <w:r>
        <w:t xml:space="preserve">The Victorian Government’s Coronavirus website includes </w:t>
      </w:r>
      <w:hyperlink r:id="rId19" w:history="1">
        <w:r w:rsidRPr="00FC3F0A">
          <w:rPr>
            <w:rStyle w:val="Hyperlink"/>
          </w:rPr>
          <w:t xml:space="preserve">a form to upload COVIDSafe Event Plans and </w:t>
        </w:r>
        <w:r w:rsidRPr="00FC3F0A">
          <w:rPr>
            <w:rStyle w:val="Hyperlink"/>
            <w:rFonts w:cstheme="minorHAnsi"/>
          </w:rPr>
          <w:t>Checklists</w:t>
        </w:r>
      </w:hyperlink>
      <w:r w:rsidRPr="00FC3F0A">
        <w:rPr>
          <w:rFonts w:cstheme="minorHAnsi"/>
        </w:rPr>
        <w:t>.</w:t>
      </w:r>
    </w:p>
    <w:p w14:paraId="20CEEC87" w14:textId="77777777" w:rsidR="00EF00FA" w:rsidRDefault="00635A76" w:rsidP="00EF00FA">
      <w:pPr>
        <w:pStyle w:val="Heading2"/>
        <w:numPr>
          <w:ilvl w:val="0"/>
          <w:numId w:val="0"/>
        </w:numPr>
        <w:rPr>
          <w:rFonts w:asciiTheme="minorHAnsi" w:eastAsiaTheme="minorHAnsi" w:hAnsiTheme="minorHAnsi" w:cstheme="minorBidi"/>
          <w:color w:val="auto"/>
          <w:sz w:val="22"/>
          <w:szCs w:val="22"/>
        </w:rPr>
      </w:pPr>
      <w:bookmarkStart w:id="10" w:name="_Toc58183351"/>
      <w:r w:rsidRPr="006F6972">
        <w:rPr>
          <w:rFonts w:asciiTheme="minorHAnsi" w:eastAsiaTheme="minorHAnsi" w:hAnsiTheme="minorHAnsi" w:cstheme="minorBidi"/>
          <w:color w:val="auto"/>
          <w:sz w:val="22"/>
          <w:szCs w:val="22"/>
        </w:rPr>
        <w:t>Please note, this approval process is designed to supplement, not replace, other Victorian laws and</w:t>
      </w:r>
      <w:r w:rsidR="006F6972">
        <w:rPr>
          <w:rFonts w:asciiTheme="minorHAnsi" w:eastAsiaTheme="minorHAnsi" w:hAnsiTheme="minorHAnsi" w:cstheme="minorBidi"/>
          <w:color w:val="auto"/>
          <w:sz w:val="22"/>
          <w:szCs w:val="22"/>
        </w:rPr>
        <w:t xml:space="preserve"> </w:t>
      </w:r>
      <w:r w:rsidRPr="006F6972">
        <w:rPr>
          <w:rFonts w:asciiTheme="minorHAnsi" w:eastAsiaTheme="minorHAnsi" w:hAnsiTheme="minorHAnsi" w:cstheme="minorBidi"/>
          <w:color w:val="auto"/>
          <w:sz w:val="22"/>
          <w:szCs w:val="22"/>
        </w:rPr>
        <w:t>regulations, such as Occupational Health &amp; Safety requirements or the Chief Health Officer Directions, which all events must comply with.</w:t>
      </w:r>
      <w:bookmarkEnd w:id="10"/>
    </w:p>
    <w:p w14:paraId="408E3F2C" w14:textId="58BE8A5D" w:rsidR="00635A76" w:rsidRPr="006F6972" w:rsidRDefault="00653726" w:rsidP="00EF00FA">
      <w:pPr>
        <w:pStyle w:val="Heading2"/>
        <w:numPr>
          <w:ilvl w:val="0"/>
          <w:numId w:val="0"/>
        </w:numPr>
        <w:rPr>
          <w:rFonts w:asciiTheme="minorHAnsi" w:eastAsiaTheme="minorHAnsi" w:hAnsiTheme="minorHAnsi" w:cstheme="minorBidi"/>
          <w:color w:val="auto"/>
          <w:sz w:val="22"/>
          <w:szCs w:val="22"/>
        </w:rPr>
      </w:pPr>
      <w:r w:rsidRPr="006F6972">
        <w:rPr>
          <w:rFonts w:asciiTheme="minorHAnsi" w:eastAsiaTheme="minorHAnsi" w:hAnsiTheme="minorHAnsi" w:cstheme="minorBidi"/>
          <w:color w:val="auto"/>
          <w:sz w:val="22"/>
          <w:szCs w:val="22"/>
        </w:rPr>
        <w:br/>
      </w:r>
    </w:p>
    <w:p w14:paraId="2C1A648F" w14:textId="5D7DFBBB" w:rsidR="00635A76" w:rsidRDefault="002612F2" w:rsidP="000B57AC">
      <w:pPr>
        <w:pStyle w:val="Heading2"/>
        <w:numPr>
          <w:ilvl w:val="0"/>
          <w:numId w:val="0"/>
        </w:numPr>
        <w:ind w:left="576" w:hanging="576"/>
      </w:pPr>
      <w:bookmarkStart w:id="11" w:name="_Toc58183352"/>
      <w:r>
        <w:t xml:space="preserve">6.4 </w:t>
      </w:r>
      <w:r w:rsidR="00635A76">
        <w:t>Timelines for public event assessment</w:t>
      </w:r>
      <w:bookmarkEnd w:id="11"/>
    </w:p>
    <w:p w14:paraId="0B90992B" w14:textId="77777777" w:rsidR="00635A76" w:rsidRDefault="00635A76" w:rsidP="00635A76">
      <w:r>
        <w:t xml:space="preserve">A COVIDSafe Event Plan or COVIDSafe Event Checklist manages a high-risk activity, and the Victorian Government must be certain that the event can proceed safely. </w:t>
      </w:r>
    </w:p>
    <w:p w14:paraId="4550CA95" w14:textId="45A8A9C2" w:rsidR="00635A76" w:rsidRDefault="00635A76" w:rsidP="00D510A9">
      <w:pPr>
        <w:pStyle w:val="ListParagraph"/>
        <w:numPr>
          <w:ilvl w:val="0"/>
          <w:numId w:val="19"/>
        </w:numPr>
      </w:pPr>
      <w:r>
        <w:t xml:space="preserve">A COVIDSafe Event Plan for </w:t>
      </w:r>
      <w:r w:rsidR="00B86CE0">
        <w:t>T</w:t>
      </w:r>
      <w:r>
        <w:t xml:space="preserve">ier 1 events must be submitted </w:t>
      </w:r>
      <w:r w:rsidR="36F1C04B">
        <w:t xml:space="preserve">for review and approval </w:t>
      </w:r>
      <w:r>
        <w:t xml:space="preserve">at least </w:t>
      </w:r>
      <w:r w:rsidR="004867CC">
        <w:t>8-</w:t>
      </w:r>
      <w:r>
        <w:t>10 weeks prior to the event commencement.</w:t>
      </w:r>
    </w:p>
    <w:p w14:paraId="4778864D" w14:textId="3F22DD51" w:rsidR="00635A76" w:rsidRDefault="00635A76" w:rsidP="00D510A9">
      <w:pPr>
        <w:pStyle w:val="ListParagraph"/>
        <w:numPr>
          <w:ilvl w:val="0"/>
          <w:numId w:val="18"/>
        </w:numPr>
      </w:pPr>
      <w:r>
        <w:t>A COVIDSafe Event Plan for Tier 2 events must be submitted</w:t>
      </w:r>
      <w:r w:rsidR="44C62E55">
        <w:t xml:space="preserve"> for review and approval</w:t>
      </w:r>
      <w:r>
        <w:t xml:space="preserve"> at least 4-6 weeks prior to the event commencement.</w:t>
      </w:r>
    </w:p>
    <w:p w14:paraId="6C720E31" w14:textId="5DD3051F" w:rsidR="00635A76" w:rsidRPr="002D4E8B" w:rsidRDefault="00635A76" w:rsidP="008F794C">
      <w:pPr>
        <w:pStyle w:val="ListParagraph"/>
        <w:numPr>
          <w:ilvl w:val="0"/>
          <w:numId w:val="18"/>
        </w:numPr>
      </w:pPr>
      <w:r>
        <w:t xml:space="preserve">A COVIDSafe Event Checklist must be </w:t>
      </w:r>
      <w:r w:rsidR="00585580">
        <w:t xml:space="preserve">uploaded </w:t>
      </w:r>
      <w:r>
        <w:t>at least 1 week prior to the event commencement.</w:t>
      </w:r>
    </w:p>
    <w:p w14:paraId="353CC730" w14:textId="2E35A098" w:rsidR="009B713C" w:rsidRDefault="002D4E8B" w:rsidP="008F794C">
      <w:pPr>
        <w:rPr>
          <w:rFonts w:eastAsiaTheme="minorEastAsia" w:cstheme="minorHAnsi"/>
          <w:lang w:eastAsia="en-AU"/>
        </w:rPr>
      </w:pPr>
      <w:r>
        <w:rPr>
          <w:rFonts w:eastAsiaTheme="minorEastAsia" w:cstheme="minorHAnsi"/>
          <w:lang w:eastAsia="en-AU"/>
        </w:rPr>
        <w:t xml:space="preserve">Early engagement </w:t>
      </w:r>
      <w:r w:rsidR="00255ACD">
        <w:rPr>
          <w:rFonts w:eastAsiaTheme="minorEastAsia" w:cstheme="minorHAnsi"/>
          <w:lang w:eastAsia="en-AU"/>
        </w:rPr>
        <w:t>between</w:t>
      </w:r>
      <w:r>
        <w:rPr>
          <w:rFonts w:eastAsiaTheme="minorEastAsia" w:cstheme="minorHAnsi"/>
          <w:lang w:eastAsia="en-AU"/>
        </w:rPr>
        <w:t xml:space="preserve"> event </w:t>
      </w:r>
      <w:proofErr w:type="spellStart"/>
      <w:r>
        <w:rPr>
          <w:rFonts w:eastAsiaTheme="minorEastAsia" w:cstheme="minorHAnsi"/>
          <w:lang w:eastAsia="en-AU"/>
        </w:rPr>
        <w:t>organisers</w:t>
      </w:r>
      <w:proofErr w:type="spellEnd"/>
      <w:r w:rsidR="00320E96">
        <w:rPr>
          <w:rFonts w:eastAsiaTheme="minorEastAsia" w:cstheme="minorHAnsi"/>
          <w:lang w:eastAsia="en-AU"/>
        </w:rPr>
        <w:t xml:space="preserve"> </w:t>
      </w:r>
      <w:r w:rsidR="008778DB">
        <w:rPr>
          <w:rFonts w:eastAsiaTheme="minorEastAsia" w:cstheme="minorHAnsi"/>
          <w:lang w:eastAsia="en-AU"/>
        </w:rPr>
        <w:t>and government officials will help support</w:t>
      </w:r>
      <w:r w:rsidR="008778DB" w:rsidRPr="008778DB">
        <w:rPr>
          <w:rFonts w:eastAsiaTheme="minorEastAsia" w:cstheme="minorHAnsi"/>
          <w:lang w:eastAsia="en-AU"/>
        </w:rPr>
        <w:t xml:space="preserve"> adequate and appropriate </w:t>
      </w:r>
      <w:r w:rsidR="008778DB">
        <w:rPr>
          <w:rFonts w:eastAsiaTheme="minorEastAsia" w:cstheme="minorHAnsi"/>
          <w:lang w:eastAsia="en-AU"/>
        </w:rPr>
        <w:t xml:space="preserve">COVIDSafe </w:t>
      </w:r>
      <w:r w:rsidR="008778DB" w:rsidRPr="008778DB">
        <w:rPr>
          <w:rFonts w:eastAsiaTheme="minorEastAsia" w:cstheme="minorHAnsi"/>
          <w:lang w:eastAsia="en-AU"/>
        </w:rPr>
        <w:t>plan</w:t>
      </w:r>
      <w:r w:rsidR="008778DB">
        <w:rPr>
          <w:rFonts w:eastAsiaTheme="minorEastAsia" w:cstheme="minorHAnsi"/>
          <w:lang w:eastAsia="en-AU"/>
        </w:rPr>
        <w:t>ning</w:t>
      </w:r>
      <w:r w:rsidR="008778DB" w:rsidRPr="008778DB">
        <w:rPr>
          <w:rFonts w:eastAsiaTheme="minorEastAsia" w:cstheme="minorHAnsi"/>
          <w:lang w:eastAsia="en-AU"/>
        </w:rPr>
        <w:t>.</w:t>
      </w:r>
    </w:p>
    <w:p w14:paraId="0C7DA649" w14:textId="02091CB3" w:rsidR="0062229C" w:rsidRDefault="009B713C" w:rsidP="0062229C">
      <w:pPr>
        <w:rPr>
          <w:rFonts w:eastAsiaTheme="minorEastAsia"/>
          <w:lang w:eastAsia="en-AU"/>
        </w:rPr>
      </w:pPr>
      <w:r w:rsidRPr="61AD7ED4">
        <w:rPr>
          <w:rFonts w:eastAsiaTheme="minorEastAsia"/>
          <w:lang w:eastAsia="en-AU"/>
        </w:rPr>
        <w:t xml:space="preserve">It is the event </w:t>
      </w:r>
      <w:proofErr w:type="spellStart"/>
      <w:r w:rsidRPr="61AD7ED4">
        <w:rPr>
          <w:rFonts w:eastAsiaTheme="minorEastAsia"/>
          <w:lang w:eastAsia="en-AU"/>
        </w:rPr>
        <w:t>organiser’s</w:t>
      </w:r>
      <w:proofErr w:type="spellEnd"/>
      <w:r w:rsidRPr="61AD7ED4">
        <w:rPr>
          <w:rFonts w:eastAsiaTheme="minorEastAsia"/>
          <w:lang w:eastAsia="en-AU"/>
        </w:rPr>
        <w:t xml:space="preserve"> obligation to meet expectations of the public events assessment. Where the event </w:t>
      </w:r>
      <w:proofErr w:type="spellStart"/>
      <w:r w:rsidRPr="61AD7ED4">
        <w:rPr>
          <w:rFonts w:eastAsiaTheme="minorEastAsia"/>
          <w:lang w:eastAsia="en-AU"/>
        </w:rPr>
        <w:t>organiser</w:t>
      </w:r>
      <w:proofErr w:type="spellEnd"/>
      <w:r w:rsidRPr="61AD7ED4">
        <w:rPr>
          <w:rFonts w:eastAsiaTheme="minorEastAsia"/>
          <w:lang w:eastAsia="en-AU"/>
        </w:rPr>
        <w:t xml:space="preserve"> doesn’t provide </w:t>
      </w:r>
      <w:proofErr w:type="gramStart"/>
      <w:r w:rsidRPr="61AD7ED4">
        <w:rPr>
          <w:rFonts w:eastAsiaTheme="minorEastAsia"/>
          <w:lang w:eastAsia="en-AU"/>
        </w:rPr>
        <w:t>sufficient</w:t>
      </w:r>
      <w:proofErr w:type="gramEnd"/>
      <w:r w:rsidRPr="61AD7ED4">
        <w:rPr>
          <w:rFonts w:eastAsiaTheme="minorEastAsia"/>
          <w:lang w:eastAsia="en-AU"/>
        </w:rPr>
        <w:t xml:space="preserve"> information and timely follow up of requests their event may not be approved.</w:t>
      </w:r>
    </w:p>
    <w:p w14:paraId="31C3E879" w14:textId="02091CB3" w:rsidR="007E557A" w:rsidRDefault="007E557A" w:rsidP="008F794C">
      <w:pPr>
        <w:rPr>
          <w:rFonts w:eastAsiaTheme="minorEastAsia"/>
          <w:lang w:eastAsia="en-AU"/>
        </w:rPr>
      </w:pPr>
    </w:p>
    <w:p w14:paraId="74D74C84" w14:textId="02091CB3" w:rsidR="00003B21" w:rsidRPr="00003B21" w:rsidRDefault="00003B21" w:rsidP="00003B21">
      <w:pPr>
        <w:rPr>
          <w:rFonts w:eastAsiaTheme="minorEastAsia"/>
          <w:lang w:eastAsia="en-AU"/>
        </w:rPr>
      </w:pPr>
    </w:p>
    <w:p w14:paraId="2CA7DE0E" w14:textId="77777777" w:rsidR="00691472" w:rsidRDefault="00691472" w:rsidP="008F794C">
      <w:pPr>
        <w:rPr>
          <w:rFonts w:eastAsiaTheme="minorEastAsia" w:cstheme="minorHAnsi"/>
          <w:lang w:eastAsia="en-AU"/>
        </w:rPr>
      </w:pPr>
    </w:p>
    <w:p w14:paraId="43D100B9" w14:textId="6A34D11F" w:rsidR="00691472" w:rsidRDefault="00691472" w:rsidP="008F794C">
      <w:pPr>
        <w:rPr>
          <w:rFonts w:eastAsiaTheme="minorEastAsia" w:cstheme="minorHAnsi"/>
          <w:lang w:eastAsia="en-AU"/>
        </w:rPr>
      </w:pPr>
    </w:p>
    <w:p w14:paraId="65695F9F" w14:textId="28A986DB" w:rsidR="009B713C" w:rsidRDefault="000F4640" w:rsidP="008F794C">
      <w:pPr>
        <w:rPr>
          <w:rFonts w:eastAsiaTheme="minorEastAsia" w:cstheme="minorHAnsi"/>
          <w:lang w:eastAsia="en-AU"/>
        </w:rPr>
        <w:sectPr w:rsidR="009B713C" w:rsidSect="006727E5">
          <w:headerReference w:type="default" r:id="rId20"/>
          <w:pgSz w:w="12240" w:h="15840"/>
          <w:pgMar w:top="993" w:right="1440" w:bottom="1440" w:left="1440" w:header="720" w:footer="720" w:gutter="0"/>
          <w:cols w:space="720"/>
          <w:docGrid w:linePitch="360"/>
        </w:sectPr>
      </w:pPr>
      <w:r>
        <w:rPr>
          <w:rFonts w:eastAsiaTheme="minorEastAsia" w:cstheme="minorHAnsi"/>
          <w:noProof/>
          <w:lang w:eastAsia="en-AU"/>
        </w:rPr>
        <w:drawing>
          <wp:inline distT="0" distB="0" distL="0" distR="0" wp14:anchorId="565D40C7" wp14:editId="1F22161E">
            <wp:extent cx="6157303" cy="4695789"/>
            <wp:effectExtent l="0" t="0" r="0" b="0"/>
            <wp:docPr id="700464691" name="Picture 70046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67032" cy="4703209"/>
                    </a:xfrm>
                    <a:prstGeom prst="rect">
                      <a:avLst/>
                    </a:prstGeom>
                    <a:noFill/>
                  </pic:spPr>
                </pic:pic>
              </a:graphicData>
            </a:graphic>
          </wp:inline>
        </w:drawing>
      </w:r>
    </w:p>
    <w:p w14:paraId="64058626" w14:textId="37253A2E" w:rsidR="00334F37" w:rsidRDefault="005234BD" w:rsidP="005234BD">
      <w:pPr>
        <w:pStyle w:val="Heading1"/>
        <w:numPr>
          <w:ilvl w:val="0"/>
          <w:numId w:val="0"/>
        </w:numPr>
        <w:ind w:left="432" w:hanging="432"/>
      </w:pPr>
      <w:bookmarkStart w:id="12" w:name="_Toc58183353"/>
      <w:r>
        <w:t xml:space="preserve">7 </w:t>
      </w:r>
      <w:r w:rsidR="00290420">
        <w:t>Tier 1</w:t>
      </w:r>
      <w:r w:rsidR="0048398B">
        <w:t xml:space="preserve"> &amp; Tier 2</w:t>
      </w:r>
      <w:r w:rsidR="00290420">
        <w:t xml:space="preserve"> – approval process</w:t>
      </w:r>
      <w:bookmarkEnd w:id="12"/>
      <w:r w:rsidR="00290420">
        <w:br/>
      </w:r>
    </w:p>
    <w:p w14:paraId="62C3EEB3" w14:textId="77C4A453" w:rsidR="00C75E80" w:rsidRPr="007E6210" w:rsidRDefault="005234BD" w:rsidP="005234BD">
      <w:pPr>
        <w:pStyle w:val="Heading2"/>
        <w:numPr>
          <w:ilvl w:val="0"/>
          <w:numId w:val="0"/>
        </w:numPr>
      </w:pPr>
      <w:bookmarkStart w:id="13" w:name="_Toc58183354"/>
      <w:r>
        <w:t xml:space="preserve">7.1 </w:t>
      </w:r>
      <w:r w:rsidR="005E022F">
        <w:t xml:space="preserve">What is a </w:t>
      </w:r>
      <w:r w:rsidR="00C75E80" w:rsidRPr="007E6210">
        <w:t xml:space="preserve">COVIDSafe Event </w:t>
      </w:r>
      <w:r w:rsidR="00C75E80">
        <w:t>P</w:t>
      </w:r>
      <w:r w:rsidR="00C75E80" w:rsidRPr="007E6210">
        <w:t>lan</w:t>
      </w:r>
      <w:r w:rsidR="007C2C92">
        <w:t xml:space="preserve"> and when do I need one</w:t>
      </w:r>
      <w:r w:rsidR="005E022F">
        <w:t>?</w:t>
      </w:r>
      <w:bookmarkEnd w:id="13"/>
    </w:p>
    <w:p w14:paraId="63B7E3A1" w14:textId="77777777" w:rsidR="00F33059" w:rsidRDefault="00F33059" w:rsidP="008751A6"/>
    <w:p w14:paraId="0AFDFA85" w14:textId="3D2CD6C7" w:rsidR="00D76B71" w:rsidRDefault="00D76B71" w:rsidP="00D76B71">
      <w:r>
        <w:t>E</w:t>
      </w:r>
      <w:r w:rsidRPr="008751A6">
        <w:t>very Victorian business with on-site operations </w:t>
      </w:r>
      <w:r>
        <w:t>must</w:t>
      </w:r>
      <w:r w:rsidRPr="008751A6">
        <w:t xml:space="preserve"> have a COVIDSafe Plan</w:t>
      </w:r>
      <w:r>
        <w:t>, which is updated regu</w:t>
      </w:r>
      <w:r w:rsidR="0027459A">
        <w:t>l</w:t>
      </w:r>
      <w:r>
        <w:t>a</w:t>
      </w:r>
      <w:r w:rsidR="0027459A">
        <w:t>rl</w:t>
      </w:r>
      <w:r>
        <w:t>y. They also must</w:t>
      </w:r>
      <w:r w:rsidRPr="005C169A">
        <w:t xml:space="preserve"> stay up to date with restrictions and public health advice</w:t>
      </w:r>
      <w:r w:rsidRPr="008751A6">
        <w:t>.</w:t>
      </w:r>
      <w:r>
        <w:t xml:space="preserve"> </w:t>
      </w:r>
    </w:p>
    <w:p w14:paraId="4C807870" w14:textId="77777777" w:rsidR="00D76B71" w:rsidRPr="00D3285A" w:rsidRDefault="00D76B71" w:rsidP="00D76B71">
      <w:r w:rsidRPr="008751A6">
        <w:t>Some higher-risk industries or workplaces have additional requirements of employers and employees.</w:t>
      </w:r>
      <w:r>
        <w:t xml:space="preserve"> The events industry </w:t>
      </w:r>
      <w:r w:rsidRPr="00D3285A">
        <w:t xml:space="preserve">is a higher-risk industry. Government has set up the Framework and the COVIDSafe Event Plan and Checklist for businesses to understand and address the risks involved in hosting an event. </w:t>
      </w:r>
    </w:p>
    <w:p w14:paraId="69E3163E" w14:textId="5505F93F" w:rsidR="003356A7" w:rsidRPr="00D3285A" w:rsidRDefault="000E42B8" w:rsidP="00C75E80">
      <w:r w:rsidRPr="00D3285A">
        <w:t>Any event with more than 1</w:t>
      </w:r>
      <w:r w:rsidR="00C84D42" w:rsidRPr="00D3285A">
        <w:t>,</w:t>
      </w:r>
      <w:r w:rsidRPr="00D3285A">
        <w:t xml:space="preserve">000 patrons must be considered under the Framework and needs a COVIDSafe Event Plan. </w:t>
      </w:r>
    </w:p>
    <w:p w14:paraId="11A929FD" w14:textId="042BC378" w:rsidR="00C75E80" w:rsidRDefault="00C75E80" w:rsidP="00C75E80">
      <w:r w:rsidRPr="00142339">
        <w:t xml:space="preserve">A </w:t>
      </w:r>
      <w:r w:rsidRPr="00391DD0">
        <w:rPr>
          <w:b/>
          <w:bCs/>
        </w:rPr>
        <w:t>COVIDSafe Event Plan</w:t>
      </w:r>
      <w:r w:rsidRPr="00142339">
        <w:t xml:space="preserve"> is a </w:t>
      </w:r>
      <w:r>
        <w:t>tailored</w:t>
      </w:r>
      <w:r w:rsidRPr="00142339">
        <w:t xml:space="preserve"> and comprehensive plan that must be specific to </w:t>
      </w:r>
      <w:r w:rsidR="002B10CD">
        <w:t xml:space="preserve">the </w:t>
      </w:r>
      <w:r w:rsidRPr="00142339">
        <w:t>activity</w:t>
      </w:r>
      <w:r>
        <w:t xml:space="preserve"> or venue</w:t>
      </w:r>
      <w:r w:rsidRPr="00142339">
        <w:t xml:space="preserve">. The plan sets out how </w:t>
      </w:r>
      <w:r>
        <w:t>the public event</w:t>
      </w:r>
      <w:r w:rsidRPr="00142339">
        <w:t xml:space="preserve"> will be managed to reduce the risk of transmission of COVID-19 </w:t>
      </w:r>
      <w:r>
        <w:t xml:space="preserve">amongst </w:t>
      </w:r>
      <w:r w:rsidRPr="00142339">
        <w:t xml:space="preserve">attendees and </w:t>
      </w:r>
      <w:r w:rsidR="00BA21DF">
        <w:t>workers</w:t>
      </w:r>
      <w:r w:rsidRPr="00142339">
        <w:t>.</w:t>
      </w:r>
      <w:r w:rsidR="009C4727">
        <w:t xml:space="preserve"> </w:t>
      </w:r>
    </w:p>
    <w:p w14:paraId="1E85C52C" w14:textId="1DF67FA1" w:rsidR="000B57AC" w:rsidRDefault="00795404" w:rsidP="00C75E80">
      <w:r>
        <w:t>The COVIDSafe Event Plan goes through a g</w:t>
      </w:r>
      <w:r w:rsidR="00554EAB">
        <w:t>overnme</w:t>
      </w:r>
      <w:r w:rsidR="00E51E66">
        <w:t>nt</w:t>
      </w:r>
      <w:r w:rsidR="00554EAB">
        <w:t xml:space="preserve"> review </w:t>
      </w:r>
      <w:r>
        <w:t xml:space="preserve">and approval process and is ultimately </w:t>
      </w:r>
      <w:r w:rsidR="004B504A">
        <w:t>endorsed by the CHO</w:t>
      </w:r>
      <w:r w:rsidR="00037C8F">
        <w:t xml:space="preserve">. </w:t>
      </w:r>
      <w:r w:rsidR="0095610E">
        <w:t xml:space="preserve">Further guidance on the evaluation and approval process for a COVIDSafe Event Plan is </w:t>
      </w:r>
      <w:proofErr w:type="spellStart"/>
      <w:r w:rsidR="0095610E">
        <w:t>summarised</w:t>
      </w:r>
      <w:proofErr w:type="spellEnd"/>
      <w:r w:rsidR="0095610E">
        <w:t xml:space="preserve"> on </w:t>
      </w:r>
      <w:r w:rsidR="003D63F6">
        <w:t>Page 10</w:t>
      </w:r>
      <w:r w:rsidR="0095610E">
        <w:t>.</w:t>
      </w:r>
      <w:r w:rsidR="000B57AC">
        <w:t xml:space="preserve"> </w:t>
      </w:r>
    </w:p>
    <w:p w14:paraId="2437DA02" w14:textId="7A976EE2" w:rsidR="00F17630" w:rsidRPr="00E07EFB" w:rsidRDefault="00F17630" w:rsidP="00C75E80">
      <w:r>
        <w:t xml:space="preserve">Further guidance </w:t>
      </w:r>
      <w:r w:rsidR="00021E6A">
        <w:t xml:space="preserve">on the key areas to address in a COVIDSafe Event Plan </w:t>
      </w:r>
      <w:r w:rsidR="000B561A">
        <w:t>and the template</w:t>
      </w:r>
      <w:r w:rsidR="00021E6A">
        <w:t xml:space="preserve"> </w:t>
      </w:r>
      <w:r w:rsidR="000B561A">
        <w:t xml:space="preserve">is available on the Victorian Government’s </w:t>
      </w:r>
      <w:r w:rsidR="00350527">
        <w:t>Coronavirus</w:t>
      </w:r>
      <w:r w:rsidR="000B561A">
        <w:t xml:space="preserve"> website</w:t>
      </w:r>
      <w:r w:rsidR="005E022F">
        <w:t>.</w:t>
      </w:r>
    </w:p>
    <w:p w14:paraId="79AB0B24" w14:textId="77777777" w:rsidR="00F5456E" w:rsidRDefault="00F5456E" w:rsidP="00C75E80">
      <w:pPr>
        <w:rPr>
          <w:b/>
          <w:bCs/>
        </w:rPr>
      </w:pPr>
    </w:p>
    <w:p w14:paraId="59687961" w14:textId="77777777" w:rsidR="00796A50" w:rsidRDefault="00796A50" w:rsidP="008F794C">
      <w:pPr>
        <w:rPr>
          <w:rFonts w:eastAsiaTheme="minorEastAsia" w:cstheme="minorHAnsi"/>
          <w:lang w:eastAsia="en-AU"/>
        </w:rPr>
      </w:pPr>
    </w:p>
    <w:p w14:paraId="31111798" w14:textId="77C2DDEF" w:rsidR="00393CF0" w:rsidRDefault="00393CF0" w:rsidP="008F794C"/>
    <w:p w14:paraId="127CD305" w14:textId="77777777" w:rsidR="00590FE3" w:rsidRDefault="00590FE3" w:rsidP="00286EDD"/>
    <w:p w14:paraId="090327D5" w14:textId="77777777" w:rsidR="00590FE3" w:rsidRDefault="00590FE3" w:rsidP="00286EDD"/>
    <w:p w14:paraId="1AF61E67" w14:textId="77777777" w:rsidR="00590FE3" w:rsidRDefault="00590FE3" w:rsidP="00286EDD"/>
    <w:p w14:paraId="67941449" w14:textId="77777777" w:rsidR="00590FE3" w:rsidRDefault="00590FE3" w:rsidP="00286EDD"/>
    <w:p w14:paraId="108885A5" w14:textId="77777777" w:rsidR="00590FE3" w:rsidRDefault="00590FE3" w:rsidP="00286EDD"/>
    <w:p w14:paraId="05A9A788" w14:textId="77777777" w:rsidR="00590FE3" w:rsidRDefault="00590FE3" w:rsidP="00286EDD"/>
    <w:p w14:paraId="2973A0BE" w14:textId="77777777" w:rsidR="00590FE3" w:rsidRDefault="00590FE3" w:rsidP="00286EDD"/>
    <w:p w14:paraId="61E9B51D" w14:textId="77777777" w:rsidR="00590FE3" w:rsidRDefault="00590FE3" w:rsidP="00286EDD"/>
    <w:p w14:paraId="44885C93" w14:textId="77777777" w:rsidR="00590FE3" w:rsidRDefault="00590FE3" w:rsidP="00286EDD">
      <w:pPr>
        <w:sectPr w:rsidR="00590FE3" w:rsidSect="006727E5">
          <w:headerReference w:type="default" r:id="rId22"/>
          <w:pgSz w:w="12240" w:h="15840"/>
          <w:pgMar w:top="993" w:right="1440" w:bottom="1440" w:left="1440" w:header="720" w:footer="720" w:gutter="0"/>
          <w:cols w:space="720"/>
          <w:docGrid w:linePitch="360"/>
        </w:sectPr>
      </w:pPr>
    </w:p>
    <w:p w14:paraId="7C250D0C" w14:textId="77777777" w:rsidR="00590FE3" w:rsidRDefault="00590FE3" w:rsidP="00286EDD"/>
    <w:p w14:paraId="7CFEF4C7" w14:textId="5744F20C" w:rsidR="00590FE3" w:rsidRDefault="003F2DDE" w:rsidP="003F2DDE">
      <w:pPr>
        <w:pStyle w:val="Heading2"/>
        <w:numPr>
          <w:ilvl w:val="0"/>
          <w:numId w:val="0"/>
        </w:numPr>
      </w:pPr>
      <w:bookmarkStart w:id="14" w:name="_Toc58183355"/>
      <w:r>
        <w:t xml:space="preserve">7.2 </w:t>
      </w:r>
      <w:r w:rsidR="00590FE3">
        <w:t>COVIDSafe Event Plan</w:t>
      </w:r>
      <w:r w:rsidR="0073714E">
        <w:t xml:space="preserve"> </w:t>
      </w:r>
      <w:r w:rsidR="00590FE3">
        <w:t>– evaluation process</w:t>
      </w:r>
      <w:bookmarkEnd w:id="14"/>
    </w:p>
    <w:p w14:paraId="6D97770E" w14:textId="6ABCFBC3" w:rsidR="00590FE3" w:rsidRDefault="00590FE3" w:rsidP="00590FE3">
      <w:r>
        <w:rPr>
          <w:noProof/>
        </w:rPr>
        <mc:AlternateContent>
          <mc:Choice Requires="wps">
            <w:drawing>
              <wp:anchor distT="0" distB="0" distL="114300" distR="114300" simplePos="0" relativeHeight="251658240" behindDoc="0" locked="0" layoutInCell="1" allowOverlap="1" wp14:anchorId="6E016C59" wp14:editId="2F09856E">
                <wp:simplePos x="0" y="0"/>
                <wp:positionH relativeFrom="column">
                  <wp:posOffset>-299926</wp:posOffset>
                </wp:positionH>
                <wp:positionV relativeFrom="paragraph">
                  <wp:posOffset>300370</wp:posOffset>
                </wp:positionV>
                <wp:extent cx="5275802" cy="318977"/>
                <wp:effectExtent l="19050" t="0" r="20320" b="24130"/>
                <wp:wrapNone/>
                <wp:docPr id="3" name="Arrow: Chevron 3"/>
                <wp:cNvGraphicFramePr/>
                <a:graphic xmlns:a="http://schemas.openxmlformats.org/drawingml/2006/main">
                  <a:graphicData uri="http://schemas.microsoft.com/office/word/2010/wordprocessingShape">
                    <wps:wsp>
                      <wps:cNvSpPr/>
                      <wps:spPr>
                        <a:xfrm>
                          <a:off x="0" y="0"/>
                          <a:ext cx="5275802" cy="31897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FA3B02" w14:textId="0047F3DB" w:rsidR="0034095F" w:rsidRPr="00F33948" w:rsidRDefault="0034095F" w:rsidP="0066618A">
                            <w:pPr>
                              <w:jc w:val="center"/>
                              <w:rPr>
                                <w:b/>
                                <w:bCs/>
                              </w:rPr>
                            </w:pPr>
                            <w:r w:rsidRPr="00F33948">
                              <w:rPr>
                                <w:b/>
                                <w:bCs/>
                              </w:rPr>
                              <w:t>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016C5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 o:spid="_x0000_s1026" type="#_x0000_t55" style="position:absolute;margin-left:-23.6pt;margin-top:23.65pt;width:415.4pt;height:25.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" adj="20947" fillcolor="#4a66ac [3204]" strokecolor="#243255 [1604]" strokeweight="1pt">
                <v:textbox>
                  <w:txbxContent>
                    <w:p w14:paraId="6BFA3B02" w14:textId="0047F3DB" w:rsidR="0034095F" w:rsidRPr="00F33948" w:rsidRDefault="0034095F" w:rsidP="0066618A">
                      <w:pPr>
                        <w:jc w:val="center"/>
                        <w:rPr>
                          <w:b/>
                          <w:bCs/>
                        </w:rPr>
                      </w:pPr>
                      <w:r w:rsidRPr="00F33948">
                        <w:rPr>
                          <w:b/>
                          <w:bCs/>
                        </w:rPr>
                        <w:t>Assessment</w:t>
                      </w:r>
                    </w:p>
                  </w:txbxContent>
                </v:textbox>
              </v:shape>
            </w:pict>
          </mc:Fallback>
        </mc:AlternateContent>
      </w:r>
    </w:p>
    <w:p w14:paraId="52CFA6B3" w14:textId="35D1814B" w:rsidR="00590FE3" w:rsidRDefault="0034095F" w:rsidP="00590FE3">
      <w:r>
        <w:rPr>
          <w:noProof/>
        </w:rPr>
        <mc:AlternateContent>
          <mc:Choice Requires="wps">
            <w:drawing>
              <wp:anchor distT="0" distB="0" distL="114300" distR="114300" simplePos="0" relativeHeight="251658241" behindDoc="0" locked="0" layoutInCell="1" allowOverlap="1" wp14:anchorId="7824A8F0" wp14:editId="1820F859">
                <wp:simplePos x="0" y="0"/>
                <wp:positionH relativeFrom="column">
                  <wp:posOffset>5154576</wp:posOffset>
                </wp:positionH>
                <wp:positionV relativeFrom="paragraph">
                  <wp:posOffset>36520</wp:posOffset>
                </wp:positionV>
                <wp:extent cx="3149452" cy="318977"/>
                <wp:effectExtent l="19050" t="0" r="13335" b="24130"/>
                <wp:wrapNone/>
                <wp:docPr id="4" name="Arrow: Chevron 4"/>
                <wp:cNvGraphicFramePr/>
                <a:graphic xmlns:a="http://schemas.openxmlformats.org/drawingml/2006/main">
                  <a:graphicData uri="http://schemas.microsoft.com/office/word/2010/wordprocessingShape">
                    <wps:wsp>
                      <wps:cNvSpPr/>
                      <wps:spPr>
                        <a:xfrm>
                          <a:off x="0" y="0"/>
                          <a:ext cx="3149452" cy="318977"/>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FB256F8" w14:textId="1AAF7C0C" w:rsidR="0034095F" w:rsidRDefault="0034095F" w:rsidP="00F33948">
                            <w:pPr>
                              <w:jc w:val="center"/>
                            </w:pPr>
                            <w:r>
                              <w:t>I</w:t>
                            </w:r>
                            <w:r w:rsidRPr="00F33948">
                              <w:rPr>
                                <w:b/>
                                <w:bCs/>
                              </w:rPr>
                              <w:t>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24A8F0" id="Arrow: Chevron 4" o:spid="_x0000_s1027" type="#_x0000_t55" style="position:absolute;margin-left:405.85pt;margin-top:2.9pt;width:248pt;height:25.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" adj="20506" fillcolor="#297fd5 [3206]" strokecolor="#143e69 [1606]" strokeweight="1pt">
                <v:textbox>
                  <w:txbxContent>
                    <w:p w14:paraId="7FB256F8" w14:textId="1AAF7C0C" w:rsidR="0034095F" w:rsidRDefault="0034095F" w:rsidP="00F33948">
                      <w:pPr>
                        <w:jc w:val="center"/>
                      </w:pPr>
                      <w:r>
                        <w:t>I</w:t>
                      </w:r>
                      <w:r w:rsidRPr="00F33948">
                        <w:rPr>
                          <w:b/>
                          <w:bCs/>
                        </w:rPr>
                        <w:t>mplementation</w:t>
                      </w:r>
                    </w:p>
                  </w:txbxContent>
                </v:textbox>
              </v:shape>
            </w:pict>
          </mc:Fallback>
        </mc:AlternateContent>
      </w:r>
    </w:p>
    <w:p w14:paraId="5AB9AFD5" w14:textId="50136BAC" w:rsidR="00590FE3" w:rsidRDefault="00920DE5" w:rsidP="00590FE3">
      <w:r>
        <w:rPr>
          <w:noProof/>
        </w:rPr>
        <mc:AlternateContent>
          <mc:Choice Requires="wps">
            <w:drawing>
              <wp:anchor distT="0" distB="0" distL="114300" distR="114300" simplePos="0" relativeHeight="251658246" behindDoc="0" locked="0" layoutInCell="1" allowOverlap="1" wp14:anchorId="03EBECC8" wp14:editId="04C1CA8C">
                <wp:simplePos x="0" y="0"/>
                <wp:positionH relativeFrom="page">
                  <wp:posOffset>7656313</wp:posOffset>
                </wp:positionH>
                <wp:positionV relativeFrom="paragraph">
                  <wp:posOffset>296279</wp:posOffset>
                </wp:positionV>
                <wp:extent cx="1649730" cy="552893"/>
                <wp:effectExtent l="19050" t="0" r="45720" b="19050"/>
                <wp:wrapNone/>
                <wp:docPr id="10" name="Arrow: Chevron 10"/>
                <wp:cNvGraphicFramePr/>
                <a:graphic xmlns:a="http://schemas.openxmlformats.org/drawingml/2006/main">
                  <a:graphicData uri="http://schemas.microsoft.com/office/word/2010/wordprocessingShape">
                    <wps:wsp>
                      <wps:cNvSpPr/>
                      <wps:spPr>
                        <a:xfrm>
                          <a:off x="0" y="0"/>
                          <a:ext cx="1649730" cy="552893"/>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2419303" w14:textId="77B41090" w:rsidR="00920DE5" w:rsidRPr="0066618A" w:rsidRDefault="00920DE5" w:rsidP="0066618A">
                            <w:pPr>
                              <w:jc w:val="center"/>
                              <w:rPr>
                                <w:b/>
                                <w:bCs/>
                              </w:rPr>
                            </w:pPr>
                            <w:r>
                              <w:rPr>
                                <w:b/>
                                <w:bCs/>
                              </w:rPr>
                              <w:t xml:space="preserve">5. </w:t>
                            </w:r>
                            <w:r w:rsidR="007A0DD4">
                              <w:rPr>
                                <w:b/>
                                <w:bCs/>
                              </w:rPr>
                              <w:t>Implement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ECC8" id="Arrow: Chevron 10" o:spid="_x0000_s1028" type="#_x0000_t55" style="position:absolute;margin-left:602.85pt;margin-top:23.35pt;width:129.9pt;height:43.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" adj="17980" fillcolor="#297fd5 [3206]" strokecolor="#143e69 [1606]" strokeweight="1pt">
                <v:textbox>
                  <w:txbxContent>
                    <w:p w14:paraId="42419303" w14:textId="77B41090" w:rsidR="00920DE5" w:rsidRPr="0066618A" w:rsidRDefault="00920DE5" w:rsidP="0066618A">
                      <w:pPr>
                        <w:jc w:val="center"/>
                        <w:rPr>
                          <w:b/>
                          <w:bCs/>
                        </w:rPr>
                      </w:pPr>
                      <w:r>
                        <w:rPr>
                          <w:b/>
                          <w:bCs/>
                        </w:rPr>
                        <w:t xml:space="preserve">5. </w:t>
                      </w:r>
                      <w:r w:rsidR="007A0DD4">
                        <w:rPr>
                          <w:b/>
                          <w:bCs/>
                        </w:rPr>
                        <w:t>Implement</w:t>
                      </w:r>
                    </w:p>
                  </w:txbxContent>
                </v:textbox>
                <w10:wrap anchorx="page"/>
              </v:shape>
            </w:pict>
          </mc:Fallback>
        </mc:AlternateContent>
      </w:r>
      <w:r w:rsidR="00766146">
        <w:rPr>
          <w:noProof/>
        </w:rPr>
        <mc:AlternateContent>
          <mc:Choice Requires="wps">
            <w:drawing>
              <wp:anchor distT="0" distB="0" distL="114300" distR="114300" simplePos="0" relativeHeight="251658245" behindDoc="0" locked="0" layoutInCell="1" allowOverlap="1" wp14:anchorId="4DCE0587" wp14:editId="792B6114">
                <wp:simplePos x="0" y="0"/>
                <wp:positionH relativeFrom="page">
                  <wp:posOffset>6019210</wp:posOffset>
                </wp:positionH>
                <wp:positionV relativeFrom="paragraph">
                  <wp:posOffset>296265</wp:posOffset>
                </wp:positionV>
                <wp:extent cx="1649730" cy="552893"/>
                <wp:effectExtent l="19050" t="0" r="45720" b="19050"/>
                <wp:wrapNone/>
                <wp:docPr id="9" name="Arrow: Chevron 9"/>
                <wp:cNvGraphicFramePr/>
                <a:graphic xmlns:a="http://schemas.openxmlformats.org/drawingml/2006/main">
                  <a:graphicData uri="http://schemas.microsoft.com/office/word/2010/wordprocessingShape">
                    <wps:wsp>
                      <wps:cNvSpPr/>
                      <wps:spPr>
                        <a:xfrm>
                          <a:off x="0" y="0"/>
                          <a:ext cx="1649730" cy="552893"/>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00264C3" w14:textId="51EC6484" w:rsidR="00766146" w:rsidRPr="0066618A" w:rsidRDefault="00920DE5" w:rsidP="00F33948">
                            <w:pPr>
                              <w:jc w:val="center"/>
                              <w:rPr>
                                <w:b/>
                                <w:bCs/>
                              </w:rPr>
                            </w:pPr>
                            <w:r>
                              <w:rPr>
                                <w:b/>
                                <w:bCs/>
                              </w:rPr>
                              <w:t>4</w:t>
                            </w:r>
                            <w:r w:rsidR="00766146">
                              <w:rPr>
                                <w:b/>
                                <w:bCs/>
                              </w:rPr>
                              <w:t xml:space="preserve">. </w:t>
                            </w:r>
                            <w:r>
                              <w:rPr>
                                <w:b/>
                                <w:bCs/>
                              </w:rPr>
                              <w:t>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E0587" id="Arrow: Chevron 9" o:spid="_x0000_s1029" type="#_x0000_t55" style="position:absolute;margin-left:473.95pt;margin-top:23.35pt;width:129.9pt;height:43.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" adj="17980" fillcolor="#297fd5 [3206]" strokecolor="#143e69 [1606]" strokeweight="1pt">
                <v:textbox>
                  <w:txbxContent>
                    <w:p w14:paraId="500264C3" w14:textId="51EC6484" w:rsidR="00766146" w:rsidRPr="0066618A" w:rsidRDefault="00920DE5" w:rsidP="00F33948">
                      <w:pPr>
                        <w:jc w:val="center"/>
                        <w:rPr>
                          <w:b/>
                          <w:bCs/>
                        </w:rPr>
                      </w:pPr>
                      <w:r>
                        <w:rPr>
                          <w:b/>
                          <w:bCs/>
                        </w:rPr>
                        <w:t>4</w:t>
                      </w:r>
                      <w:r w:rsidR="00766146">
                        <w:rPr>
                          <w:b/>
                          <w:bCs/>
                        </w:rPr>
                        <w:t xml:space="preserve">. </w:t>
                      </w:r>
                      <w:r>
                        <w:rPr>
                          <w:b/>
                          <w:bCs/>
                        </w:rPr>
                        <w:t>Outcome</w:t>
                      </w:r>
                    </w:p>
                  </w:txbxContent>
                </v:textbox>
                <w10:wrap anchorx="page"/>
              </v:shape>
            </w:pict>
          </mc:Fallback>
        </mc:AlternateContent>
      </w:r>
      <w:r w:rsidR="00766146">
        <w:rPr>
          <w:noProof/>
        </w:rPr>
        <mc:AlternateContent>
          <mc:Choice Requires="wps">
            <w:drawing>
              <wp:anchor distT="0" distB="0" distL="114300" distR="114300" simplePos="0" relativeHeight="251658244" behindDoc="0" locked="0" layoutInCell="1" allowOverlap="1" wp14:anchorId="031A97F2" wp14:editId="4DBBBB53">
                <wp:simplePos x="0" y="0"/>
                <wp:positionH relativeFrom="page">
                  <wp:posOffset>4165748</wp:posOffset>
                </wp:positionH>
                <wp:positionV relativeFrom="paragraph">
                  <wp:posOffset>250499</wp:posOffset>
                </wp:positionV>
                <wp:extent cx="1649730" cy="552893"/>
                <wp:effectExtent l="19050" t="0" r="45720" b="19050"/>
                <wp:wrapNone/>
                <wp:docPr id="8" name="Arrow: Chevron 8"/>
                <wp:cNvGraphicFramePr/>
                <a:graphic xmlns:a="http://schemas.openxmlformats.org/drawingml/2006/main">
                  <a:graphicData uri="http://schemas.microsoft.com/office/word/2010/wordprocessingShape">
                    <wps:wsp>
                      <wps:cNvSpPr/>
                      <wps:spPr>
                        <a:xfrm>
                          <a:off x="0" y="0"/>
                          <a:ext cx="1649730" cy="552893"/>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04AA5D" w14:textId="4C2EE845" w:rsidR="0034095F" w:rsidRPr="006E2410" w:rsidRDefault="00766146" w:rsidP="006E2410">
                            <w:pPr>
                              <w:jc w:val="center"/>
                              <w:rPr>
                                <w:b/>
                                <w:bCs/>
                              </w:rPr>
                            </w:pPr>
                            <w:r>
                              <w:rPr>
                                <w:b/>
                                <w:bCs/>
                              </w:rPr>
                              <w:t>3. Assess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A97F2" id="Arrow: Chevron 8" o:spid="_x0000_s1030" type="#_x0000_t55" style="position:absolute;margin-left:328pt;margin-top:19.7pt;width:129.9pt;height:43.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" adj="17980" fillcolor="#4a66ac [3204]" strokecolor="#243255 [1604]" strokeweight="1pt">
                <v:textbox>
                  <w:txbxContent>
                    <w:p w14:paraId="4704AA5D" w14:textId="4C2EE845" w:rsidR="0034095F" w:rsidRPr="006E2410" w:rsidRDefault="00766146" w:rsidP="006E2410">
                      <w:pPr>
                        <w:jc w:val="center"/>
                        <w:rPr>
                          <w:b/>
                          <w:bCs/>
                        </w:rPr>
                      </w:pPr>
                      <w:r>
                        <w:rPr>
                          <w:b/>
                          <w:bCs/>
                        </w:rPr>
                        <w:t>3. Assess Plan</w:t>
                      </w:r>
                    </w:p>
                  </w:txbxContent>
                </v:textbox>
                <w10:wrap anchorx="page"/>
              </v:shape>
            </w:pict>
          </mc:Fallback>
        </mc:AlternateContent>
      </w:r>
      <w:r w:rsidR="00766146">
        <w:rPr>
          <w:noProof/>
        </w:rPr>
        <mc:AlternateContent>
          <mc:Choice Requires="wps">
            <w:drawing>
              <wp:anchor distT="0" distB="0" distL="114300" distR="114300" simplePos="0" relativeHeight="251658243" behindDoc="0" locked="0" layoutInCell="1" allowOverlap="1" wp14:anchorId="48224667" wp14:editId="03F3E73D">
                <wp:simplePos x="0" y="0"/>
                <wp:positionH relativeFrom="column">
                  <wp:posOffset>1571403</wp:posOffset>
                </wp:positionH>
                <wp:positionV relativeFrom="paragraph">
                  <wp:posOffset>239867</wp:posOffset>
                </wp:positionV>
                <wp:extent cx="1649730" cy="552893"/>
                <wp:effectExtent l="19050" t="0" r="45720" b="19050"/>
                <wp:wrapNone/>
                <wp:docPr id="6" name="Arrow: Chevron 6"/>
                <wp:cNvGraphicFramePr/>
                <a:graphic xmlns:a="http://schemas.openxmlformats.org/drawingml/2006/main">
                  <a:graphicData uri="http://schemas.microsoft.com/office/word/2010/wordprocessingShape">
                    <wps:wsp>
                      <wps:cNvSpPr/>
                      <wps:spPr>
                        <a:xfrm>
                          <a:off x="0" y="0"/>
                          <a:ext cx="1649730" cy="552893"/>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2C85D9" w14:textId="197EF6CD" w:rsidR="0034095F" w:rsidRPr="0066618A" w:rsidRDefault="00766146" w:rsidP="00F33948">
                            <w:pPr>
                              <w:jc w:val="center"/>
                              <w:rPr>
                                <w:b/>
                                <w:bCs/>
                              </w:rPr>
                            </w:pPr>
                            <w:r>
                              <w:rPr>
                                <w:b/>
                                <w:bCs/>
                              </w:rPr>
                              <w:t>2. Initial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24667" id="Arrow: Chevron 6" o:spid="_x0000_s1031" type="#_x0000_t55" style="position:absolute;margin-left:123.75pt;margin-top:18.9pt;width:129.9pt;height:43.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" adj="17980" fillcolor="#4a66ac [3204]" strokecolor="#243255 [1604]" strokeweight="1pt">
                <v:textbox>
                  <w:txbxContent>
                    <w:p w14:paraId="772C85D9" w14:textId="197EF6CD" w:rsidR="0034095F" w:rsidRPr="0066618A" w:rsidRDefault="00766146" w:rsidP="00F33948">
                      <w:pPr>
                        <w:jc w:val="center"/>
                        <w:rPr>
                          <w:b/>
                          <w:bCs/>
                        </w:rPr>
                      </w:pPr>
                      <w:r>
                        <w:rPr>
                          <w:b/>
                          <w:bCs/>
                        </w:rPr>
                        <w:t>2. Initial review</w:t>
                      </w:r>
                    </w:p>
                  </w:txbxContent>
                </v:textbox>
              </v:shape>
            </w:pict>
          </mc:Fallback>
        </mc:AlternateContent>
      </w:r>
      <w:r w:rsidR="00766146">
        <w:rPr>
          <w:noProof/>
        </w:rPr>
        <mc:AlternateContent>
          <mc:Choice Requires="wps">
            <w:drawing>
              <wp:anchor distT="0" distB="0" distL="114300" distR="114300" simplePos="0" relativeHeight="251658242" behindDoc="0" locked="0" layoutInCell="1" allowOverlap="1" wp14:anchorId="23239A93" wp14:editId="25A0CA39">
                <wp:simplePos x="0" y="0"/>
                <wp:positionH relativeFrom="column">
                  <wp:posOffset>-299927</wp:posOffset>
                </wp:positionH>
                <wp:positionV relativeFrom="paragraph">
                  <wp:posOffset>229234</wp:posOffset>
                </wp:positionV>
                <wp:extent cx="1881432" cy="552893"/>
                <wp:effectExtent l="19050" t="0" r="43180" b="19050"/>
                <wp:wrapNone/>
                <wp:docPr id="5" name="Arrow: Chevron 5"/>
                <wp:cNvGraphicFramePr/>
                <a:graphic xmlns:a="http://schemas.openxmlformats.org/drawingml/2006/main">
                  <a:graphicData uri="http://schemas.microsoft.com/office/word/2010/wordprocessingShape">
                    <wps:wsp>
                      <wps:cNvSpPr/>
                      <wps:spPr>
                        <a:xfrm>
                          <a:off x="0" y="0"/>
                          <a:ext cx="1881432" cy="552893"/>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20EF29" w14:textId="4F82DADE" w:rsidR="0034095F" w:rsidRPr="0066618A" w:rsidRDefault="001B09F6" w:rsidP="00F33948">
                            <w:pPr>
                              <w:jc w:val="center"/>
                              <w:rPr>
                                <w:b/>
                                <w:bCs/>
                              </w:rPr>
                            </w:pPr>
                            <w:r w:rsidRPr="00B207CA">
                              <w:rPr>
                                <w:b/>
                              </w:rPr>
                              <w:t>1.</w:t>
                            </w:r>
                            <w:r>
                              <w:rPr>
                                <w:b/>
                                <w:bCs/>
                              </w:rPr>
                              <w:t xml:space="preserve"> Submit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39A93" id="Arrow: Chevron 5" o:spid="_x0000_s1032" type="#_x0000_t55" style="position:absolute;margin-left:-23.6pt;margin-top:18.05pt;width:148.15pt;height:4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" adj="18426" fillcolor="#4a66ac [3204]" strokecolor="#243255 [1604]" strokeweight="1pt">
                <v:textbox>
                  <w:txbxContent>
                    <w:p w14:paraId="6720EF29" w14:textId="4F82DADE" w:rsidR="0034095F" w:rsidRPr="0066618A" w:rsidRDefault="001B09F6" w:rsidP="00F33948">
                      <w:pPr>
                        <w:jc w:val="center"/>
                        <w:rPr>
                          <w:b/>
                          <w:bCs/>
                        </w:rPr>
                      </w:pPr>
                      <w:r w:rsidRPr="00B207CA">
                        <w:rPr>
                          <w:b/>
                        </w:rPr>
                        <w:t>1.</w:t>
                      </w:r>
                      <w:r>
                        <w:rPr>
                          <w:b/>
                          <w:bCs/>
                        </w:rPr>
                        <w:t xml:space="preserve"> Submit Plan</w:t>
                      </w:r>
                    </w:p>
                  </w:txbxContent>
                </v:textbox>
              </v:shape>
            </w:pict>
          </mc:Fallback>
        </mc:AlternateContent>
      </w:r>
    </w:p>
    <w:p w14:paraId="0EBE2C64" w14:textId="418A1804" w:rsidR="00590FE3" w:rsidRDefault="00C714B0">
      <w:pPr>
        <w:sectPr w:rsidR="00590FE3" w:rsidSect="008D15FB">
          <w:headerReference w:type="default" r:id="rId23"/>
          <w:pgSz w:w="15840" w:h="12240" w:orient="landscape"/>
          <w:pgMar w:top="426" w:right="993" w:bottom="567" w:left="1440" w:header="720" w:footer="720" w:gutter="0"/>
          <w:cols w:space="720"/>
          <w:docGrid w:linePitch="360"/>
        </w:sectPr>
      </w:pPr>
      <w:r>
        <w:rPr>
          <w:noProof/>
        </w:rPr>
        <mc:AlternateContent>
          <mc:Choice Requires="wps">
            <w:drawing>
              <wp:anchor distT="0" distB="0" distL="114300" distR="114300" simplePos="0" relativeHeight="251658257" behindDoc="0" locked="0" layoutInCell="1" allowOverlap="1" wp14:anchorId="536A7BA4" wp14:editId="29E0636D">
                <wp:simplePos x="0" y="0"/>
                <wp:positionH relativeFrom="column">
                  <wp:posOffset>6780530</wp:posOffset>
                </wp:positionH>
                <wp:positionV relativeFrom="paragraph">
                  <wp:posOffset>767270</wp:posOffset>
                </wp:positionV>
                <wp:extent cx="1583690" cy="3704590"/>
                <wp:effectExtent l="0" t="0" r="16510" b="10160"/>
                <wp:wrapNone/>
                <wp:docPr id="47" name="Rectangle 47"/>
                <wp:cNvGraphicFramePr/>
                <a:graphic xmlns:a="http://schemas.openxmlformats.org/drawingml/2006/main">
                  <a:graphicData uri="http://schemas.microsoft.com/office/word/2010/wordprocessingShape">
                    <wps:wsp>
                      <wps:cNvSpPr/>
                      <wps:spPr>
                        <a:xfrm>
                          <a:off x="0" y="0"/>
                          <a:ext cx="1583690" cy="3704590"/>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562A0" w14:textId="77777777" w:rsidR="00CD46C1" w:rsidRDefault="00CD46C1" w:rsidP="00871C15">
                            <w:pPr>
                              <w:ind w:left="360" w:hanging="360"/>
                              <w:jc w:val="center"/>
                            </w:pPr>
                          </w:p>
                          <w:p w14:paraId="5909D219" w14:textId="717A3150" w:rsidR="00871C15" w:rsidRPr="00871C15" w:rsidRDefault="006B7979" w:rsidP="00D510A9">
                            <w:pPr>
                              <w:pStyle w:val="ListParagraph"/>
                              <w:numPr>
                                <w:ilvl w:val="0"/>
                                <w:numId w:val="27"/>
                              </w:numPr>
                              <w:jc w:val="center"/>
                              <w:rPr>
                                <w:color w:val="000000" w:themeColor="text1"/>
                              </w:rPr>
                            </w:pPr>
                            <w:r>
                              <w:rPr>
                                <w:color w:val="000000" w:themeColor="text1"/>
                              </w:rPr>
                              <w:t>Responsible party (e</w:t>
                            </w:r>
                            <w:r w:rsidR="00871C15" w:rsidRPr="00871C15">
                              <w:rPr>
                                <w:color w:val="000000" w:themeColor="text1"/>
                              </w:rPr>
                              <w:t xml:space="preserve">vent </w:t>
                            </w:r>
                            <w:r w:rsidR="00160395">
                              <w:rPr>
                                <w:color w:val="000000" w:themeColor="text1"/>
                              </w:rPr>
                              <w:t xml:space="preserve">venue or </w:t>
                            </w:r>
                            <w:proofErr w:type="spellStart"/>
                            <w:r w:rsidR="00D5123D">
                              <w:rPr>
                                <w:color w:val="000000" w:themeColor="text1"/>
                              </w:rPr>
                              <w:t>organi</w:t>
                            </w:r>
                            <w:r w:rsidR="00931016">
                              <w:rPr>
                                <w:color w:val="000000" w:themeColor="text1"/>
                              </w:rPr>
                              <w:t>s</w:t>
                            </w:r>
                            <w:r w:rsidR="00D5123D">
                              <w:rPr>
                                <w:color w:val="000000" w:themeColor="text1"/>
                              </w:rPr>
                              <w:t>er</w:t>
                            </w:r>
                            <w:proofErr w:type="spellEnd"/>
                            <w:r w:rsidR="00D5123D">
                              <w:rPr>
                                <w:color w:val="000000" w:themeColor="text1"/>
                              </w:rPr>
                              <w:t>)</w:t>
                            </w:r>
                            <w:r w:rsidR="00871C15" w:rsidRPr="00871C15">
                              <w:rPr>
                                <w:color w:val="000000" w:themeColor="text1"/>
                              </w:rPr>
                              <w:t xml:space="preserve"> implements plan as approved</w:t>
                            </w:r>
                            <w:r w:rsidR="00FD5994">
                              <w:rPr>
                                <w:color w:val="000000" w:themeColor="text1"/>
                              </w:rPr>
                              <w:br/>
                            </w:r>
                          </w:p>
                          <w:p w14:paraId="30FCE150" w14:textId="58957E5F" w:rsidR="001C05F1" w:rsidRPr="001C05F1" w:rsidRDefault="001C05F1" w:rsidP="00D510A9">
                            <w:pPr>
                              <w:pStyle w:val="ListParagraph"/>
                              <w:numPr>
                                <w:ilvl w:val="0"/>
                                <w:numId w:val="27"/>
                              </w:numPr>
                              <w:jc w:val="center"/>
                              <w:rPr>
                                <w:color w:val="000000" w:themeColor="text1"/>
                              </w:rPr>
                            </w:pPr>
                            <w:r w:rsidRPr="001C05F1">
                              <w:rPr>
                                <w:color w:val="000000" w:themeColor="text1"/>
                              </w:rPr>
                              <w:t>Random compliance checks undertaken to ensure the COVIDSafe Event Plan is being followed</w:t>
                            </w:r>
                            <w:r w:rsidR="00FD5994">
                              <w:rPr>
                                <w:color w:val="000000" w:themeColor="text1"/>
                              </w:rPr>
                              <w:br/>
                            </w:r>
                          </w:p>
                          <w:p w14:paraId="495C59BD" w14:textId="77777777" w:rsidR="00FD5994" w:rsidRPr="00FD5994" w:rsidRDefault="00FD5994" w:rsidP="00D510A9">
                            <w:pPr>
                              <w:pStyle w:val="ListParagraph"/>
                              <w:numPr>
                                <w:ilvl w:val="0"/>
                                <w:numId w:val="27"/>
                              </w:numPr>
                              <w:jc w:val="center"/>
                              <w:rPr>
                                <w:color w:val="000000" w:themeColor="text1"/>
                              </w:rPr>
                            </w:pPr>
                            <w:r w:rsidRPr="00FD5994">
                              <w:rPr>
                                <w:color w:val="000000" w:themeColor="text1"/>
                              </w:rPr>
                              <w:t>Event organiser may be instructed to address issues of non-compliance immediately</w:t>
                            </w:r>
                          </w:p>
                          <w:p w14:paraId="617EAB0F" w14:textId="01208E90" w:rsidR="00615889" w:rsidRPr="00FD5994" w:rsidRDefault="00615889" w:rsidP="00FD5994">
                            <w:pPr>
                              <w:rPr>
                                <w:color w:val="000000" w:themeColor="text1"/>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36A7BA4" id="Rectangle 47" o:spid="_x0000_s1033" style="position:absolute;margin-left:533.9pt;margin-top:60.4pt;width:124.7pt;height:291.7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" filled="f" strokecolor="#242852 [3215]" strokeweight="2pt">
                <v:textbox inset="0">
                  <w:txbxContent>
                    <w:p w14:paraId="081562A0" w14:textId="77777777" w:rsidR="00CD46C1" w:rsidRDefault="00CD46C1" w:rsidP="00871C15">
                      <w:pPr>
                        <w:ind w:left="360" w:hanging="360"/>
                        <w:jc w:val="center"/>
                      </w:pPr>
                    </w:p>
                    <w:p w14:paraId="5909D219" w14:textId="717A3150" w:rsidR="00871C15" w:rsidRPr="00871C15" w:rsidRDefault="006B7979" w:rsidP="00D510A9">
                      <w:pPr>
                        <w:pStyle w:val="ListParagraph"/>
                        <w:numPr>
                          <w:ilvl w:val="0"/>
                          <w:numId w:val="27"/>
                        </w:numPr>
                        <w:jc w:val="center"/>
                        <w:rPr>
                          <w:color w:val="000000" w:themeColor="text1"/>
                        </w:rPr>
                      </w:pPr>
                      <w:r>
                        <w:rPr>
                          <w:color w:val="000000" w:themeColor="text1"/>
                        </w:rPr>
                        <w:t>Responsible party (e</w:t>
                      </w:r>
                      <w:r w:rsidR="00871C15" w:rsidRPr="00871C15">
                        <w:rPr>
                          <w:color w:val="000000" w:themeColor="text1"/>
                        </w:rPr>
                        <w:t xml:space="preserve">vent </w:t>
                      </w:r>
                      <w:r w:rsidR="00160395">
                        <w:rPr>
                          <w:color w:val="000000" w:themeColor="text1"/>
                        </w:rPr>
                        <w:t xml:space="preserve">venue or </w:t>
                      </w:r>
                      <w:proofErr w:type="spellStart"/>
                      <w:r w:rsidR="00D5123D">
                        <w:rPr>
                          <w:color w:val="000000" w:themeColor="text1"/>
                        </w:rPr>
                        <w:t>organi</w:t>
                      </w:r>
                      <w:r w:rsidR="00931016">
                        <w:rPr>
                          <w:color w:val="000000" w:themeColor="text1"/>
                        </w:rPr>
                        <w:t>s</w:t>
                      </w:r>
                      <w:r w:rsidR="00D5123D">
                        <w:rPr>
                          <w:color w:val="000000" w:themeColor="text1"/>
                        </w:rPr>
                        <w:t>er</w:t>
                      </w:r>
                      <w:proofErr w:type="spellEnd"/>
                      <w:r w:rsidR="00D5123D">
                        <w:rPr>
                          <w:color w:val="000000" w:themeColor="text1"/>
                        </w:rPr>
                        <w:t>)</w:t>
                      </w:r>
                      <w:r w:rsidR="00871C15" w:rsidRPr="00871C15">
                        <w:rPr>
                          <w:color w:val="000000" w:themeColor="text1"/>
                        </w:rPr>
                        <w:t xml:space="preserve"> implements plan as approved</w:t>
                      </w:r>
                      <w:r w:rsidR="00FD5994">
                        <w:rPr>
                          <w:color w:val="000000" w:themeColor="text1"/>
                        </w:rPr>
                        <w:br/>
                      </w:r>
                    </w:p>
                    <w:p w14:paraId="30FCE150" w14:textId="58957E5F" w:rsidR="001C05F1" w:rsidRPr="001C05F1" w:rsidRDefault="001C05F1" w:rsidP="00D510A9">
                      <w:pPr>
                        <w:pStyle w:val="ListParagraph"/>
                        <w:numPr>
                          <w:ilvl w:val="0"/>
                          <w:numId w:val="27"/>
                        </w:numPr>
                        <w:jc w:val="center"/>
                        <w:rPr>
                          <w:color w:val="000000" w:themeColor="text1"/>
                        </w:rPr>
                      </w:pPr>
                      <w:r w:rsidRPr="001C05F1">
                        <w:rPr>
                          <w:color w:val="000000" w:themeColor="text1"/>
                        </w:rPr>
                        <w:t>Random compliance checks undertaken to ensure the COVIDSafe Event Plan is being followed</w:t>
                      </w:r>
                      <w:r w:rsidR="00FD5994">
                        <w:rPr>
                          <w:color w:val="000000" w:themeColor="text1"/>
                        </w:rPr>
                        <w:br/>
                      </w:r>
                    </w:p>
                    <w:p w14:paraId="495C59BD" w14:textId="77777777" w:rsidR="00FD5994" w:rsidRPr="00FD5994" w:rsidRDefault="00FD5994" w:rsidP="00D510A9">
                      <w:pPr>
                        <w:pStyle w:val="ListParagraph"/>
                        <w:numPr>
                          <w:ilvl w:val="0"/>
                          <w:numId w:val="27"/>
                        </w:numPr>
                        <w:jc w:val="center"/>
                        <w:rPr>
                          <w:color w:val="000000" w:themeColor="text1"/>
                        </w:rPr>
                      </w:pPr>
                      <w:r w:rsidRPr="00FD5994">
                        <w:rPr>
                          <w:color w:val="000000" w:themeColor="text1"/>
                        </w:rPr>
                        <w:t>Event organiser may be instructed to address issues of non-compliance immediately</w:t>
                      </w:r>
                    </w:p>
                    <w:p w14:paraId="617EAB0F" w14:textId="01208E90" w:rsidR="00615889" w:rsidRPr="00FD5994" w:rsidRDefault="00615889" w:rsidP="00FD5994">
                      <w:pPr>
                        <w:rPr>
                          <w:color w:val="000000" w:themeColor="text1"/>
                        </w:rPr>
                      </w:pPr>
                    </w:p>
                  </w:txbxContent>
                </v:textbox>
              </v:rect>
            </w:pict>
          </mc:Fallback>
        </mc:AlternateContent>
      </w:r>
      <w:r w:rsidR="00CD46C1">
        <w:rPr>
          <w:noProof/>
        </w:rPr>
        <mc:AlternateContent>
          <mc:Choice Requires="wps">
            <w:drawing>
              <wp:anchor distT="0" distB="0" distL="114300" distR="114300" simplePos="0" relativeHeight="251658247" behindDoc="0" locked="0" layoutInCell="1" allowOverlap="1" wp14:anchorId="21073E7E" wp14:editId="5723B54E">
                <wp:simplePos x="0" y="0"/>
                <wp:positionH relativeFrom="column">
                  <wp:posOffset>-285008</wp:posOffset>
                </wp:positionH>
                <wp:positionV relativeFrom="paragraph">
                  <wp:posOffset>672523</wp:posOffset>
                </wp:positionV>
                <wp:extent cx="1583690" cy="3811336"/>
                <wp:effectExtent l="0" t="0" r="16510" b="17780"/>
                <wp:wrapNone/>
                <wp:docPr id="12" name="Rectangle 12"/>
                <wp:cNvGraphicFramePr/>
                <a:graphic xmlns:a="http://schemas.openxmlformats.org/drawingml/2006/main">
                  <a:graphicData uri="http://schemas.microsoft.com/office/word/2010/wordprocessingShape">
                    <wps:wsp>
                      <wps:cNvSpPr/>
                      <wps:spPr>
                        <a:xfrm>
                          <a:off x="0" y="0"/>
                          <a:ext cx="1583690" cy="3811336"/>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3675C98A" w14:textId="77777777" w:rsidR="00CD46C1" w:rsidRDefault="00CD46C1" w:rsidP="00BE688D">
                            <w:pPr>
                              <w:ind w:left="360" w:hanging="360"/>
                              <w:jc w:val="center"/>
                            </w:pPr>
                          </w:p>
                          <w:p w14:paraId="4BD71980" w14:textId="75795445" w:rsidR="007A0DD4" w:rsidRDefault="007A0DD4" w:rsidP="00D510A9">
                            <w:pPr>
                              <w:pStyle w:val="ListParagraph"/>
                              <w:numPr>
                                <w:ilvl w:val="0"/>
                                <w:numId w:val="23"/>
                              </w:numPr>
                              <w:jc w:val="center"/>
                              <w:rPr>
                                <w:color w:val="000000" w:themeColor="text1"/>
                              </w:rPr>
                            </w:pPr>
                            <w:r w:rsidRPr="00AF6D12">
                              <w:rPr>
                                <w:color w:val="000000" w:themeColor="text1"/>
                              </w:rPr>
                              <w:t>Con</w:t>
                            </w:r>
                            <w:r w:rsidR="005239C7" w:rsidRPr="00AF6D12">
                              <w:rPr>
                                <w:color w:val="000000" w:themeColor="text1"/>
                              </w:rPr>
                              <w:t>firm event complies with Public Events</w:t>
                            </w:r>
                            <w:r w:rsidR="004B1460">
                              <w:rPr>
                                <w:color w:val="000000" w:themeColor="text1"/>
                              </w:rPr>
                              <w:t xml:space="preserve"> </w:t>
                            </w:r>
                            <w:r w:rsidR="005239C7" w:rsidRPr="00AF6D12">
                              <w:rPr>
                                <w:color w:val="000000" w:themeColor="text1"/>
                              </w:rPr>
                              <w:t xml:space="preserve">Framework </w:t>
                            </w:r>
                            <w:r w:rsidR="004B1460">
                              <w:rPr>
                                <w:color w:val="000000" w:themeColor="text1"/>
                              </w:rPr>
                              <w:t>atte</w:t>
                            </w:r>
                            <w:r w:rsidR="00685A14">
                              <w:rPr>
                                <w:color w:val="000000" w:themeColor="text1"/>
                              </w:rPr>
                              <w:t>ndee limits and density requirements</w:t>
                            </w:r>
                          </w:p>
                          <w:p w14:paraId="46E5B5B9" w14:textId="77777777" w:rsidR="00685A14" w:rsidRDefault="00685A14" w:rsidP="00685A14">
                            <w:pPr>
                              <w:pStyle w:val="ListParagraph"/>
                              <w:ind w:left="360"/>
                              <w:rPr>
                                <w:color w:val="000000" w:themeColor="text1"/>
                              </w:rPr>
                            </w:pPr>
                          </w:p>
                          <w:p w14:paraId="1347C534" w14:textId="5F562990" w:rsidR="004B1460" w:rsidRDefault="00307D1F" w:rsidP="00D510A9">
                            <w:pPr>
                              <w:pStyle w:val="ListParagraph"/>
                              <w:numPr>
                                <w:ilvl w:val="0"/>
                                <w:numId w:val="23"/>
                              </w:numPr>
                              <w:jc w:val="center"/>
                              <w:rPr>
                                <w:color w:val="000000" w:themeColor="text1"/>
                              </w:rPr>
                            </w:pPr>
                            <w:r>
                              <w:rPr>
                                <w:color w:val="000000" w:themeColor="text1"/>
                              </w:rPr>
                              <w:t xml:space="preserve">Confirm event </w:t>
                            </w:r>
                            <w:r w:rsidR="005B7F31">
                              <w:rPr>
                                <w:color w:val="000000" w:themeColor="text1"/>
                              </w:rPr>
                              <w:t>T</w:t>
                            </w:r>
                            <w:r>
                              <w:rPr>
                                <w:color w:val="000000" w:themeColor="text1"/>
                              </w:rPr>
                              <w:t xml:space="preserve">ier using </w:t>
                            </w:r>
                            <w:r w:rsidR="005B7F31">
                              <w:rPr>
                                <w:color w:val="000000" w:themeColor="text1"/>
                              </w:rPr>
                              <w:t xml:space="preserve">the </w:t>
                            </w:r>
                            <w:r>
                              <w:rPr>
                                <w:color w:val="000000" w:themeColor="text1"/>
                              </w:rPr>
                              <w:t>online self-assessment tool</w:t>
                            </w:r>
                          </w:p>
                          <w:p w14:paraId="68605F53" w14:textId="77777777" w:rsidR="00307D1F" w:rsidRPr="00307D1F" w:rsidRDefault="00307D1F" w:rsidP="00307D1F">
                            <w:pPr>
                              <w:pStyle w:val="ListParagraph"/>
                              <w:rPr>
                                <w:color w:val="000000" w:themeColor="text1"/>
                              </w:rPr>
                            </w:pPr>
                          </w:p>
                          <w:p w14:paraId="27EDC9B8" w14:textId="1C5CBEF7" w:rsidR="00307D1F" w:rsidRPr="00AF6D12" w:rsidRDefault="00E70BEB" w:rsidP="00D510A9">
                            <w:pPr>
                              <w:pStyle w:val="ListParagraph"/>
                              <w:numPr>
                                <w:ilvl w:val="0"/>
                                <w:numId w:val="23"/>
                              </w:numPr>
                              <w:jc w:val="center"/>
                              <w:rPr>
                                <w:color w:val="000000" w:themeColor="text1"/>
                              </w:rPr>
                            </w:pPr>
                            <w:r>
                              <w:rPr>
                                <w:color w:val="000000" w:themeColor="text1"/>
                              </w:rPr>
                              <w:t>Prepare and formally submit a COVIDSafe Event Plan</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1073E7E" id="Rectangle 12" o:spid="_x0000_s1034" style="position:absolute;margin-left:-22.45pt;margin-top:52.95pt;width:124.7pt;height:300.1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" filled="f" strokecolor="#243255 [1604]" strokeweight="2pt">
                <v:textbox inset="0">
                  <w:txbxContent>
                    <w:p w14:paraId="3675C98A" w14:textId="77777777" w:rsidR="00CD46C1" w:rsidRDefault="00CD46C1" w:rsidP="00BE688D">
                      <w:pPr>
                        <w:ind w:left="360" w:hanging="360"/>
                        <w:jc w:val="center"/>
                      </w:pPr>
                    </w:p>
                    <w:p w14:paraId="4BD71980" w14:textId="75795445" w:rsidR="007A0DD4" w:rsidRDefault="007A0DD4" w:rsidP="00D510A9">
                      <w:pPr>
                        <w:pStyle w:val="ListParagraph"/>
                        <w:numPr>
                          <w:ilvl w:val="0"/>
                          <w:numId w:val="23"/>
                        </w:numPr>
                        <w:jc w:val="center"/>
                        <w:rPr>
                          <w:color w:val="000000" w:themeColor="text1"/>
                        </w:rPr>
                      </w:pPr>
                      <w:r w:rsidRPr="00AF6D12">
                        <w:rPr>
                          <w:color w:val="000000" w:themeColor="text1"/>
                        </w:rPr>
                        <w:t>Con</w:t>
                      </w:r>
                      <w:r w:rsidR="005239C7" w:rsidRPr="00AF6D12">
                        <w:rPr>
                          <w:color w:val="000000" w:themeColor="text1"/>
                        </w:rPr>
                        <w:t>firm event complies with Public Events</w:t>
                      </w:r>
                      <w:r w:rsidR="004B1460">
                        <w:rPr>
                          <w:color w:val="000000" w:themeColor="text1"/>
                        </w:rPr>
                        <w:t xml:space="preserve"> </w:t>
                      </w:r>
                      <w:r w:rsidR="005239C7" w:rsidRPr="00AF6D12">
                        <w:rPr>
                          <w:color w:val="000000" w:themeColor="text1"/>
                        </w:rPr>
                        <w:t xml:space="preserve">Framework </w:t>
                      </w:r>
                      <w:r w:rsidR="004B1460">
                        <w:rPr>
                          <w:color w:val="000000" w:themeColor="text1"/>
                        </w:rPr>
                        <w:t>atte</w:t>
                      </w:r>
                      <w:r w:rsidR="00685A14">
                        <w:rPr>
                          <w:color w:val="000000" w:themeColor="text1"/>
                        </w:rPr>
                        <w:t>ndee limits and density requirements</w:t>
                      </w:r>
                    </w:p>
                    <w:p w14:paraId="46E5B5B9" w14:textId="77777777" w:rsidR="00685A14" w:rsidRDefault="00685A14" w:rsidP="00685A14">
                      <w:pPr>
                        <w:pStyle w:val="ListParagraph"/>
                        <w:ind w:left="360"/>
                        <w:rPr>
                          <w:color w:val="000000" w:themeColor="text1"/>
                        </w:rPr>
                      </w:pPr>
                    </w:p>
                    <w:p w14:paraId="1347C534" w14:textId="5F562990" w:rsidR="004B1460" w:rsidRDefault="00307D1F" w:rsidP="00D510A9">
                      <w:pPr>
                        <w:pStyle w:val="ListParagraph"/>
                        <w:numPr>
                          <w:ilvl w:val="0"/>
                          <w:numId w:val="23"/>
                        </w:numPr>
                        <w:jc w:val="center"/>
                        <w:rPr>
                          <w:color w:val="000000" w:themeColor="text1"/>
                        </w:rPr>
                      </w:pPr>
                      <w:r>
                        <w:rPr>
                          <w:color w:val="000000" w:themeColor="text1"/>
                        </w:rPr>
                        <w:t xml:space="preserve">Confirm event </w:t>
                      </w:r>
                      <w:r w:rsidR="005B7F31">
                        <w:rPr>
                          <w:color w:val="000000" w:themeColor="text1"/>
                        </w:rPr>
                        <w:t>T</w:t>
                      </w:r>
                      <w:r>
                        <w:rPr>
                          <w:color w:val="000000" w:themeColor="text1"/>
                        </w:rPr>
                        <w:t xml:space="preserve">ier using </w:t>
                      </w:r>
                      <w:r w:rsidR="005B7F31">
                        <w:rPr>
                          <w:color w:val="000000" w:themeColor="text1"/>
                        </w:rPr>
                        <w:t xml:space="preserve">the </w:t>
                      </w:r>
                      <w:r>
                        <w:rPr>
                          <w:color w:val="000000" w:themeColor="text1"/>
                        </w:rPr>
                        <w:t>online self-assessment tool</w:t>
                      </w:r>
                    </w:p>
                    <w:p w14:paraId="68605F53" w14:textId="77777777" w:rsidR="00307D1F" w:rsidRPr="00307D1F" w:rsidRDefault="00307D1F" w:rsidP="00307D1F">
                      <w:pPr>
                        <w:pStyle w:val="ListParagraph"/>
                        <w:rPr>
                          <w:color w:val="000000" w:themeColor="text1"/>
                        </w:rPr>
                      </w:pPr>
                    </w:p>
                    <w:p w14:paraId="27EDC9B8" w14:textId="1C5CBEF7" w:rsidR="00307D1F" w:rsidRPr="00AF6D12" w:rsidRDefault="00E70BEB" w:rsidP="00D510A9">
                      <w:pPr>
                        <w:pStyle w:val="ListParagraph"/>
                        <w:numPr>
                          <w:ilvl w:val="0"/>
                          <w:numId w:val="23"/>
                        </w:numPr>
                        <w:jc w:val="center"/>
                        <w:rPr>
                          <w:color w:val="000000" w:themeColor="text1"/>
                        </w:rPr>
                      </w:pPr>
                      <w:r>
                        <w:rPr>
                          <w:color w:val="000000" w:themeColor="text1"/>
                        </w:rPr>
                        <w:t>Prepare and formally submit a COVIDSafe Event Plan</w:t>
                      </w:r>
                    </w:p>
                  </w:txbxContent>
                </v:textbox>
              </v:rect>
            </w:pict>
          </mc:Fallback>
        </mc:AlternateContent>
      </w:r>
      <w:r w:rsidR="00CD46C1">
        <w:rPr>
          <w:noProof/>
        </w:rPr>
        <mc:AlternateContent>
          <mc:Choice Requires="wps">
            <w:drawing>
              <wp:anchor distT="0" distB="0" distL="114300" distR="114300" simplePos="0" relativeHeight="251658255" behindDoc="0" locked="0" layoutInCell="1" allowOverlap="1" wp14:anchorId="2EF37D19" wp14:editId="69C8267F">
                <wp:simplePos x="0" y="0"/>
                <wp:positionH relativeFrom="column">
                  <wp:posOffset>1436914</wp:posOffset>
                </wp:positionH>
                <wp:positionV relativeFrom="paragraph">
                  <wp:posOffset>708149</wp:posOffset>
                </wp:positionV>
                <wp:extent cx="1583690" cy="3776155"/>
                <wp:effectExtent l="0" t="0" r="16510" b="15240"/>
                <wp:wrapNone/>
                <wp:docPr id="34" name="Rectangle 34"/>
                <wp:cNvGraphicFramePr/>
                <a:graphic xmlns:a="http://schemas.openxmlformats.org/drawingml/2006/main">
                  <a:graphicData uri="http://schemas.microsoft.com/office/word/2010/wordprocessingShape">
                    <wps:wsp>
                      <wps:cNvSpPr/>
                      <wps:spPr>
                        <a:xfrm>
                          <a:off x="0" y="0"/>
                          <a:ext cx="1583690" cy="3776155"/>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0E4DC316" w14:textId="77777777" w:rsidR="00CD46C1" w:rsidRDefault="00CD46C1" w:rsidP="00505A59">
                            <w:pPr>
                              <w:ind w:left="360" w:hanging="360"/>
                              <w:jc w:val="center"/>
                            </w:pPr>
                          </w:p>
                          <w:p w14:paraId="7A54BB05" w14:textId="0825F66C" w:rsidR="00E70BEB" w:rsidRDefault="00B77734" w:rsidP="00D510A9">
                            <w:pPr>
                              <w:pStyle w:val="ListParagraph"/>
                              <w:numPr>
                                <w:ilvl w:val="0"/>
                                <w:numId w:val="24"/>
                              </w:numPr>
                              <w:jc w:val="center"/>
                              <w:rPr>
                                <w:color w:val="000000" w:themeColor="text1"/>
                              </w:rPr>
                            </w:pPr>
                            <w:r>
                              <w:rPr>
                                <w:color w:val="000000" w:themeColor="text1"/>
                              </w:rPr>
                              <w:t>DHHS specialists evaluate plan against infection control criteria</w:t>
                            </w:r>
                          </w:p>
                          <w:p w14:paraId="1F97B1A5" w14:textId="77777777" w:rsidR="00E70BEB" w:rsidRDefault="00E70BEB" w:rsidP="00E70BEB">
                            <w:pPr>
                              <w:pStyle w:val="ListParagraph"/>
                              <w:ind w:left="360"/>
                              <w:rPr>
                                <w:color w:val="000000" w:themeColor="text1"/>
                              </w:rPr>
                            </w:pPr>
                          </w:p>
                          <w:p w14:paraId="41FA5993" w14:textId="0238C8CE" w:rsidR="00E70BEB" w:rsidRPr="00AF6D12" w:rsidRDefault="0027222D" w:rsidP="00D510A9">
                            <w:pPr>
                              <w:pStyle w:val="ListParagraph"/>
                              <w:numPr>
                                <w:ilvl w:val="0"/>
                                <w:numId w:val="24"/>
                              </w:numPr>
                              <w:jc w:val="center"/>
                              <w:rPr>
                                <w:color w:val="000000" w:themeColor="text1"/>
                              </w:rPr>
                            </w:pPr>
                            <w:r w:rsidRPr="0027222D">
                              <w:rPr>
                                <w:color w:val="000000" w:themeColor="text1"/>
                              </w:rPr>
                              <w:t>Further information or alterations to the plan may be requested of the event organiser</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EF37D19" id="Rectangle 34" o:spid="_x0000_s1035" style="position:absolute;margin-left:113.15pt;margin-top:55.75pt;width:124.7pt;height:297.3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" filled="f" strokecolor="#243255 [1604]" strokeweight="2pt">
                <v:textbox inset="0">
                  <w:txbxContent>
                    <w:p w14:paraId="0E4DC316" w14:textId="77777777" w:rsidR="00CD46C1" w:rsidRDefault="00CD46C1" w:rsidP="00505A59">
                      <w:pPr>
                        <w:ind w:left="360" w:hanging="360"/>
                        <w:jc w:val="center"/>
                      </w:pPr>
                    </w:p>
                    <w:p w14:paraId="7A54BB05" w14:textId="0825F66C" w:rsidR="00E70BEB" w:rsidRDefault="00B77734" w:rsidP="00D510A9">
                      <w:pPr>
                        <w:pStyle w:val="ListParagraph"/>
                        <w:numPr>
                          <w:ilvl w:val="0"/>
                          <w:numId w:val="24"/>
                        </w:numPr>
                        <w:jc w:val="center"/>
                        <w:rPr>
                          <w:color w:val="000000" w:themeColor="text1"/>
                        </w:rPr>
                      </w:pPr>
                      <w:r>
                        <w:rPr>
                          <w:color w:val="000000" w:themeColor="text1"/>
                        </w:rPr>
                        <w:t>DHHS specialists evaluate plan against infection control criteria</w:t>
                      </w:r>
                    </w:p>
                    <w:p w14:paraId="1F97B1A5" w14:textId="77777777" w:rsidR="00E70BEB" w:rsidRDefault="00E70BEB" w:rsidP="00E70BEB">
                      <w:pPr>
                        <w:pStyle w:val="ListParagraph"/>
                        <w:ind w:left="360"/>
                        <w:rPr>
                          <w:color w:val="000000" w:themeColor="text1"/>
                        </w:rPr>
                      </w:pPr>
                    </w:p>
                    <w:p w14:paraId="41FA5993" w14:textId="0238C8CE" w:rsidR="00E70BEB" w:rsidRPr="00AF6D12" w:rsidRDefault="0027222D" w:rsidP="00D510A9">
                      <w:pPr>
                        <w:pStyle w:val="ListParagraph"/>
                        <w:numPr>
                          <w:ilvl w:val="0"/>
                          <w:numId w:val="24"/>
                        </w:numPr>
                        <w:jc w:val="center"/>
                        <w:rPr>
                          <w:color w:val="000000" w:themeColor="text1"/>
                        </w:rPr>
                      </w:pPr>
                      <w:r w:rsidRPr="0027222D">
                        <w:rPr>
                          <w:color w:val="000000" w:themeColor="text1"/>
                        </w:rPr>
                        <w:t>Further information or alterations to the plan may be requested of the event organiser</w:t>
                      </w:r>
                    </w:p>
                  </w:txbxContent>
                </v:textbox>
              </v:rect>
            </w:pict>
          </mc:Fallback>
        </mc:AlternateContent>
      </w:r>
      <w:r w:rsidR="00CD46C1">
        <w:rPr>
          <w:noProof/>
        </w:rPr>
        <mc:AlternateContent>
          <mc:Choice Requires="wps">
            <w:drawing>
              <wp:anchor distT="0" distB="0" distL="114300" distR="114300" simplePos="0" relativeHeight="251658248" behindDoc="0" locked="0" layoutInCell="1" allowOverlap="1" wp14:anchorId="2ACCCE8F" wp14:editId="696F7E47">
                <wp:simplePos x="0" y="0"/>
                <wp:positionH relativeFrom="column">
                  <wp:posOffset>5035138</wp:posOffset>
                </wp:positionH>
                <wp:positionV relativeFrom="paragraph">
                  <wp:posOffset>743775</wp:posOffset>
                </wp:positionV>
                <wp:extent cx="1583690" cy="3740529"/>
                <wp:effectExtent l="0" t="0" r="16510" b="12700"/>
                <wp:wrapNone/>
                <wp:docPr id="19" name="Rectangle 19"/>
                <wp:cNvGraphicFramePr/>
                <a:graphic xmlns:a="http://schemas.openxmlformats.org/drawingml/2006/main">
                  <a:graphicData uri="http://schemas.microsoft.com/office/word/2010/wordprocessingShape">
                    <wps:wsp>
                      <wps:cNvSpPr/>
                      <wps:spPr>
                        <a:xfrm>
                          <a:off x="0" y="0"/>
                          <a:ext cx="1583690" cy="3740529"/>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344DA" w14:textId="77777777" w:rsidR="00CD46C1" w:rsidRDefault="00CD46C1" w:rsidP="00A404B0">
                            <w:pPr>
                              <w:ind w:left="360" w:hanging="360"/>
                              <w:jc w:val="center"/>
                            </w:pPr>
                          </w:p>
                          <w:p w14:paraId="78FA8B27" w14:textId="42193F36" w:rsidR="00ED0BDD" w:rsidRPr="009C0283" w:rsidRDefault="009E3A60" w:rsidP="00D510A9">
                            <w:pPr>
                              <w:pStyle w:val="ListParagraph"/>
                              <w:numPr>
                                <w:ilvl w:val="0"/>
                                <w:numId w:val="26"/>
                              </w:numPr>
                              <w:jc w:val="center"/>
                              <w:rPr>
                                <w:color w:val="000000" w:themeColor="text1"/>
                                <w:sz w:val="20"/>
                                <w:szCs w:val="20"/>
                              </w:rPr>
                            </w:pPr>
                            <w:r w:rsidRPr="009C0283">
                              <w:rPr>
                                <w:color w:val="000000" w:themeColor="text1"/>
                                <w:sz w:val="20"/>
                                <w:szCs w:val="20"/>
                              </w:rPr>
                              <w:t>Event organiser provided with written confirmation of the outcome</w:t>
                            </w:r>
                            <w:r w:rsidRPr="009C0283">
                              <w:rPr>
                                <w:color w:val="000000" w:themeColor="text1"/>
                                <w:sz w:val="20"/>
                                <w:szCs w:val="20"/>
                              </w:rPr>
                              <w:br/>
                            </w:r>
                          </w:p>
                          <w:p w14:paraId="2074F64A" w14:textId="03D70C34" w:rsidR="009E3A60" w:rsidRPr="009C0283" w:rsidRDefault="009E3A60" w:rsidP="00D510A9">
                            <w:pPr>
                              <w:pStyle w:val="ListParagraph"/>
                              <w:numPr>
                                <w:ilvl w:val="0"/>
                                <w:numId w:val="26"/>
                              </w:numPr>
                              <w:jc w:val="center"/>
                              <w:rPr>
                                <w:color w:val="000000" w:themeColor="text1"/>
                                <w:sz w:val="20"/>
                                <w:szCs w:val="20"/>
                              </w:rPr>
                            </w:pPr>
                            <w:r w:rsidRPr="009C0283">
                              <w:rPr>
                                <w:color w:val="000000" w:themeColor="text1"/>
                                <w:sz w:val="20"/>
                                <w:szCs w:val="20"/>
                              </w:rPr>
                              <w:t xml:space="preserve">Event organiser publishes </w:t>
                            </w:r>
                            <w:r w:rsidR="00615889" w:rsidRPr="009C0283">
                              <w:rPr>
                                <w:color w:val="000000" w:themeColor="text1"/>
                                <w:sz w:val="20"/>
                                <w:szCs w:val="20"/>
                              </w:rPr>
                              <w:t>COVIDSafe Event Plan on website or social media</w:t>
                            </w:r>
                            <w:r w:rsidR="00E64A74" w:rsidRPr="009C0283">
                              <w:rPr>
                                <w:color w:val="000000" w:themeColor="text1"/>
                                <w:sz w:val="20"/>
                                <w:szCs w:val="20"/>
                              </w:rPr>
                              <w:t xml:space="preserve"> </w:t>
                            </w:r>
                            <w:r w:rsidR="00D6123C" w:rsidRPr="009C0283">
                              <w:rPr>
                                <w:color w:val="000000" w:themeColor="text1"/>
                                <w:sz w:val="20"/>
                                <w:szCs w:val="20"/>
                              </w:rPr>
                              <w:t>(sensitive information can be removed prior to publication)</w:t>
                            </w:r>
                            <w:r w:rsidR="00615889" w:rsidRPr="009C0283">
                              <w:rPr>
                                <w:color w:val="000000" w:themeColor="text1"/>
                                <w:sz w:val="20"/>
                                <w:szCs w:val="20"/>
                              </w:rPr>
                              <w:br/>
                            </w:r>
                          </w:p>
                          <w:p w14:paraId="545865D2" w14:textId="4E66FF96" w:rsidR="00615889" w:rsidRPr="00A404B0" w:rsidRDefault="00615889" w:rsidP="00D510A9">
                            <w:pPr>
                              <w:pStyle w:val="ListParagraph"/>
                              <w:numPr>
                                <w:ilvl w:val="0"/>
                                <w:numId w:val="26"/>
                              </w:numPr>
                              <w:jc w:val="center"/>
                              <w:rPr>
                                <w:color w:val="000000" w:themeColor="text1"/>
                              </w:rPr>
                            </w:pPr>
                            <w:r w:rsidRPr="009C0283">
                              <w:rPr>
                                <w:color w:val="000000" w:themeColor="text1"/>
                                <w:sz w:val="20"/>
                                <w:szCs w:val="20"/>
                              </w:rPr>
                              <w:t>COVIDSafe Event Plan must be resubmitted if there are material changes to the event’s operations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ACCCE8F" id="Rectangle 19" o:spid="_x0000_s1036" style="position:absolute;margin-left:396.45pt;margin-top:58.55pt;width:124.7pt;height:294.5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" filled="f" strokecolor="#242852 [3215]" strokeweight="2pt">
                <v:textbox inset="0">
                  <w:txbxContent>
                    <w:p w14:paraId="742344DA" w14:textId="77777777" w:rsidR="00CD46C1" w:rsidRDefault="00CD46C1" w:rsidP="00A404B0">
                      <w:pPr>
                        <w:ind w:left="360" w:hanging="360"/>
                        <w:jc w:val="center"/>
                      </w:pPr>
                    </w:p>
                    <w:p w14:paraId="78FA8B27" w14:textId="42193F36" w:rsidR="00ED0BDD" w:rsidRPr="009C0283" w:rsidRDefault="009E3A60" w:rsidP="00D510A9">
                      <w:pPr>
                        <w:pStyle w:val="ListParagraph"/>
                        <w:numPr>
                          <w:ilvl w:val="0"/>
                          <w:numId w:val="26"/>
                        </w:numPr>
                        <w:jc w:val="center"/>
                        <w:rPr>
                          <w:color w:val="000000" w:themeColor="text1"/>
                          <w:sz w:val="20"/>
                          <w:szCs w:val="20"/>
                        </w:rPr>
                      </w:pPr>
                      <w:r w:rsidRPr="009C0283">
                        <w:rPr>
                          <w:color w:val="000000" w:themeColor="text1"/>
                          <w:sz w:val="20"/>
                          <w:szCs w:val="20"/>
                        </w:rPr>
                        <w:t>Event organiser provided with written confirmation of the outcome</w:t>
                      </w:r>
                      <w:r w:rsidRPr="009C0283">
                        <w:rPr>
                          <w:color w:val="000000" w:themeColor="text1"/>
                          <w:sz w:val="20"/>
                          <w:szCs w:val="20"/>
                        </w:rPr>
                        <w:br/>
                      </w:r>
                    </w:p>
                    <w:p w14:paraId="2074F64A" w14:textId="03D70C34" w:rsidR="009E3A60" w:rsidRPr="009C0283" w:rsidRDefault="009E3A60" w:rsidP="00D510A9">
                      <w:pPr>
                        <w:pStyle w:val="ListParagraph"/>
                        <w:numPr>
                          <w:ilvl w:val="0"/>
                          <w:numId w:val="26"/>
                        </w:numPr>
                        <w:jc w:val="center"/>
                        <w:rPr>
                          <w:color w:val="000000" w:themeColor="text1"/>
                          <w:sz w:val="20"/>
                          <w:szCs w:val="20"/>
                        </w:rPr>
                      </w:pPr>
                      <w:r w:rsidRPr="009C0283">
                        <w:rPr>
                          <w:color w:val="000000" w:themeColor="text1"/>
                          <w:sz w:val="20"/>
                          <w:szCs w:val="20"/>
                        </w:rPr>
                        <w:t xml:space="preserve">Event organiser publishes </w:t>
                      </w:r>
                      <w:r w:rsidR="00615889" w:rsidRPr="009C0283">
                        <w:rPr>
                          <w:color w:val="000000" w:themeColor="text1"/>
                          <w:sz w:val="20"/>
                          <w:szCs w:val="20"/>
                        </w:rPr>
                        <w:t>COVIDSafe Event Plan on website or social media</w:t>
                      </w:r>
                      <w:r w:rsidR="00E64A74" w:rsidRPr="009C0283">
                        <w:rPr>
                          <w:color w:val="000000" w:themeColor="text1"/>
                          <w:sz w:val="20"/>
                          <w:szCs w:val="20"/>
                        </w:rPr>
                        <w:t xml:space="preserve"> </w:t>
                      </w:r>
                      <w:r w:rsidR="00D6123C" w:rsidRPr="009C0283">
                        <w:rPr>
                          <w:color w:val="000000" w:themeColor="text1"/>
                          <w:sz w:val="20"/>
                          <w:szCs w:val="20"/>
                        </w:rPr>
                        <w:t>(sensitive information can be removed prior to publication)</w:t>
                      </w:r>
                      <w:r w:rsidR="00615889" w:rsidRPr="009C0283">
                        <w:rPr>
                          <w:color w:val="000000" w:themeColor="text1"/>
                          <w:sz w:val="20"/>
                          <w:szCs w:val="20"/>
                        </w:rPr>
                        <w:br/>
                      </w:r>
                    </w:p>
                    <w:p w14:paraId="545865D2" w14:textId="4E66FF96" w:rsidR="00615889" w:rsidRPr="00A404B0" w:rsidRDefault="00615889" w:rsidP="00D510A9">
                      <w:pPr>
                        <w:pStyle w:val="ListParagraph"/>
                        <w:numPr>
                          <w:ilvl w:val="0"/>
                          <w:numId w:val="26"/>
                        </w:numPr>
                        <w:jc w:val="center"/>
                        <w:rPr>
                          <w:color w:val="000000" w:themeColor="text1"/>
                        </w:rPr>
                      </w:pPr>
                      <w:r w:rsidRPr="009C0283">
                        <w:rPr>
                          <w:color w:val="000000" w:themeColor="text1"/>
                          <w:sz w:val="20"/>
                          <w:szCs w:val="20"/>
                        </w:rPr>
                        <w:t>COVIDSafe Event Plan must be resubmitted if there are material changes to the event’s operations</w:t>
                      </w:r>
                    </w:p>
                  </w:txbxContent>
                </v:textbox>
              </v:rect>
            </w:pict>
          </mc:Fallback>
        </mc:AlternateContent>
      </w:r>
      <w:r w:rsidR="00CD46C1">
        <w:rPr>
          <w:noProof/>
        </w:rPr>
        <mc:AlternateContent>
          <mc:Choice Requires="wps">
            <w:drawing>
              <wp:anchor distT="0" distB="0" distL="114300" distR="114300" simplePos="0" relativeHeight="251658256" behindDoc="0" locked="0" layoutInCell="1" allowOverlap="1" wp14:anchorId="69AA5CEF" wp14:editId="186AE8B3">
                <wp:simplePos x="0" y="0"/>
                <wp:positionH relativeFrom="column">
                  <wp:posOffset>3158836</wp:posOffset>
                </wp:positionH>
                <wp:positionV relativeFrom="paragraph">
                  <wp:posOffset>720024</wp:posOffset>
                </wp:positionV>
                <wp:extent cx="1583690" cy="3764478"/>
                <wp:effectExtent l="0" t="0" r="16510" b="26670"/>
                <wp:wrapNone/>
                <wp:docPr id="45" name="Rectangle 45"/>
                <wp:cNvGraphicFramePr/>
                <a:graphic xmlns:a="http://schemas.openxmlformats.org/drawingml/2006/main">
                  <a:graphicData uri="http://schemas.microsoft.com/office/word/2010/wordprocessingShape">
                    <wps:wsp>
                      <wps:cNvSpPr/>
                      <wps:spPr>
                        <a:xfrm>
                          <a:off x="0" y="0"/>
                          <a:ext cx="1583690" cy="3764478"/>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5841ECB8" w14:textId="77777777" w:rsidR="00CD46C1" w:rsidRDefault="00CD46C1" w:rsidP="00764A9F">
                            <w:pPr>
                              <w:ind w:left="360" w:hanging="360"/>
                              <w:jc w:val="center"/>
                            </w:pPr>
                          </w:p>
                          <w:p w14:paraId="6806E559" w14:textId="0AC95481" w:rsidR="006051D1" w:rsidRDefault="00FB2757" w:rsidP="00D510A9">
                            <w:pPr>
                              <w:pStyle w:val="ListParagraph"/>
                              <w:numPr>
                                <w:ilvl w:val="0"/>
                                <w:numId w:val="25"/>
                              </w:numPr>
                              <w:jc w:val="center"/>
                              <w:rPr>
                                <w:color w:val="000000" w:themeColor="text1"/>
                              </w:rPr>
                            </w:pPr>
                            <w:r>
                              <w:rPr>
                                <w:color w:val="000000" w:themeColor="text1"/>
                              </w:rPr>
                              <w:t xml:space="preserve">The COVIDSafe Event </w:t>
                            </w:r>
                            <w:r w:rsidR="00CD015D">
                              <w:rPr>
                                <w:color w:val="000000" w:themeColor="text1"/>
                              </w:rPr>
                              <w:t>P</w:t>
                            </w:r>
                            <w:r>
                              <w:rPr>
                                <w:color w:val="000000" w:themeColor="text1"/>
                              </w:rPr>
                              <w:t>lan will undergo scrutiny from the Public Health Advisory Panel and Chief Health Officer</w:t>
                            </w:r>
                            <w:r w:rsidR="00C714B0">
                              <w:rPr>
                                <w:color w:val="000000" w:themeColor="text1"/>
                              </w:rPr>
                              <w:br/>
                            </w:r>
                          </w:p>
                          <w:p w14:paraId="0B0EF784" w14:textId="5A0C174D" w:rsidR="00C714B0" w:rsidRPr="006051D1" w:rsidRDefault="00C714B0" w:rsidP="00D510A9">
                            <w:pPr>
                              <w:pStyle w:val="ListParagraph"/>
                              <w:numPr>
                                <w:ilvl w:val="0"/>
                                <w:numId w:val="25"/>
                              </w:numPr>
                              <w:jc w:val="center"/>
                              <w:rPr>
                                <w:color w:val="000000" w:themeColor="text1"/>
                              </w:rPr>
                            </w:pPr>
                            <w:r>
                              <w:rPr>
                                <w:color w:val="000000" w:themeColor="text1"/>
                              </w:rPr>
                              <w:t xml:space="preserve">The </w:t>
                            </w:r>
                            <w:r w:rsidR="002044FB">
                              <w:rPr>
                                <w:color w:val="000000" w:themeColor="text1"/>
                              </w:rPr>
                              <w:t>Major Events</w:t>
                            </w:r>
                            <w:r w:rsidR="002044FB">
                              <w:rPr>
                                <w:color w:val="000000" w:themeColor="text1"/>
                              </w:rPr>
                              <w:t xml:space="preserve"> </w:t>
                            </w:r>
                            <w:r>
                              <w:rPr>
                                <w:color w:val="000000" w:themeColor="text1"/>
                              </w:rPr>
                              <w:t>Taskforce will make final decision if/how the event can proceed</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9AA5CEF" id="Rectangle 45" o:spid="_x0000_s1037" style="position:absolute;margin-left:248.75pt;margin-top:56.7pt;width:124.7pt;height:296.4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" filled="f" strokecolor="#243255 [1604]" strokeweight="2pt">
                <v:textbox inset="0">
                  <w:txbxContent>
                    <w:p w14:paraId="5841ECB8" w14:textId="77777777" w:rsidR="00CD46C1" w:rsidRDefault="00CD46C1" w:rsidP="00764A9F">
                      <w:pPr>
                        <w:ind w:left="360" w:hanging="360"/>
                        <w:jc w:val="center"/>
                      </w:pPr>
                    </w:p>
                    <w:p w14:paraId="6806E559" w14:textId="0AC95481" w:rsidR="006051D1" w:rsidRDefault="00FB2757" w:rsidP="00D510A9">
                      <w:pPr>
                        <w:pStyle w:val="ListParagraph"/>
                        <w:numPr>
                          <w:ilvl w:val="0"/>
                          <w:numId w:val="25"/>
                        </w:numPr>
                        <w:jc w:val="center"/>
                        <w:rPr>
                          <w:color w:val="000000" w:themeColor="text1"/>
                        </w:rPr>
                      </w:pPr>
                      <w:r>
                        <w:rPr>
                          <w:color w:val="000000" w:themeColor="text1"/>
                        </w:rPr>
                        <w:t xml:space="preserve">The COVIDSafe Event </w:t>
                      </w:r>
                      <w:r w:rsidR="00CD015D">
                        <w:rPr>
                          <w:color w:val="000000" w:themeColor="text1"/>
                        </w:rPr>
                        <w:t>P</w:t>
                      </w:r>
                      <w:r>
                        <w:rPr>
                          <w:color w:val="000000" w:themeColor="text1"/>
                        </w:rPr>
                        <w:t>lan will undergo scrutiny from the Public Health Advisory Panel and Chief Health Officer</w:t>
                      </w:r>
                      <w:r w:rsidR="00C714B0">
                        <w:rPr>
                          <w:color w:val="000000" w:themeColor="text1"/>
                        </w:rPr>
                        <w:br/>
                      </w:r>
                    </w:p>
                    <w:p w14:paraId="0B0EF784" w14:textId="5A0C174D" w:rsidR="00C714B0" w:rsidRPr="006051D1" w:rsidRDefault="00C714B0" w:rsidP="00D510A9">
                      <w:pPr>
                        <w:pStyle w:val="ListParagraph"/>
                        <w:numPr>
                          <w:ilvl w:val="0"/>
                          <w:numId w:val="25"/>
                        </w:numPr>
                        <w:jc w:val="center"/>
                        <w:rPr>
                          <w:color w:val="000000" w:themeColor="text1"/>
                        </w:rPr>
                      </w:pPr>
                      <w:r>
                        <w:rPr>
                          <w:color w:val="000000" w:themeColor="text1"/>
                        </w:rPr>
                        <w:t xml:space="preserve">The </w:t>
                      </w:r>
                      <w:r w:rsidR="002044FB">
                        <w:rPr>
                          <w:color w:val="000000" w:themeColor="text1"/>
                        </w:rPr>
                        <w:t>Major Events</w:t>
                      </w:r>
                      <w:r w:rsidR="002044FB">
                        <w:rPr>
                          <w:color w:val="000000" w:themeColor="text1"/>
                        </w:rPr>
                        <w:t xml:space="preserve"> </w:t>
                      </w:r>
                      <w:r>
                        <w:rPr>
                          <w:color w:val="000000" w:themeColor="text1"/>
                        </w:rPr>
                        <w:t>Taskforce will make final decision if/how the event can proceed</w:t>
                      </w:r>
                    </w:p>
                  </w:txbxContent>
                </v:textbox>
              </v:rect>
            </w:pict>
          </mc:Fallback>
        </mc:AlternateContent>
      </w:r>
    </w:p>
    <w:p w14:paraId="3A8D73B0" w14:textId="77777777" w:rsidR="00B544F2" w:rsidRDefault="00B544F2"/>
    <w:p w14:paraId="7EB70562" w14:textId="2EB6D795" w:rsidR="00B544F2" w:rsidRPr="004256D8" w:rsidRDefault="002D3C68">
      <w:pPr>
        <w:rPr>
          <w:b/>
          <w:bCs/>
        </w:rPr>
      </w:pPr>
      <w:r w:rsidRPr="004256D8">
        <w:rPr>
          <w:b/>
          <w:bCs/>
        </w:rPr>
        <w:t>Public Health Advisory Panel</w:t>
      </w:r>
    </w:p>
    <w:p w14:paraId="64448AE7" w14:textId="282785F5" w:rsidR="0001458A" w:rsidRDefault="005612BA">
      <w:r>
        <w:t>The Public Health Advisory Panel is a cross department</w:t>
      </w:r>
      <w:r w:rsidR="00781CB7">
        <w:t xml:space="preserve">al </w:t>
      </w:r>
      <w:r w:rsidR="00DF1580">
        <w:t xml:space="preserve">committee </w:t>
      </w:r>
      <w:r w:rsidR="006D793C">
        <w:t xml:space="preserve">with </w:t>
      </w:r>
      <w:r w:rsidR="0001458A">
        <w:t>the Department of Health and Human Services (DHHS) and the Department of Jobs, Precincts and Regions (DJPR), including expertise in public health, infectious diseases and infection prevention and control.</w:t>
      </w:r>
    </w:p>
    <w:p w14:paraId="52ED1130" w14:textId="26569CA5" w:rsidR="002D3C68" w:rsidRDefault="004256D8">
      <w:r>
        <w:t xml:space="preserve">The panel will meet regularly </w:t>
      </w:r>
      <w:r w:rsidR="00F030E2">
        <w:t>and is accountable for:</w:t>
      </w:r>
    </w:p>
    <w:p w14:paraId="7726977C" w14:textId="3BCC479E" w:rsidR="00F030E2" w:rsidRDefault="006D2205" w:rsidP="00D510A9">
      <w:pPr>
        <w:pStyle w:val="ListParagraph"/>
        <w:numPr>
          <w:ilvl w:val="0"/>
          <w:numId w:val="5"/>
        </w:numPr>
      </w:pPr>
      <w:r>
        <w:t xml:space="preserve">Reviewing COVIDSafe Event Plans to determine if the appropriate </w:t>
      </w:r>
      <w:r w:rsidR="00683687">
        <w:t xml:space="preserve">public health </w:t>
      </w:r>
      <w:r>
        <w:t>risk controls are planned for the event</w:t>
      </w:r>
    </w:p>
    <w:p w14:paraId="3701E788" w14:textId="23274A32" w:rsidR="009452E7" w:rsidRPr="00167F16" w:rsidRDefault="009452E7" w:rsidP="00D510A9">
      <w:pPr>
        <w:pStyle w:val="ListParagraph"/>
        <w:numPr>
          <w:ilvl w:val="0"/>
          <w:numId w:val="5"/>
        </w:numPr>
      </w:pPr>
      <w:r w:rsidRPr="00167F16">
        <w:t>Provid</w:t>
      </w:r>
      <w:r w:rsidR="00F3071C" w:rsidRPr="00167F16">
        <w:t>ing</w:t>
      </w:r>
      <w:r w:rsidRPr="00167F16">
        <w:t xml:space="preserve"> a recommendation to the Chief Health Officer </w:t>
      </w:r>
      <w:r w:rsidR="003B0968" w:rsidRPr="00167F16">
        <w:t>out</w:t>
      </w:r>
      <w:r w:rsidR="00F3071C" w:rsidRPr="00167F16">
        <w:t>lining if the event</w:t>
      </w:r>
      <w:r w:rsidR="00167F16" w:rsidRPr="00167F16">
        <w:rPr>
          <w:rStyle w:val="CommentReference"/>
          <w:sz w:val="22"/>
          <w:szCs w:val="22"/>
        </w:rPr>
        <w:t xml:space="preserve">’s public </w:t>
      </w:r>
      <w:r w:rsidR="002426CB" w:rsidRPr="00167F16">
        <w:rPr>
          <w:rStyle w:val="CommentReference"/>
          <w:sz w:val="22"/>
          <w:szCs w:val="22"/>
        </w:rPr>
        <w:t>health</w:t>
      </w:r>
      <w:r w:rsidR="00167F16" w:rsidRPr="00167F16">
        <w:rPr>
          <w:rStyle w:val="CommentReference"/>
          <w:sz w:val="22"/>
          <w:szCs w:val="22"/>
        </w:rPr>
        <w:t xml:space="preserve"> risk controls are </w:t>
      </w:r>
      <w:proofErr w:type="gramStart"/>
      <w:r w:rsidR="00167F16" w:rsidRPr="00167F16">
        <w:rPr>
          <w:rStyle w:val="CommentReference"/>
          <w:sz w:val="22"/>
          <w:szCs w:val="22"/>
        </w:rPr>
        <w:t>sufficient</w:t>
      </w:r>
      <w:proofErr w:type="gramEnd"/>
      <w:r w:rsidR="00167F16" w:rsidRPr="00167F16">
        <w:rPr>
          <w:rStyle w:val="CommentReference"/>
          <w:sz w:val="22"/>
          <w:szCs w:val="22"/>
        </w:rPr>
        <w:t xml:space="preserve"> </w:t>
      </w:r>
      <w:r w:rsidR="00F3071C" w:rsidRPr="00167F16">
        <w:t>and the rationale for the recommendation</w:t>
      </w:r>
    </w:p>
    <w:p w14:paraId="2384D1C0" w14:textId="6615705D" w:rsidR="000E5FD6" w:rsidRDefault="00426605" w:rsidP="00D510A9">
      <w:pPr>
        <w:pStyle w:val="ListParagraph"/>
        <w:numPr>
          <w:ilvl w:val="0"/>
          <w:numId w:val="5"/>
        </w:numPr>
      </w:pPr>
      <w:r>
        <w:t xml:space="preserve">Providing </w:t>
      </w:r>
      <w:r w:rsidR="0063669B">
        <w:t>advice on exemptions</w:t>
      </w:r>
      <w:r w:rsidR="00C74E8D">
        <w:t xml:space="preserve"> relating to events</w:t>
      </w:r>
      <w:r w:rsidR="0063669B">
        <w:t xml:space="preserve"> to the</w:t>
      </w:r>
      <w:r w:rsidR="0DCE8241">
        <w:t xml:space="preserve"> </w:t>
      </w:r>
      <w:r w:rsidR="7DEAE662">
        <w:t>Restricted Activity</w:t>
      </w:r>
      <w:r w:rsidR="0DCE8241">
        <w:t xml:space="preserve"> Directions</w:t>
      </w:r>
      <w:r w:rsidR="41D70B87">
        <w:t xml:space="preserve"> </w:t>
      </w:r>
      <w:r w:rsidR="00410D90">
        <w:t xml:space="preserve">(Victoria) </w:t>
      </w:r>
      <w:r w:rsidR="0063669B">
        <w:t>to the Chief Health Officer</w:t>
      </w:r>
    </w:p>
    <w:p w14:paraId="46D1177C" w14:textId="05D25DB8" w:rsidR="002426CB" w:rsidRDefault="00B5230A" w:rsidP="00D510A9">
      <w:pPr>
        <w:pStyle w:val="ListParagraph"/>
        <w:numPr>
          <w:ilvl w:val="0"/>
          <w:numId w:val="5"/>
        </w:numPr>
      </w:pPr>
      <w:r>
        <w:t>Provid</w:t>
      </w:r>
      <w:r w:rsidR="000775C4">
        <w:t>ing</w:t>
      </w:r>
      <w:r>
        <w:t xml:space="preserve"> advice to the Chief Health Officer on updates to the Framework and related guidance materials.</w:t>
      </w:r>
    </w:p>
    <w:p w14:paraId="57DF3D50" w14:textId="77777777" w:rsidR="004256D8" w:rsidRDefault="004256D8"/>
    <w:p w14:paraId="1E89C13B" w14:textId="71429725" w:rsidR="00DD6A0B" w:rsidRPr="00C328F5" w:rsidRDefault="00E52B76">
      <w:pPr>
        <w:rPr>
          <w:b/>
          <w:bCs/>
        </w:rPr>
      </w:pPr>
      <w:r w:rsidRPr="00C328F5">
        <w:rPr>
          <w:b/>
          <w:bCs/>
        </w:rPr>
        <w:t xml:space="preserve">Major Events </w:t>
      </w:r>
      <w:r w:rsidR="00DD6A0B" w:rsidRPr="00C328F5">
        <w:rPr>
          <w:b/>
          <w:bCs/>
        </w:rPr>
        <w:t>Taskforce</w:t>
      </w:r>
    </w:p>
    <w:p w14:paraId="588125F2" w14:textId="22AD60CD" w:rsidR="00BD3695" w:rsidRDefault="00BD3695" w:rsidP="00BD3695">
      <w:r>
        <w:t xml:space="preserve">The Major Events Taskforce </w:t>
      </w:r>
      <w:r w:rsidR="00C328F5">
        <w:t>plays a central role in supporting the COVIDSafe resumption of</w:t>
      </w:r>
      <w:r>
        <w:t xml:space="preserve"> large-scale sports, cultural</w:t>
      </w:r>
      <w:r w:rsidR="00C328F5">
        <w:t>, business</w:t>
      </w:r>
      <w:r>
        <w:t xml:space="preserve"> and community events.</w:t>
      </w:r>
    </w:p>
    <w:p w14:paraId="0F4079BF" w14:textId="706763C6" w:rsidR="00444C8E" w:rsidRDefault="00C328F5">
      <w:r>
        <w:t xml:space="preserve">The Major Events Taskforce, comprising </w:t>
      </w:r>
      <w:r w:rsidR="00AE5032" w:rsidRPr="00AE5032">
        <w:t xml:space="preserve">the Treasurer, the Minister for </w:t>
      </w:r>
      <w:r w:rsidR="000775C4">
        <w:t xml:space="preserve">Tourism, Sport and Major Events </w:t>
      </w:r>
      <w:r w:rsidR="00AE5032" w:rsidRPr="00AE5032">
        <w:t>and the Minister for Health, the Minister for Police and Emergency Services</w:t>
      </w:r>
      <w:r w:rsidR="004A05FB">
        <w:t xml:space="preserve">, will </w:t>
      </w:r>
      <w:r w:rsidR="00B15110">
        <w:t>note</w:t>
      </w:r>
      <w:r w:rsidR="004A05FB">
        <w:t xml:space="preserve"> the Chief Health Officer’s </w:t>
      </w:r>
      <w:r w:rsidR="004A05FB" w:rsidRPr="00D90EB0">
        <w:t xml:space="preserve">advice and </w:t>
      </w:r>
      <w:r w:rsidR="006C4647" w:rsidRPr="006C4647">
        <w:t>factor in other considerations before providing approval</w:t>
      </w:r>
      <w:r w:rsidR="00CF1F2F" w:rsidRPr="00D90EB0">
        <w:t>.</w:t>
      </w:r>
    </w:p>
    <w:p w14:paraId="52729916" w14:textId="5FEE721B" w:rsidR="0074278D" w:rsidRPr="00BB26FA" w:rsidRDefault="00444C8E" w:rsidP="00BB26FA">
      <w:pPr>
        <w:rPr>
          <w:highlight w:val="yellow"/>
        </w:rPr>
        <w:sectPr w:rsidR="0074278D" w:rsidRPr="00BB26FA" w:rsidSect="006727E5">
          <w:headerReference w:type="default" r:id="rId24"/>
          <w:pgSz w:w="12240" w:h="15840"/>
          <w:pgMar w:top="993" w:right="1440" w:bottom="1440" w:left="1440" w:header="720" w:footer="720" w:gutter="0"/>
          <w:cols w:space="720"/>
          <w:docGrid w:linePitch="360"/>
        </w:sectPr>
      </w:pPr>
      <w:r>
        <w:t xml:space="preserve">The Chief Health Officer retains veto </w:t>
      </w:r>
      <w:r w:rsidR="00B5230A">
        <w:t>powers</w:t>
      </w:r>
      <w:r>
        <w:t xml:space="preserve"> for all public events to ensu</w:t>
      </w:r>
      <w:r w:rsidR="00A51D3E">
        <w:t xml:space="preserve">re the appropriate </w:t>
      </w:r>
      <w:r w:rsidR="00446CA1">
        <w:t xml:space="preserve">alignment with the broader COVID-19 public health strategy and </w:t>
      </w:r>
      <w:r w:rsidR="00B5230A">
        <w:t>directions</w:t>
      </w:r>
      <w:r w:rsidR="00446CA1">
        <w:t>.</w:t>
      </w:r>
    </w:p>
    <w:p w14:paraId="7D218134" w14:textId="78B02A13" w:rsidR="00441101" w:rsidRPr="00631295" w:rsidRDefault="00A74FD9" w:rsidP="00A74FD9">
      <w:pPr>
        <w:pStyle w:val="Heading2"/>
        <w:numPr>
          <w:ilvl w:val="0"/>
          <w:numId w:val="0"/>
        </w:numPr>
        <w:ind w:left="576" w:hanging="576"/>
      </w:pPr>
      <w:bookmarkStart w:id="15" w:name="_Toc58183356"/>
      <w:r>
        <w:t xml:space="preserve">7.3 </w:t>
      </w:r>
      <w:r w:rsidR="00441101" w:rsidRPr="00E37F92">
        <w:t xml:space="preserve">Evaluation </w:t>
      </w:r>
      <w:r w:rsidR="00441101">
        <w:t xml:space="preserve">criteria – </w:t>
      </w:r>
      <w:r w:rsidR="00AC72F9">
        <w:t>COVIDSafe Event Plan</w:t>
      </w:r>
      <w:bookmarkEnd w:id="15"/>
    </w:p>
    <w:p w14:paraId="5CB6C454" w14:textId="77777777" w:rsidR="00BB26FA" w:rsidRPr="00BB26FA" w:rsidRDefault="00BB26FA" w:rsidP="00BB26FA"/>
    <w:p w14:paraId="0966A83F" w14:textId="77777777" w:rsidR="00441101" w:rsidRDefault="00441101" w:rsidP="00441101">
      <w:r>
        <w:t xml:space="preserve">A COVIDSafe Event Plan must address five key areas that aim to reduce the risk of transmission in a public place/event. </w:t>
      </w:r>
    </w:p>
    <w:p w14:paraId="42513235" w14:textId="77777777" w:rsidR="00441101" w:rsidRDefault="00441101" w:rsidP="00441101">
      <w:r>
        <w:t>These key areas will be assessed within each COVIDSafe Event Plan, along with the current epidemiological conditions and other related factors.</w:t>
      </w:r>
    </w:p>
    <w:p w14:paraId="3FFFF35F" w14:textId="77777777" w:rsidR="00441101" w:rsidRDefault="00441101" w:rsidP="00441101">
      <w:r>
        <w:t>A more detailed explanation of the five key criteria and sub-categories to be considered is available on the Victorian Government’s Coronavirus website.</w:t>
      </w:r>
    </w:p>
    <w:p w14:paraId="59284E5D" w14:textId="77777777" w:rsidR="00441101" w:rsidRPr="005A144A" w:rsidRDefault="00441101" w:rsidP="00D510A9">
      <w:pPr>
        <w:pStyle w:val="ListParagraph"/>
        <w:numPr>
          <w:ilvl w:val="0"/>
          <w:numId w:val="3"/>
        </w:numPr>
        <w:ind w:left="360"/>
        <w:rPr>
          <w:b/>
          <w:bCs/>
        </w:rPr>
      </w:pPr>
      <w:r w:rsidRPr="005A144A">
        <w:rPr>
          <w:b/>
          <w:bCs/>
        </w:rPr>
        <w:t xml:space="preserve">Oversight and administration </w:t>
      </w:r>
      <w:r w:rsidRPr="005A144A">
        <w:rPr>
          <w:b/>
          <w:bCs/>
        </w:rPr>
        <w:tab/>
      </w:r>
    </w:p>
    <w:p w14:paraId="7A53313B" w14:textId="24DBC0FB" w:rsidR="00441101" w:rsidRDefault="00441101" w:rsidP="00D510A9">
      <w:pPr>
        <w:pStyle w:val="ListParagraph"/>
        <w:numPr>
          <w:ilvl w:val="1"/>
          <w:numId w:val="3"/>
        </w:numPr>
        <w:ind w:left="1080"/>
      </w:pPr>
      <w:r>
        <w:t xml:space="preserve">Events must have an appropriate governance structure that incorporates communication of intent to all event authorities, detail of key people involved and key processes to plan and deliver COVIDSafe events.  </w:t>
      </w:r>
    </w:p>
    <w:p w14:paraId="64949067" w14:textId="33258869" w:rsidR="00441101" w:rsidRDefault="00441101" w:rsidP="00D510A9">
      <w:pPr>
        <w:pStyle w:val="ListParagraph"/>
        <w:numPr>
          <w:ilvl w:val="1"/>
          <w:numId w:val="3"/>
        </w:numPr>
        <w:ind w:left="1080"/>
      </w:pPr>
      <w:r>
        <w:t xml:space="preserve">All </w:t>
      </w:r>
      <w:r w:rsidR="00BA21DF">
        <w:t xml:space="preserve">workers </w:t>
      </w:r>
      <w:r>
        <w:t xml:space="preserve">and attendees must receive clear communication on expectations prior to the event. This should include physical distancing requirements, hygiene requirements, key health messages and event safety policies in clear and simple language.  </w:t>
      </w:r>
    </w:p>
    <w:p w14:paraId="3274B5E1" w14:textId="7A4BFE41" w:rsidR="00441101" w:rsidRDefault="00441101" w:rsidP="00D510A9">
      <w:pPr>
        <w:pStyle w:val="ListParagraph"/>
        <w:numPr>
          <w:ilvl w:val="1"/>
          <w:numId w:val="3"/>
        </w:numPr>
        <w:ind w:left="1080"/>
      </w:pPr>
      <w:r>
        <w:t xml:space="preserve">Strategies for record keeping must be implemented by event </w:t>
      </w:r>
      <w:proofErr w:type="spellStart"/>
      <w:r>
        <w:t>organisers</w:t>
      </w:r>
      <w:proofErr w:type="spellEnd"/>
      <w:r w:rsidR="00BC4C62">
        <w:t xml:space="preserve"> that capture each person who attends the venue</w:t>
      </w:r>
      <w:r>
        <w:t>. Where possible, multiple record keeping methods should be considered and implemented as a fail-safe if someone is diagnosed COVID positive. Adequate record keeping for up to 28 days must be maintained for all event attendees.</w:t>
      </w:r>
    </w:p>
    <w:p w14:paraId="4272593F" w14:textId="77777777" w:rsidR="00441101" w:rsidRDefault="00441101" w:rsidP="00DF7ADE">
      <w:pPr>
        <w:pStyle w:val="ListParagraph"/>
        <w:ind w:left="1080"/>
      </w:pPr>
    </w:p>
    <w:p w14:paraId="37D69DEE" w14:textId="41EEF884" w:rsidR="00441101" w:rsidRPr="00C53F71" w:rsidRDefault="00B74FFB" w:rsidP="00D510A9">
      <w:pPr>
        <w:pStyle w:val="ListParagraph"/>
        <w:numPr>
          <w:ilvl w:val="0"/>
          <w:numId w:val="3"/>
        </w:numPr>
        <w:ind w:left="360"/>
        <w:rPr>
          <w:b/>
          <w:bCs/>
        </w:rPr>
      </w:pPr>
      <w:r>
        <w:rPr>
          <w:b/>
          <w:bCs/>
        </w:rPr>
        <w:t>Attendee</w:t>
      </w:r>
      <w:r w:rsidRPr="00C53F71">
        <w:rPr>
          <w:b/>
          <w:bCs/>
        </w:rPr>
        <w:t xml:space="preserve"> </w:t>
      </w:r>
      <w:r w:rsidR="00441101" w:rsidRPr="00C53F71">
        <w:rPr>
          <w:b/>
          <w:bCs/>
        </w:rPr>
        <w:t xml:space="preserve">Management </w:t>
      </w:r>
      <w:r w:rsidR="00441101" w:rsidRPr="00C53F71">
        <w:rPr>
          <w:b/>
          <w:bCs/>
        </w:rPr>
        <w:tab/>
      </w:r>
    </w:p>
    <w:p w14:paraId="3F757759" w14:textId="77777777" w:rsidR="00441101" w:rsidRDefault="00441101" w:rsidP="00D510A9">
      <w:pPr>
        <w:pStyle w:val="ListParagraph"/>
        <w:numPr>
          <w:ilvl w:val="0"/>
          <w:numId w:val="4"/>
        </w:numPr>
        <w:ind w:left="1080"/>
      </w:pPr>
      <w:r>
        <w:t xml:space="preserve">Physical distancing strategies must be considered when planning the event, and provisions must be made to ensure physical distancing is always maintained throughout the event. </w:t>
      </w:r>
    </w:p>
    <w:p w14:paraId="18705A8A" w14:textId="0C3632B9" w:rsidR="00441101" w:rsidRDefault="00441101" w:rsidP="00D510A9">
      <w:pPr>
        <w:pStyle w:val="ListParagraph"/>
        <w:numPr>
          <w:ilvl w:val="0"/>
          <w:numId w:val="4"/>
        </w:numPr>
        <w:ind w:left="1080"/>
      </w:pPr>
      <w:r>
        <w:t xml:space="preserve">All </w:t>
      </w:r>
      <w:r w:rsidR="00BA21DF">
        <w:t xml:space="preserve">workers </w:t>
      </w:r>
      <w:r>
        <w:t xml:space="preserve">and attendees must be screened for symptoms of COVID-19 before the event.   </w:t>
      </w:r>
    </w:p>
    <w:p w14:paraId="294E255E" w14:textId="77777777" w:rsidR="00441101" w:rsidRDefault="00441101" w:rsidP="00D510A9">
      <w:pPr>
        <w:pStyle w:val="ListParagraph"/>
        <w:numPr>
          <w:ilvl w:val="0"/>
          <w:numId w:val="4"/>
        </w:numPr>
        <w:ind w:left="1080"/>
      </w:pPr>
      <w:r>
        <w:t>For events that require first aid, medical and/or in-event health services, plans that incorporate the management of suspected COVID-19 cases must be created and integrated into the overall First Aid plan.</w:t>
      </w:r>
    </w:p>
    <w:p w14:paraId="35FC5AB2" w14:textId="28F38D89" w:rsidR="00441101" w:rsidRDefault="00441101" w:rsidP="00D510A9">
      <w:pPr>
        <w:pStyle w:val="ListParagraph"/>
        <w:numPr>
          <w:ilvl w:val="0"/>
          <w:numId w:val="4"/>
        </w:numPr>
        <w:ind w:left="1080"/>
      </w:pPr>
      <w:r>
        <w:t xml:space="preserve">Event plans should consider how co-mingling </w:t>
      </w:r>
      <w:r w:rsidR="003E3EBF">
        <w:t>and congregation areas</w:t>
      </w:r>
      <w:r>
        <w:t xml:space="preserve"> can be prevented, </w:t>
      </w:r>
      <w:r w:rsidR="00BA70EB">
        <w:t>particularly</w:t>
      </w:r>
      <w:r>
        <w:t xml:space="preserve"> in areas where alcohol is consumed.</w:t>
      </w:r>
    </w:p>
    <w:p w14:paraId="2D302672" w14:textId="77777777" w:rsidR="00441101" w:rsidRDefault="00441101" w:rsidP="00DF7ADE">
      <w:pPr>
        <w:pStyle w:val="ListParagraph"/>
        <w:ind w:left="1080"/>
      </w:pPr>
    </w:p>
    <w:p w14:paraId="2B3FBDB4" w14:textId="25897F40" w:rsidR="00441101" w:rsidRPr="005036FA" w:rsidRDefault="00441101" w:rsidP="00D510A9">
      <w:pPr>
        <w:pStyle w:val="ListParagraph"/>
        <w:numPr>
          <w:ilvl w:val="0"/>
          <w:numId w:val="3"/>
        </w:numPr>
        <w:ind w:left="360"/>
        <w:rPr>
          <w:b/>
          <w:bCs/>
        </w:rPr>
      </w:pPr>
      <w:r>
        <w:rPr>
          <w:b/>
          <w:bCs/>
        </w:rPr>
        <w:t xml:space="preserve">Cleaning </w:t>
      </w:r>
      <w:r w:rsidRPr="005036FA">
        <w:rPr>
          <w:b/>
          <w:bCs/>
        </w:rPr>
        <w:t>and hygiene</w:t>
      </w:r>
      <w:r w:rsidRPr="005036FA">
        <w:rPr>
          <w:b/>
          <w:bCs/>
        </w:rPr>
        <w:tab/>
      </w:r>
    </w:p>
    <w:p w14:paraId="475D7782" w14:textId="0B3B48DB" w:rsidR="00441101" w:rsidRDefault="00441101" w:rsidP="00D510A9">
      <w:pPr>
        <w:pStyle w:val="ListParagraph"/>
        <w:numPr>
          <w:ilvl w:val="1"/>
          <w:numId w:val="3"/>
        </w:numPr>
        <w:ind w:left="1080"/>
      </w:pPr>
      <w:r>
        <w:t>A regular and thorough cleaning schedule must be implemented before, during and after the event with high traffic areas such as toilets and frequently touched objects such as door handles, counters and railings regularly disinfected.</w:t>
      </w:r>
    </w:p>
    <w:p w14:paraId="67BE9D40" w14:textId="77777777" w:rsidR="00441101" w:rsidRDefault="00441101" w:rsidP="00D510A9">
      <w:pPr>
        <w:pStyle w:val="ListParagraph"/>
        <w:numPr>
          <w:ilvl w:val="1"/>
          <w:numId w:val="3"/>
        </w:numPr>
        <w:ind w:left="1080"/>
      </w:pPr>
      <w:r>
        <w:t xml:space="preserve">Adequate provisions must be made for hand washing and hand sanitation, and facilities must be readily available and maintained throughout the event. </w:t>
      </w:r>
    </w:p>
    <w:p w14:paraId="16A39717" w14:textId="77777777" w:rsidR="00441101" w:rsidRDefault="00441101" w:rsidP="00DF7ADE">
      <w:pPr>
        <w:pStyle w:val="ListParagraph"/>
        <w:ind w:left="1080"/>
      </w:pPr>
    </w:p>
    <w:p w14:paraId="1CE803FB" w14:textId="62411321" w:rsidR="00441101" w:rsidRPr="005036FA" w:rsidRDefault="00BA21DF" w:rsidP="00D510A9">
      <w:pPr>
        <w:pStyle w:val="ListParagraph"/>
        <w:numPr>
          <w:ilvl w:val="0"/>
          <w:numId w:val="3"/>
        </w:numPr>
        <w:ind w:left="360"/>
        <w:rPr>
          <w:b/>
          <w:bCs/>
        </w:rPr>
      </w:pPr>
      <w:r>
        <w:rPr>
          <w:b/>
          <w:bCs/>
        </w:rPr>
        <w:t>Workers</w:t>
      </w:r>
      <w:r w:rsidR="00441101" w:rsidRPr="005036FA">
        <w:rPr>
          <w:b/>
          <w:bCs/>
        </w:rPr>
        <w:t xml:space="preserve">, vendors and contractors </w:t>
      </w:r>
      <w:r w:rsidR="00441101" w:rsidRPr="005036FA">
        <w:rPr>
          <w:b/>
          <w:bCs/>
        </w:rPr>
        <w:tab/>
      </w:r>
    </w:p>
    <w:p w14:paraId="0BED779F" w14:textId="75049382" w:rsidR="00441101" w:rsidRDefault="00923BDF" w:rsidP="00D510A9">
      <w:pPr>
        <w:pStyle w:val="ListParagraph"/>
        <w:numPr>
          <w:ilvl w:val="1"/>
          <w:numId w:val="3"/>
        </w:numPr>
        <w:ind w:left="1080"/>
      </w:pPr>
      <w:r>
        <w:t>A</w:t>
      </w:r>
      <w:r w:rsidR="00CC2645">
        <w:t>ll</w:t>
      </w:r>
      <w:r w:rsidR="00441101">
        <w:t xml:space="preserve"> event </w:t>
      </w:r>
      <w:r w:rsidR="00BA21DF">
        <w:t>workers</w:t>
      </w:r>
      <w:r w:rsidR="00441101">
        <w:t>, vendors contractor</w:t>
      </w:r>
      <w:r w:rsidR="00570747">
        <w:t>s and subcontractors</w:t>
      </w:r>
      <w:r w:rsidR="00441101">
        <w:t xml:space="preserve"> </w:t>
      </w:r>
      <w:r w:rsidR="006A78DD">
        <w:t>must be</w:t>
      </w:r>
      <w:r w:rsidR="00441101">
        <w:t xml:space="preserve"> trained in the appropriate COVID-19 protocols and </w:t>
      </w:r>
      <w:r w:rsidR="00BA70EB">
        <w:t>procures and</w:t>
      </w:r>
      <w:r w:rsidR="00441101">
        <w:t xml:space="preserve"> have suitable access to personal protective equipment </w:t>
      </w:r>
      <w:r w:rsidR="006855EC">
        <w:t>and training.</w:t>
      </w:r>
      <w:r w:rsidR="00441101">
        <w:t xml:space="preserve"> This includes food </w:t>
      </w:r>
      <w:r w:rsidR="00BA21DF">
        <w:t>workers</w:t>
      </w:r>
      <w:r w:rsidR="00441101">
        <w:t xml:space="preserve">, catering </w:t>
      </w:r>
      <w:r w:rsidR="001C1851">
        <w:t>workers</w:t>
      </w:r>
      <w:r w:rsidR="00441101">
        <w:t xml:space="preserve">, cleaning </w:t>
      </w:r>
      <w:r w:rsidR="001C1851">
        <w:t>workers</w:t>
      </w:r>
      <w:r w:rsidR="00441101">
        <w:t>, security and volunteers.</w:t>
      </w:r>
    </w:p>
    <w:p w14:paraId="3012D485" w14:textId="77777777" w:rsidR="00441101" w:rsidRDefault="00441101" w:rsidP="00DF7ADE">
      <w:pPr>
        <w:pStyle w:val="ListParagraph"/>
        <w:ind w:left="1080"/>
      </w:pPr>
    </w:p>
    <w:p w14:paraId="5D6FD046" w14:textId="77777777" w:rsidR="00441101" w:rsidRPr="00FC15F6" w:rsidRDefault="00441101" w:rsidP="00D510A9">
      <w:pPr>
        <w:pStyle w:val="ListParagraph"/>
        <w:numPr>
          <w:ilvl w:val="0"/>
          <w:numId w:val="3"/>
        </w:numPr>
        <w:ind w:left="360"/>
        <w:rPr>
          <w:b/>
          <w:bCs/>
        </w:rPr>
      </w:pPr>
      <w:r w:rsidRPr="00FC15F6">
        <w:rPr>
          <w:b/>
          <w:bCs/>
        </w:rPr>
        <w:t xml:space="preserve">Operational Spaces </w:t>
      </w:r>
      <w:r w:rsidRPr="00FC15F6">
        <w:rPr>
          <w:b/>
          <w:bCs/>
        </w:rPr>
        <w:tab/>
      </w:r>
    </w:p>
    <w:p w14:paraId="3D028D60" w14:textId="4B9BC6B4" w:rsidR="00441101" w:rsidRDefault="00D4436C" w:rsidP="00D510A9">
      <w:pPr>
        <w:pStyle w:val="ListParagraph"/>
        <w:numPr>
          <w:ilvl w:val="1"/>
          <w:numId w:val="3"/>
        </w:numPr>
        <w:ind w:left="1080"/>
      </w:pPr>
      <w:r>
        <w:t>A</w:t>
      </w:r>
      <w:r w:rsidR="00441101">
        <w:t xml:space="preserve">ll operational spaces such as public transport hubs, ticket offices, training facilities, toilets, retail spaces, seating </w:t>
      </w:r>
      <w:r w:rsidR="00A237CA">
        <w:t>areas</w:t>
      </w:r>
      <w:r w:rsidR="00441101">
        <w:t xml:space="preserve">, stages, front of house areas and back of house areas are considered and included in the COVIDSafe </w:t>
      </w:r>
      <w:r w:rsidR="007456A8">
        <w:t xml:space="preserve">Event </w:t>
      </w:r>
      <w:r w:rsidR="00441101">
        <w:t>plan, and comply with measures for physical distancing, hand hygiene, general cleanliness and other COVIDSafe requirements.</w:t>
      </w:r>
    </w:p>
    <w:p w14:paraId="71C78E8E" w14:textId="7C656DD4" w:rsidR="002E0FF6" w:rsidRDefault="002E0FF6">
      <w:pPr>
        <w:sectPr w:rsidR="002E0FF6" w:rsidSect="006727E5">
          <w:headerReference w:type="default" r:id="rId25"/>
          <w:pgSz w:w="12240" w:h="15840"/>
          <w:pgMar w:top="993" w:right="1440" w:bottom="1440" w:left="1440" w:header="720" w:footer="720" w:gutter="0"/>
          <w:cols w:space="720"/>
          <w:docGrid w:linePitch="360"/>
        </w:sectPr>
      </w:pPr>
    </w:p>
    <w:p w14:paraId="593BD750" w14:textId="76A00973" w:rsidR="00226991" w:rsidRDefault="00603EE3" w:rsidP="00434C63">
      <w:pPr>
        <w:pStyle w:val="Heading1"/>
        <w:numPr>
          <w:ilvl w:val="0"/>
          <w:numId w:val="0"/>
        </w:numPr>
        <w:ind w:left="432" w:hanging="432"/>
      </w:pPr>
      <w:bookmarkStart w:id="16" w:name="_Toc58183357"/>
      <w:r>
        <w:t xml:space="preserve">8 </w:t>
      </w:r>
      <w:r w:rsidR="00226991">
        <w:t xml:space="preserve">Tier 3 – </w:t>
      </w:r>
      <w:r w:rsidR="00AC72F9">
        <w:t>approval</w:t>
      </w:r>
      <w:r w:rsidR="00226991">
        <w:t xml:space="preserve"> process</w:t>
      </w:r>
      <w:bookmarkEnd w:id="16"/>
    </w:p>
    <w:p w14:paraId="53921C59" w14:textId="77777777" w:rsidR="00AA4329" w:rsidRDefault="00AA4329" w:rsidP="005308C7"/>
    <w:p w14:paraId="2769343C" w14:textId="0CE64AF6" w:rsidR="00AA4329" w:rsidRPr="00103C65" w:rsidRDefault="00434C63" w:rsidP="00434C63">
      <w:pPr>
        <w:pStyle w:val="Heading2"/>
        <w:numPr>
          <w:ilvl w:val="0"/>
          <w:numId w:val="0"/>
        </w:numPr>
      </w:pPr>
      <w:bookmarkStart w:id="17" w:name="_Toc58183358"/>
      <w:r>
        <w:t xml:space="preserve">8.1 </w:t>
      </w:r>
      <w:r w:rsidR="00AA4329">
        <w:t xml:space="preserve">What is a </w:t>
      </w:r>
      <w:r w:rsidR="00AA4329" w:rsidRPr="00103C65">
        <w:t xml:space="preserve">COVIDSafe Event </w:t>
      </w:r>
      <w:r w:rsidR="00AA4329">
        <w:t>C</w:t>
      </w:r>
      <w:r w:rsidR="00AA4329" w:rsidRPr="00103C65">
        <w:t>hecklist</w:t>
      </w:r>
      <w:r w:rsidR="00AA4329">
        <w:t>?</w:t>
      </w:r>
      <w:bookmarkEnd w:id="17"/>
    </w:p>
    <w:p w14:paraId="63D84794" w14:textId="1DA07899" w:rsidR="007C5A08" w:rsidRDefault="007C5A08" w:rsidP="007C5A08">
      <w:r>
        <w:t xml:space="preserve">An event </w:t>
      </w:r>
      <w:proofErr w:type="spellStart"/>
      <w:r>
        <w:t>organiser</w:t>
      </w:r>
      <w:proofErr w:type="spellEnd"/>
      <w:r>
        <w:t xml:space="preserve"> that wants to host an event of under 1,000 people needs to fill out a </w:t>
      </w:r>
      <w:r w:rsidRPr="001C0AF6">
        <w:t xml:space="preserve">COVIDSafe Event Checklist </w:t>
      </w:r>
      <w:r>
        <w:t xml:space="preserve">if the venue itself does not have a COVIDSafe Plan in place. This will mostly be used by event </w:t>
      </w:r>
      <w:proofErr w:type="spellStart"/>
      <w:r>
        <w:t>organiser</w:t>
      </w:r>
      <w:proofErr w:type="spellEnd"/>
      <w:r>
        <w:t xml:space="preserve"> who want to hold one-off events. For example, a one-off festival with 700 attendees.</w:t>
      </w:r>
    </w:p>
    <w:p w14:paraId="0A059F8B" w14:textId="2AE32F59" w:rsidR="00AA4329" w:rsidRDefault="002F5BE0" w:rsidP="00AA4329">
      <w:r>
        <w:t xml:space="preserve">The </w:t>
      </w:r>
      <w:r w:rsidRPr="001C0AF6">
        <w:t xml:space="preserve">COVIDSafe Event Checklist </w:t>
      </w:r>
      <w:r w:rsidR="00AA4329" w:rsidRPr="001C0AF6">
        <w:t xml:space="preserve">outlines the public health requirements for holding a COVIDSafe event in Victoria. It enables event </w:t>
      </w:r>
      <w:proofErr w:type="spellStart"/>
      <w:r w:rsidR="00AA4329" w:rsidRPr="001C0AF6">
        <w:t>organisers</w:t>
      </w:r>
      <w:proofErr w:type="spellEnd"/>
      <w:r w:rsidR="00AA4329" w:rsidRPr="001C0AF6">
        <w:t xml:space="preserve"> to</w:t>
      </w:r>
      <w:r w:rsidR="00AA4329">
        <w:t xml:space="preserve"> consider and</w:t>
      </w:r>
      <w:r w:rsidR="00AA4329" w:rsidRPr="001C0AF6">
        <w:t xml:space="preserve"> </w:t>
      </w:r>
      <w:r w:rsidR="00AA4329">
        <w:t>implement controls to reduce the risk of COVID-19 transmission.</w:t>
      </w:r>
    </w:p>
    <w:p w14:paraId="14C63E63" w14:textId="2B176215" w:rsidR="00AA4329" w:rsidRPr="00E07EFB" w:rsidRDefault="00AA4329" w:rsidP="00AA4329">
      <w:r>
        <w:t xml:space="preserve">A copy of the COVIDSafe Events Checklist is available </w:t>
      </w:r>
      <w:r w:rsidR="00206ED6">
        <w:t>on the Victorian Government’s Coronavirus website</w:t>
      </w:r>
      <w:r>
        <w:t>.</w:t>
      </w:r>
    </w:p>
    <w:p w14:paraId="369C5B59" w14:textId="3889CCCD" w:rsidR="00AA4329" w:rsidRDefault="00AA4329" w:rsidP="005308C7"/>
    <w:p w14:paraId="3078B127" w14:textId="7333A765" w:rsidR="00AC72F9" w:rsidRDefault="00603EE3" w:rsidP="00776A65">
      <w:pPr>
        <w:pStyle w:val="Heading2"/>
        <w:numPr>
          <w:ilvl w:val="0"/>
          <w:numId w:val="0"/>
        </w:numPr>
        <w:ind w:left="576" w:hanging="576"/>
      </w:pPr>
      <w:bookmarkStart w:id="18" w:name="_Toc58183359"/>
      <w:r>
        <w:t xml:space="preserve">8.2 </w:t>
      </w:r>
      <w:r w:rsidR="00AC72F9">
        <w:t>COVIDSafe Event Checklist – evaluation process</w:t>
      </w:r>
      <w:bookmarkEnd w:id="18"/>
    </w:p>
    <w:p w14:paraId="129E2D4C" w14:textId="05E41D28" w:rsidR="005308C7" w:rsidRDefault="005308C7" w:rsidP="005308C7">
      <w:r>
        <w:rPr>
          <w:noProof/>
        </w:rPr>
        <mc:AlternateContent>
          <mc:Choice Requires="wps">
            <w:drawing>
              <wp:anchor distT="0" distB="0" distL="114300" distR="114300" simplePos="0" relativeHeight="251658249" behindDoc="0" locked="0" layoutInCell="1" allowOverlap="1" wp14:anchorId="072FA805" wp14:editId="654E7BCF">
                <wp:simplePos x="0" y="0"/>
                <wp:positionH relativeFrom="column">
                  <wp:posOffset>-299927</wp:posOffset>
                </wp:positionH>
                <wp:positionV relativeFrom="paragraph">
                  <wp:posOffset>301758</wp:posOffset>
                </wp:positionV>
                <wp:extent cx="2033034" cy="318977"/>
                <wp:effectExtent l="19050" t="0" r="24765" b="24130"/>
                <wp:wrapNone/>
                <wp:docPr id="700464685" name="Arrow: Chevron 700464685"/>
                <wp:cNvGraphicFramePr/>
                <a:graphic xmlns:a="http://schemas.openxmlformats.org/drawingml/2006/main">
                  <a:graphicData uri="http://schemas.microsoft.com/office/word/2010/wordprocessingShape">
                    <wps:wsp>
                      <wps:cNvSpPr/>
                      <wps:spPr>
                        <a:xfrm>
                          <a:off x="0" y="0"/>
                          <a:ext cx="2033034" cy="31897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15BE59" w14:textId="36758B28" w:rsidR="005308C7" w:rsidRPr="00F33948" w:rsidRDefault="003864CF" w:rsidP="005308C7">
                            <w:pPr>
                              <w:jc w:val="center"/>
                              <w:rPr>
                                <w:b/>
                                <w:bCs/>
                              </w:rPr>
                            </w:pPr>
                            <w:r>
                              <w:rPr>
                                <w:b/>
                                <w:bCs/>
                              </w:rP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2FA805" id="Arrow: Chevron 700464685" o:spid="_x0000_s1038" type="#_x0000_t55" style="position:absolute;margin-left:-23.6pt;margin-top:23.75pt;width:160.1pt;height:25.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" adj="19906" fillcolor="#4a66ac [3204]" strokecolor="#243255 [1604]" strokeweight="1pt">
                <v:textbox>
                  <w:txbxContent>
                    <w:p w14:paraId="0115BE59" w14:textId="36758B28" w:rsidR="005308C7" w:rsidRPr="00F33948" w:rsidRDefault="003864CF" w:rsidP="005308C7">
                      <w:pPr>
                        <w:jc w:val="center"/>
                        <w:rPr>
                          <w:b/>
                          <w:bCs/>
                        </w:rPr>
                      </w:pPr>
                      <w:r>
                        <w:rPr>
                          <w:b/>
                          <w:bCs/>
                        </w:rPr>
                        <w:t>Planning</w:t>
                      </w:r>
                    </w:p>
                  </w:txbxContent>
                </v:textbox>
              </v:shape>
            </w:pict>
          </mc:Fallback>
        </mc:AlternateContent>
      </w:r>
    </w:p>
    <w:p w14:paraId="593C81FE" w14:textId="0DE002F7" w:rsidR="005308C7" w:rsidRDefault="005308C7" w:rsidP="005308C7">
      <w:r>
        <w:rPr>
          <w:noProof/>
        </w:rPr>
        <mc:AlternateContent>
          <mc:Choice Requires="wps">
            <w:drawing>
              <wp:anchor distT="0" distB="0" distL="114300" distR="114300" simplePos="0" relativeHeight="251658250" behindDoc="0" locked="0" layoutInCell="1" allowOverlap="1" wp14:anchorId="19ADC75A" wp14:editId="2187517B">
                <wp:simplePos x="0" y="0"/>
                <wp:positionH relativeFrom="column">
                  <wp:posOffset>1911645</wp:posOffset>
                </wp:positionH>
                <wp:positionV relativeFrom="paragraph">
                  <wp:posOffset>47906</wp:posOffset>
                </wp:positionV>
                <wp:extent cx="3255778" cy="318977"/>
                <wp:effectExtent l="19050" t="0" r="20955" b="24130"/>
                <wp:wrapNone/>
                <wp:docPr id="700464686" name="Arrow: Chevron 700464686"/>
                <wp:cNvGraphicFramePr/>
                <a:graphic xmlns:a="http://schemas.openxmlformats.org/drawingml/2006/main">
                  <a:graphicData uri="http://schemas.microsoft.com/office/word/2010/wordprocessingShape">
                    <wps:wsp>
                      <wps:cNvSpPr/>
                      <wps:spPr>
                        <a:xfrm>
                          <a:off x="0" y="0"/>
                          <a:ext cx="3255778" cy="318977"/>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A340312" w14:textId="77777777" w:rsidR="005308C7" w:rsidRDefault="005308C7" w:rsidP="005308C7">
                            <w:pPr>
                              <w:jc w:val="center"/>
                            </w:pPr>
                            <w:r>
                              <w:t>I</w:t>
                            </w:r>
                            <w:r w:rsidRPr="00F33948">
                              <w:rPr>
                                <w:b/>
                                <w:bCs/>
                              </w:rPr>
                              <w:t>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ADC75A" id="Arrow: Chevron 700464686" o:spid="_x0000_s1039" type="#_x0000_t55" style="position:absolute;margin-left:150.5pt;margin-top:3.75pt;width:256.35pt;height:25.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" adj="20542" fillcolor="#297fd5 [3206]" strokecolor="#143e69 [1606]" strokeweight="1pt">
                <v:textbox>
                  <w:txbxContent>
                    <w:p w14:paraId="3A340312" w14:textId="77777777" w:rsidR="005308C7" w:rsidRDefault="005308C7" w:rsidP="005308C7">
                      <w:pPr>
                        <w:jc w:val="center"/>
                      </w:pPr>
                      <w:r>
                        <w:t>I</w:t>
                      </w:r>
                      <w:r w:rsidRPr="00F33948">
                        <w:rPr>
                          <w:b/>
                          <w:bCs/>
                        </w:rPr>
                        <w:t>mplementation</w:t>
                      </w:r>
                    </w:p>
                  </w:txbxContent>
                </v:textbox>
              </v:shape>
            </w:pict>
          </mc:Fallback>
        </mc:AlternateContent>
      </w:r>
    </w:p>
    <w:p w14:paraId="0153CEC2" w14:textId="791E2FCB" w:rsidR="005308C7" w:rsidRDefault="00915DBE" w:rsidP="005308C7">
      <w:r>
        <w:rPr>
          <w:noProof/>
        </w:rPr>
        <mc:AlternateContent>
          <mc:Choice Requires="wps">
            <w:drawing>
              <wp:anchor distT="0" distB="0" distL="114300" distR="114300" simplePos="0" relativeHeight="251658254" behindDoc="0" locked="0" layoutInCell="1" allowOverlap="1" wp14:anchorId="7D91504B" wp14:editId="44190775">
                <wp:simplePos x="0" y="0"/>
                <wp:positionH relativeFrom="page">
                  <wp:posOffset>4514348</wp:posOffset>
                </wp:positionH>
                <wp:positionV relativeFrom="paragraph">
                  <wp:posOffset>274320</wp:posOffset>
                </wp:positionV>
                <wp:extent cx="1649730" cy="552450"/>
                <wp:effectExtent l="19050" t="0" r="45720" b="19050"/>
                <wp:wrapNone/>
                <wp:docPr id="1416367354" name="Arrow: Chevron 1416367354"/>
                <wp:cNvGraphicFramePr/>
                <a:graphic xmlns:a="http://schemas.openxmlformats.org/drawingml/2006/main">
                  <a:graphicData uri="http://schemas.microsoft.com/office/word/2010/wordprocessingShape">
                    <wps:wsp>
                      <wps:cNvSpPr/>
                      <wps:spPr>
                        <a:xfrm>
                          <a:off x="0" y="0"/>
                          <a:ext cx="1649730" cy="552450"/>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B333549" w14:textId="0BC3169F" w:rsidR="005308C7" w:rsidRPr="0066618A" w:rsidRDefault="00182FDD" w:rsidP="005308C7">
                            <w:pPr>
                              <w:jc w:val="center"/>
                              <w:rPr>
                                <w:b/>
                                <w:bCs/>
                              </w:rPr>
                            </w:pPr>
                            <w:r>
                              <w:rPr>
                                <w:b/>
                                <w:bCs/>
                              </w:rPr>
                              <w:t>3</w:t>
                            </w:r>
                            <w:r w:rsidR="005308C7">
                              <w:rPr>
                                <w:b/>
                                <w:bCs/>
                              </w:rPr>
                              <w:t>. Implement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1504B" id="Arrow: Chevron 1416367354" o:spid="_x0000_s1040" type="#_x0000_t55" style="position:absolute;margin-left:355.45pt;margin-top:21.6pt;width:129.9pt;height:43.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" adj="17983" fillcolor="#297fd5 [3206]" strokecolor="#143e69 [1606]" strokeweight="1pt">
                <v:textbox>
                  <w:txbxContent>
                    <w:p w14:paraId="1B333549" w14:textId="0BC3169F" w:rsidR="005308C7" w:rsidRPr="0066618A" w:rsidRDefault="00182FDD" w:rsidP="005308C7">
                      <w:pPr>
                        <w:jc w:val="center"/>
                        <w:rPr>
                          <w:b/>
                          <w:bCs/>
                        </w:rPr>
                      </w:pPr>
                      <w:r>
                        <w:rPr>
                          <w:b/>
                          <w:bCs/>
                        </w:rPr>
                        <w:t>3</w:t>
                      </w:r>
                      <w:r w:rsidR="005308C7">
                        <w:rPr>
                          <w:b/>
                          <w:bCs/>
                        </w:rPr>
                        <w:t>. Implement</w:t>
                      </w:r>
                    </w:p>
                  </w:txbxContent>
                </v:textbox>
                <w10:wrap anchorx="page"/>
              </v:shape>
            </w:pict>
          </mc:Fallback>
        </mc:AlternateContent>
      </w:r>
      <w:r w:rsidR="00020963">
        <w:rPr>
          <w:noProof/>
        </w:rPr>
        <mc:AlternateContent>
          <mc:Choice Requires="wps">
            <w:drawing>
              <wp:anchor distT="0" distB="0" distL="114300" distR="114300" simplePos="0" relativeHeight="251658253" behindDoc="0" locked="0" layoutInCell="1" allowOverlap="1" wp14:anchorId="1C279AD5" wp14:editId="005AF47C">
                <wp:simplePos x="0" y="0"/>
                <wp:positionH relativeFrom="page">
                  <wp:posOffset>2721137</wp:posOffset>
                </wp:positionH>
                <wp:positionV relativeFrom="paragraph">
                  <wp:posOffset>263525</wp:posOffset>
                </wp:positionV>
                <wp:extent cx="1649730" cy="552450"/>
                <wp:effectExtent l="19050" t="0" r="45720" b="19050"/>
                <wp:wrapNone/>
                <wp:docPr id="1416367356" name="Arrow: Chevron 1416367356"/>
                <wp:cNvGraphicFramePr/>
                <a:graphic xmlns:a="http://schemas.openxmlformats.org/drawingml/2006/main">
                  <a:graphicData uri="http://schemas.microsoft.com/office/word/2010/wordprocessingShape">
                    <wps:wsp>
                      <wps:cNvSpPr/>
                      <wps:spPr>
                        <a:xfrm>
                          <a:off x="0" y="0"/>
                          <a:ext cx="1649730" cy="552450"/>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68FEB4B" w14:textId="56477640" w:rsidR="005308C7" w:rsidRPr="0066618A" w:rsidRDefault="00182FDD" w:rsidP="005308C7">
                            <w:pPr>
                              <w:jc w:val="center"/>
                              <w:rPr>
                                <w:b/>
                                <w:bCs/>
                              </w:rPr>
                            </w:pPr>
                            <w:r>
                              <w:rPr>
                                <w:b/>
                                <w:bCs/>
                              </w:rPr>
                              <w:t>2</w:t>
                            </w:r>
                            <w:r w:rsidR="005308C7">
                              <w:rPr>
                                <w:b/>
                                <w:bCs/>
                              </w:rPr>
                              <w:t>.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79AD5" id="Arrow: Chevron 1416367356" o:spid="_x0000_s1041" type="#_x0000_t55" style="position:absolute;margin-left:214.25pt;margin-top:20.75pt;width:129.9pt;height:43.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" adj="17983" fillcolor="#297fd5 [3206]" strokecolor="#143e69 [1606]" strokeweight="1pt">
                <v:textbox>
                  <w:txbxContent>
                    <w:p w14:paraId="168FEB4B" w14:textId="56477640" w:rsidR="005308C7" w:rsidRPr="0066618A" w:rsidRDefault="00182FDD" w:rsidP="005308C7">
                      <w:pPr>
                        <w:jc w:val="center"/>
                        <w:rPr>
                          <w:b/>
                          <w:bCs/>
                        </w:rPr>
                      </w:pPr>
                      <w:r>
                        <w:rPr>
                          <w:b/>
                          <w:bCs/>
                        </w:rPr>
                        <w:t>2</w:t>
                      </w:r>
                      <w:r w:rsidR="005308C7">
                        <w:rPr>
                          <w:b/>
                          <w:bCs/>
                        </w:rPr>
                        <w:t>. Outcome</w:t>
                      </w:r>
                    </w:p>
                  </w:txbxContent>
                </v:textbox>
                <w10:wrap anchorx="page"/>
              </v:shape>
            </w:pict>
          </mc:Fallback>
        </mc:AlternateContent>
      </w:r>
      <w:r w:rsidR="005308C7">
        <w:rPr>
          <w:noProof/>
        </w:rPr>
        <mc:AlternateContent>
          <mc:Choice Requires="wps">
            <w:drawing>
              <wp:anchor distT="0" distB="0" distL="114300" distR="114300" simplePos="0" relativeHeight="251658251" behindDoc="0" locked="0" layoutInCell="1" allowOverlap="1" wp14:anchorId="3B02FD27" wp14:editId="161C6D31">
                <wp:simplePos x="0" y="0"/>
                <wp:positionH relativeFrom="column">
                  <wp:posOffset>-299927</wp:posOffset>
                </wp:positionH>
                <wp:positionV relativeFrom="paragraph">
                  <wp:posOffset>229234</wp:posOffset>
                </wp:positionV>
                <wp:extent cx="1881432" cy="552893"/>
                <wp:effectExtent l="19050" t="0" r="43180" b="19050"/>
                <wp:wrapNone/>
                <wp:docPr id="1416367359" name="Arrow: Chevron 1416367359"/>
                <wp:cNvGraphicFramePr/>
                <a:graphic xmlns:a="http://schemas.openxmlformats.org/drawingml/2006/main">
                  <a:graphicData uri="http://schemas.microsoft.com/office/word/2010/wordprocessingShape">
                    <wps:wsp>
                      <wps:cNvSpPr/>
                      <wps:spPr>
                        <a:xfrm>
                          <a:off x="0" y="0"/>
                          <a:ext cx="1881432" cy="552893"/>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1B3D9C" w14:textId="56706936" w:rsidR="005308C7" w:rsidRPr="0066618A" w:rsidRDefault="005308C7" w:rsidP="005308C7">
                            <w:pPr>
                              <w:jc w:val="center"/>
                              <w:rPr>
                                <w:b/>
                                <w:bCs/>
                              </w:rPr>
                            </w:pPr>
                            <w:r w:rsidRPr="00B207CA">
                              <w:rPr>
                                <w:b/>
                              </w:rPr>
                              <w:t>1.</w:t>
                            </w:r>
                            <w:r>
                              <w:rPr>
                                <w:b/>
                                <w:bCs/>
                              </w:rPr>
                              <w:t xml:space="preserve"> </w:t>
                            </w:r>
                            <w:r w:rsidR="0069100C">
                              <w:rPr>
                                <w:b/>
                                <w:bCs/>
                              </w:rPr>
                              <w:t>Upload</w:t>
                            </w:r>
                            <w:r>
                              <w:rPr>
                                <w:b/>
                                <w:bCs/>
                              </w:rPr>
                              <w:t xml:space="preserve"> </w:t>
                            </w:r>
                            <w:r w:rsidR="002F5BE0">
                              <w:rPr>
                                <w:b/>
                                <w:bCs/>
                              </w:rPr>
                              <w:t>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2FD27" id="Arrow: Chevron 1416367359" o:spid="_x0000_s1042" type="#_x0000_t55" style="position:absolute;margin-left:-23.6pt;margin-top:18.05pt;width:148.15pt;height:43.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" adj="18426" fillcolor="#4a66ac [3204]" strokecolor="#243255 [1604]" strokeweight="1pt">
                <v:textbox>
                  <w:txbxContent>
                    <w:p w14:paraId="791B3D9C" w14:textId="56706936" w:rsidR="005308C7" w:rsidRPr="0066618A" w:rsidRDefault="005308C7" w:rsidP="005308C7">
                      <w:pPr>
                        <w:jc w:val="center"/>
                        <w:rPr>
                          <w:b/>
                          <w:bCs/>
                        </w:rPr>
                      </w:pPr>
                      <w:r w:rsidRPr="00B207CA">
                        <w:rPr>
                          <w:b/>
                        </w:rPr>
                        <w:t>1.</w:t>
                      </w:r>
                      <w:r>
                        <w:rPr>
                          <w:b/>
                          <w:bCs/>
                        </w:rPr>
                        <w:t xml:space="preserve"> </w:t>
                      </w:r>
                      <w:r w:rsidR="0069100C">
                        <w:rPr>
                          <w:b/>
                          <w:bCs/>
                        </w:rPr>
                        <w:t>Upload</w:t>
                      </w:r>
                      <w:r>
                        <w:rPr>
                          <w:b/>
                          <w:bCs/>
                        </w:rPr>
                        <w:t xml:space="preserve"> </w:t>
                      </w:r>
                      <w:r w:rsidR="002F5BE0">
                        <w:rPr>
                          <w:b/>
                          <w:bCs/>
                        </w:rPr>
                        <w:t>Checklist</w:t>
                      </w:r>
                    </w:p>
                  </w:txbxContent>
                </v:textbox>
              </v:shape>
            </w:pict>
          </mc:Fallback>
        </mc:AlternateContent>
      </w:r>
    </w:p>
    <w:p w14:paraId="3758592F" w14:textId="474658DD" w:rsidR="005308C7" w:rsidRDefault="005308C7" w:rsidP="00226991"/>
    <w:p w14:paraId="5A15BAE2" w14:textId="1A54C518" w:rsidR="005308C7" w:rsidRPr="005639C0" w:rsidRDefault="005308C7" w:rsidP="00226991"/>
    <w:p w14:paraId="4E1C89A3" w14:textId="31C5D09E" w:rsidR="00226991" w:rsidRDefault="00931268" w:rsidP="00226991">
      <w:r>
        <w:rPr>
          <w:noProof/>
        </w:rPr>
        <mc:AlternateContent>
          <mc:Choice Requires="wps">
            <w:drawing>
              <wp:anchor distT="0" distB="0" distL="114300" distR="114300" simplePos="0" relativeHeight="251658258" behindDoc="0" locked="0" layoutInCell="1" allowOverlap="1" wp14:anchorId="1FD6DEF3" wp14:editId="4D1C31A7">
                <wp:simplePos x="0" y="0"/>
                <wp:positionH relativeFrom="column">
                  <wp:posOffset>-178130</wp:posOffset>
                </wp:positionH>
                <wp:positionV relativeFrom="paragraph">
                  <wp:posOffset>107579</wp:posOffset>
                </wp:positionV>
                <wp:extent cx="1583690" cy="3408111"/>
                <wp:effectExtent l="0" t="0" r="16510" b="20955"/>
                <wp:wrapNone/>
                <wp:docPr id="48" name="Rectangle 48"/>
                <wp:cNvGraphicFramePr/>
                <a:graphic xmlns:a="http://schemas.openxmlformats.org/drawingml/2006/main">
                  <a:graphicData uri="http://schemas.microsoft.com/office/word/2010/wordprocessingShape">
                    <wps:wsp>
                      <wps:cNvSpPr/>
                      <wps:spPr>
                        <a:xfrm>
                          <a:off x="0" y="0"/>
                          <a:ext cx="1583690" cy="3408111"/>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4EF10DC7" w14:textId="77777777" w:rsidR="004B3114" w:rsidRDefault="004B3114" w:rsidP="004B3114">
                            <w:pPr>
                              <w:ind w:left="360" w:hanging="360"/>
                              <w:jc w:val="center"/>
                            </w:pPr>
                          </w:p>
                          <w:p w14:paraId="33D0C58C" w14:textId="77777777" w:rsidR="007C5A08" w:rsidRDefault="007C5A08" w:rsidP="007C5A08">
                            <w:pPr>
                              <w:pStyle w:val="ListParagraph"/>
                              <w:numPr>
                                <w:ilvl w:val="0"/>
                                <w:numId w:val="23"/>
                              </w:numPr>
                              <w:jc w:val="center"/>
                              <w:rPr>
                                <w:color w:val="000000" w:themeColor="text1"/>
                              </w:rPr>
                            </w:pPr>
                            <w:r w:rsidRPr="00AF6D12">
                              <w:rPr>
                                <w:color w:val="000000" w:themeColor="text1"/>
                              </w:rPr>
                              <w:t xml:space="preserve">Confirm event complies with </w:t>
                            </w:r>
                            <w:r>
                              <w:rPr>
                                <w:color w:val="000000" w:themeColor="text1"/>
                              </w:rPr>
                              <w:t>the Restricted Activity Directions (Victoria) in terms of</w:t>
                            </w:r>
                            <w:r w:rsidRPr="00AF6D12">
                              <w:rPr>
                                <w:color w:val="000000" w:themeColor="text1"/>
                              </w:rPr>
                              <w:t xml:space="preserve"> </w:t>
                            </w:r>
                            <w:r>
                              <w:rPr>
                                <w:color w:val="000000" w:themeColor="text1"/>
                              </w:rPr>
                              <w:t>attendee limits and density requirements</w:t>
                            </w:r>
                          </w:p>
                          <w:p w14:paraId="746995D9" w14:textId="77777777" w:rsidR="004B3114" w:rsidRDefault="004B3114" w:rsidP="004B3114">
                            <w:pPr>
                              <w:pStyle w:val="ListParagraph"/>
                              <w:ind w:left="360"/>
                              <w:rPr>
                                <w:color w:val="000000" w:themeColor="text1"/>
                              </w:rPr>
                            </w:pPr>
                          </w:p>
                          <w:p w14:paraId="38861416" w14:textId="3B1A8F21" w:rsidR="004B3114" w:rsidRPr="00AF6D12" w:rsidRDefault="004B3114" w:rsidP="00D510A9">
                            <w:pPr>
                              <w:pStyle w:val="ListParagraph"/>
                              <w:numPr>
                                <w:ilvl w:val="0"/>
                                <w:numId w:val="23"/>
                              </w:numPr>
                              <w:jc w:val="center"/>
                              <w:rPr>
                                <w:color w:val="000000" w:themeColor="text1"/>
                              </w:rPr>
                            </w:pPr>
                            <w:r>
                              <w:rPr>
                                <w:color w:val="000000" w:themeColor="text1"/>
                              </w:rPr>
                              <w:t xml:space="preserve">Prepare and </w:t>
                            </w:r>
                            <w:r w:rsidR="00DC3AB5">
                              <w:rPr>
                                <w:color w:val="000000" w:themeColor="text1"/>
                              </w:rPr>
                              <w:t>upload</w:t>
                            </w:r>
                            <w:r>
                              <w:rPr>
                                <w:color w:val="000000" w:themeColor="text1"/>
                              </w:rPr>
                              <w:t xml:space="preserve"> a COVIDSafe Event Checklist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FD6DEF3" id="Rectangle 48" o:spid="_x0000_s1043" style="position:absolute;margin-left:-14.05pt;margin-top:8.45pt;width:124.7pt;height:268.3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" filled="f" strokecolor="#243255 [1604]" strokeweight="2pt">
                <v:textbox inset="0">
                  <w:txbxContent>
                    <w:p w14:paraId="4EF10DC7" w14:textId="77777777" w:rsidR="004B3114" w:rsidRDefault="004B3114" w:rsidP="004B3114">
                      <w:pPr>
                        <w:ind w:left="360" w:hanging="360"/>
                        <w:jc w:val="center"/>
                      </w:pPr>
                    </w:p>
                    <w:p w14:paraId="33D0C58C" w14:textId="77777777" w:rsidR="007C5A08" w:rsidRDefault="007C5A08" w:rsidP="007C5A08">
                      <w:pPr>
                        <w:pStyle w:val="ListParagraph"/>
                        <w:numPr>
                          <w:ilvl w:val="0"/>
                          <w:numId w:val="23"/>
                        </w:numPr>
                        <w:jc w:val="center"/>
                        <w:rPr>
                          <w:color w:val="000000" w:themeColor="text1"/>
                        </w:rPr>
                      </w:pPr>
                      <w:r w:rsidRPr="00AF6D12">
                        <w:rPr>
                          <w:color w:val="000000" w:themeColor="text1"/>
                        </w:rPr>
                        <w:t xml:space="preserve">Confirm event complies with </w:t>
                      </w:r>
                      <w:r>
                        <w:rPr>
                          <w:color w:val="000000" w:themeColor="text1"/>
                        </w:rPr>
                        <w:t>the Restricted Activity Directions (Victoria) in terms of</w:t>
                      </w:r>
                      <w:r w:rsidRPr="00AF6D12">
                        <w:rPr>
                          <w:color w:val="000000" w:themeColor="text1"/>
                        </w:rPr>
                        <w:t xml:space="preserve"> </w:t>
                      </w:r>
                      <w:r>
                        <w:rPr>
                          <w:color w:val="000000" w:themeColor="text1"/>
                        </w:rPr>
                        <w:t>attendee limits and density requirements</w:t>
                      </w:r>
                    </w:p>
                    <w:p w14:paraId="746995D9" w14:textId="77777777" w:rsidR="004B3114" w:rsidRDefault="004B3114" w:rsidP="004B3114">
                      <w:pPr>
                        <w:pStyle w:val="ListParagraph"/>
                        <w:ind w:left="360"/>
                        <w:rPr>
                          <w:color w:val="000000" w:themeColor="text1"/>
                        </w:rPr>
                      </w:pPr>
                    </w:p>
                    <w:p w14:paraId="38861416" w14:textId="3B1A8F21" w:rsidR="004B3114" w:rsidRPr="00AF6D12" w:rsidRDefault="004B3114" w:rsidP="00D510A9">
                      <w:pPr>
                        <w:pStyle w:val="ListParagraph"/>
                        <w:numPr>
                          <w:ilvl w:val="0"/>
                          <w:numId w:val="23"/>
                        </w:numPr>
                        <w:jc w:val="center"/>
                        <w:rPr>
                          <w:color w:val="000000" w:themeColor="text1"/>
                        </w:rPr>
                      </w:pPr>
                      <w:r>
                        <w:rPr>
                          <w:color w:val="000000" w:themeColor="text1"/>
                        </w:rPr>
                        <w:t xml:space="preserve">Prepare and </w:t>
                      </w:r>
                      <w:r w:rsidR="00DC3AB5">
                        <w:rPr>
                          <w:color w:val="000000" w:themeColor="text1"/>
                        </w:rPr>
                        <w:t>upload</w:t>
                      </w:r>
                      <w:r>
                        <w:rPr>
                          <w:color w:val="000000" w:themeColor="text1"/>
                        </w:rPr>
                        <w:t xml:space="preserve"> a COVIDSafe Event Checklist </w:t>
                      </w: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17C167BF" wp14:editId="58869124">
                <wp:simplePos x="0" y="0"/>
                <wp:positionH relativeFrom="column">
                  <wp:posOffset>1781299</wp:posOffset>
                </wp:positionH>
                <wp:positionV relativeFrom="paragraph">
                  <wp:posOffset>143205</wp:posOffset>
                </wp:positionV>
                <wp:extent cx="1583690" cy="3372592"/>
                <wp:effectExtent l="0" t="0" r="16510" b="18415"/>
                <wp:wrapNone/>
                <wp:docPr id="50" name="Rectangle 50"/>
                <wp:cNvGraphicFramePr/>
                <a:graphic xmlns:a="http://schemas.openxmlformats.org/drawingml/2006/main">
                  <a:graphicData uri="http://schemas.microsoft.com/office/word/2010/wordprocessingShape">
                    <wps:wsp>
                      <wps:cNvSpPr/>
                      <wps:spPr>
                        <a:xfrm>
                          <a:off x="0" y="0"/>
                          <a:ext cx="1583690" cy="3372592"/>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A8828" w14:textId="4E7FC6D5" w:rsidR="00DF7ADE" w:rsidRPr="00486D5E" w:rsidRDefault="00DF7ADE" w:rsidP="00486D5E">
                            <w:pPr>
                              <w:rPr>
                                <w:color w:val="000000" w:themeColor="text1"/>
                              </w:rPr>
                            </w:pPr>
                          </w:p>
                          <w:p w14:paraId="223652F4" w14:textId="0C911551" w:rsidR="00DF7ADE" w:rsidRDefault="00931268" w:rsidP="00D510A9">
                            <w:pPr>
                              <w:pStyle w:val="ListParagraph"/>
                              <w:numPr>
                                <w:ilvl w:val="0"/>
                                <w:numId w:val="26"/>
                              </w:numPr>
                              <w:jc w:val="center"/>
                              <w:rPr>
                                <w:color w:val="000000" w:themeColor="text1"/>
                              </w:rPr>
                            </w:pPr>
                            <w:r>
                              <w:rPr>
                                <w:color w:val="000000" w:themeColor="text1"/>
                              </w:rPr>
                              <w:t>Publish</w:t>
                            </w:r>
                            <w:r w:rsidR="00DF7ADE">
                              <w:rPr>
                                <w:color w:val="000000" w:themeColor="text1"/>
                              </w:rPr>
                              <w:t xml:space="preserve"> COVIDSafe Event </w:t>
                            </w:r>
                            <w:r w:rsidR="00486D5E">
                              <w:rPr>
                                <w:color w:val="000000" w:themeColor="text1"/>
                              </w:rPr>
                              <w:t xml:space="preserve">Checklist </w:t>
                            </w:r>
                            <w:r w:rsidR="00DF7ADE">
                              <w:rPr>
                                <w:color w:val="000000" w:themeColor="text1"/>
                              </w:rPr>
                              <w:t>on website or social media</w:t>
                            </w:r>
                            <w:r w:rsidR="00DF7ADE">
                              <w:rPr>
                                <w:color w:val="000000" w:themeColor="text1"/>
                              </w:rPr>
                              <w:br/>
                            </w:r>
                          </w:p>
                          <w:p w14:paraId="19192E1D" w14:textId="7E633C4F" w:rsidR="00DF7ADE" w:rsidRPr="00A404B0" w:rsidRDefault="00DF7ADE" w:rsidP="00D510A9">
                            <w:pPr>
                              <w:pStyle w:val="ListParagraph"/>
                              <w:numPr>
                                <w:ilvl w:val="0"/>
                                <w:numId w:val="26"/>
                              </w:numPr>
                              <w:jc w:val="center"/>
                              <w:rPr>
                                <w:color w:val="000000" w:themeColor="text1"/>
                              </w:rPr>
                            </w:pPr>
                            <w:r>
                              <w:rPr>
                                <w:color w:val="000000" w:themeColor="text1"/>
                              </w:rPr>
                              <w:t xml:space="preserve">COVIDSafe Event </w:t>
                            </w:r>
                            <w:r w:rsidR="005F00C8">
                              <w:rPr>
                                <w:color w:val="000000" w:themeColor="text1"/>
                              </w:rPr>
                              <w:t>Checklist</w:t>
                            </w:r>
                            <w:r>
                              <w:rPr>
                                <w:color w:val="000000" w:themeColor="text1"/>
                              </w:rPr>
                              <w:t xml:space="preserve"> must be re</w:t>
                            </w:r>
                            <w:r w:rsidR="0069100C">
                              <w:rPr>
                                <w:color w:val="000000" w:themeColor="text1"/>
                              </w:rPr>
                              <w:t>uploaded</w:t>
                            </w:r>
                            <w:r>
                              <w:rPr>
                                <w:color w:val="000000" w:themeColor="text1"/>
                              </w:rPr>
                              <w:t xml:space="preserve"> if there are material changes to the event’s operations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7C167BF" id="Rectangle 50" o:spid="_x0000_s1044" style="position:absolute;margin-left:140.25pt;margin-top:11.3pt;width:124.7pt;height:265.5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" filled="f" strokecolor="#242852 [3215]" strokeweight="2pt">
                <v:textbox inset="0">
                  <w:txbxContent>
                    <w:p w14:paraId="4DAA8828" w14:textId="4E7FC6D5" w:rsidR="00DF7ADE" w:rsidRPr="00486D5E" w:rsidRDefault="00DF7ADE" w:rsidP="00486D5E">
                      <w:pPr>
                        <w:rPr>
                          <w:color w:val="000000" w:themeColor="text1"/>
                        </w:rPr>
                      </w:pPr>
                    </w:p>
                    <w:p w14:paraId="223652F4" w14:textId="0C911551" w:rsidR="00DF7ADE" w:rsidRDefault="00931268" w:rsidP="00D510A9">
                      <w:pPr>
                        <w:pStyle w:val="ListParagraph"/>
                        <w:numPr>
                          <w:ilvl w:val="0"/>
                          <w:numId w:val="26"/>
                        </w:numPr>
                        <w:jc w:val="center"/>
                        <w:rPr>
                          <w:color w:val="000000" w:themeColor="text1"/>
                        </w:rPr>
                      </w:pPr>
                      <w:r>
                        <w:rPr>
                          <w:color w:val="000000" w:themeColor="text1"/>
                        </w:rPr>
                        <w:t>Publish</w:t>
                      </w:r>
                      <w:r w:rsidR="00DF7ADE">
                        <w:rPr>
                          <w:color w:val="000000" w:themeColor="text1"/>
                        </w:rPr>
                        <w:t xml:space="preserve"> COVIDSafe Event </w:t>
                      </w:r>
                      <w:r w:rsidR="00486D5E">
                        <w:rPr>
                          <w:color w:val="000000" w:themeColor="text1"/>
                        </w:rPr>
                        <w:t xml:space="preserve">Checklist </w:t>
                      </w:r>
                      <w:r w:rsidR="00DF7ADE">
                        <w:rPr>
                          <w:color w:val="000000" w:themeColor="text1"/>
                        </w:rPr>
                        <w:t>on website or social media</w:t>
                      </w:r>
                      <w:r w:rsidR="00DF7ADE">
                        <w:rPr>
                          <w:color w:val="000000" w:themeColor="text1"/>
                        </w:rPr>
                        <w:br/>
                      </w:r>
                    </w:p>
                    <w:p w14:paraId="19192E1D" w14:textId="7E633C4F" w:rsidR="00DF7ADE" w:rsidRPr="00A404B0" w:rsidRDefault="00DF7ADE" w:rsidP="00D510A9">
                      <w:pPr>
                        <w:pStyle w:val="ListParagraph"/>
                        <w:numPr>
                          <w:ilvl w:val="0"/>
                          <w:numId w:val="26"/>
                        </w:numPr>
                        <w:jc w:val="center"/>
                        <w:rPr>
                          <w:color w:val="000000" w:themeColor="text1"/>
                        </w:rPr>
                      </w:pPr>
                      <w:r>
                        <w:rPr>
                          <w:color w:val="000000" w:themeColor="text1"/>
                        </w:rPr>
                        <w:t xml:space="preserve">COVIDSafe Event </w:t>
                      </w:r>
                      <w:r w:rsidR="005F00C8">
                        <w:rPr>
                          <w:color w:val="000000" w:themeColor="text1"/>
                        </w:rPr>
                        <w:t>Checklist</w:t>
                      </w:r>
                      <w:r>
                        <w:rPr>
                          <w:color w:val="000000" w:themeColor="text1"/>
                        </w:rPr>
                        <w:t xml:space="preserve"> must be re</w:t>
                      </w:r>
                      <w:r w:rsidR="0069100C">
                        <w:rPr>
                          <w:color w:val="000000" w:themeColor="text1"/>
                        </w:rPr>
                        <w:t>uploaded</w:t>
                      </w:r>
                      <w:r>
                        <w:rPr>
                          <w:color w:val="000000" w:themeColor="text1"/>
                        </w:rPr>
                        <w:t xml:space="preserve"> if there are material changes to the event’s operations</w:t>
                      </w:r>
                    </w:p>
                  </w:txbxContent>
                </v:textbox>
              </v:rect>
            </w:pict>
          </mc:Fallback>
        </mc:AlternateContent>
      </w:r>
      <w:r w:rsidR="005F00C8">
        <w:rPr>
          <w:noProof/>
        </w:rPr>
        <mc:AlternateContent>
          <mc:Choice Requires="wps">
            <w:drawing>
              <wp:anchor distT="0" distB="0" distL="114300" distR="114300" simplePos="0" relativeHeight="251658260" behindDoc="0" locked="0" layoutInCell="1" allowOverlap="1" wp14:anchorId="25F9D5B0" wp14:editId="0A71C148">
                <wp:simplePos x="0" y="0"/>
                <wp:positionH relativeFrom="column">
                  <wp:posOffset>3621974</wp:posOffset>
                </wp:positionH>
                <wp:positionV relativeFrom="paragraph">
                  <wp:posOffset>178831</wp:posOffset>
                </wp:positionV>
                <wp:extent cx="1583690" cy="3289465"/>
                <wp:effectExtent l="0" t="0" r="16510" b="25400"/>
                <wp:wrapNone/>
                <wp:docPr id="51" name="Rectangle 51"/>
                <wp:cNvGraphicFramePr/>
                <a:graphic xmlns:a="http://schemas.openxmlformats.org/drawingml/2006/main">
                  <a:graphicData uri="http://schemas.microsoft.com/office/word/2010/wordprocessingShape">
                    <wps:wsp>
                      <wps:cNvSpPr/>
                      <wps:spPr>
                        <a:xfrm>
                          <a:off x="0" y="0"/>
                          <a:ext cx="1583690" cy="3289465"/>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4AB7F2" w14:textId="77777777" w:rsidR="00931268" w:rsidRDefault="00931268" w:rsidP="00931268">
                            <w:pPr>
                              <w:ind w:left="360" w:hanging="360"/>
                              <w:jc w:val="center"/>
                            </w:pPr>
                          </w:p>
                          <w:p w14:paraId="67C9E0FD" w14:textId="0F76B3AB" w:rsidR="00931268" w:rsidRPr="00871C15" w:rsidRDefault="00931268" w:rsidP="00D510A9">
                            <w:pPr>
                              <w:pStyle w:val="ListParagraph"/>
                              <w:numPr>
                                <w:ilvl w:val="0"/>
                                <w:numId w:val="27"/>
                              </w:numPr>
                              <w:jc w:val="center"/>
                              <w:rPr>
                                <w:color w:val="000000" w:themeColor="text1"/>
                              </w:rPr>
                            </w:pPr>
                            <w:r>
                              <w:rPr>
                                <w:color w:val="000000" w:themeColor="text1"/>
                              </w:rPr>
                              <w:t>I</w:t>
                            </w:r>
                            <w:r w:rsidRPr="00871C15">
                              <w:rPr>
                                <w:color w:val="000000" w:themeColor="text1"/>
                              </w:rPr>
                              <w:t>mplement plan as approved</w:t>
                            </w:r>
                            <w:r>
                              <w:rPr>
                                <w:color w:val="000000" w:themeColor="text1"/>
                              </w:rPr>
                              <w:br/>
                            </w:r>
                          </w:p>
                          <w:p w14:paraId="46C942EB" w14:textId="6CD7866C" w:rsidR="00931268" w:rsidRPr="001C05F1" w:rsidRDefault="00931268" w:rsidP="00D510A9">
                            <w:pPr>
                              <w:pStyle w:val="ListParagraph"/>
                              <w:numPr>
                                <w:ilvl w:val="0"/>
                                <w:numId w:val="27"/>
                              </w:numPr>
                              <w:jc w:val="center"/>
                              <w:rPr>
                                <w:color w:val="000000" w:themeColor="text1"/>
                              </w:rPr>
                            </w:pPr>
                            <w:r w:rsidRPr="001C05F1">
                              <w:rPr>
                                <w:color w:val="000000" w:themeColor="text1"/>
                              </w:rPr>
                              <w:t xml:space="preserve">Random compliance checks undertaken </w:t>
                            </w:r>
                            <w:r w:rsidR="002B10AE">
                              <w:rPr>
                                <w:color w:val="000000" w:themeColor="text1"/>
                              </w:rPr>
                              <w:t xml:space="preserve">to </w:t>
                            </w:r>
                            <w:r w:rsidRPr="001C05F1">
                              <w:rPr>
                                <w:color w:val="000000" w:themeColor="text1"/>
                              </w:rPr>
                              <w:t xml:space="preserve">ensure the COVIDSafe Event </w:t>
                            </w:r>
                            <w:r w:rsidR="0069100C">
                              <w:rPr>
                                <w:color w:val="000000" w:themeColor="text1"/>
                              </w:rPr>
                              <w:t>Checklist</w:t>
                            </w:r>
                            <w:r w:rsidRPr="001C05F1">
                              <w:rPr>
                                <w:color w:val="000000" w:themeColor="text1"/>
                              </w:rPr>
                              <w:t xml:space="preserve"> is being followed</w:t>
                            </w:r>
                            <w:r>
                              <w:rPr>
                                <w:color w:val="000000" w:themeColor="text1"/>
                              </w:rPr>
                              <w:br/>
                            </w:r>
                          </w:p>
                          <w:p w14:paraId="321918A0" w14:textId="77777777" w:rsidR="00931268" w:rsidRPr="00FD5994" w:rsidRDefault="00931268" w:rsidP="00D510A9">
                            <w:pPr>
                              <w:pStyle w:val="ListParagraph"/>
                              <w:numPr>
                                <w:ilvl w:val="0"/>
                                <w:numId w:val="27"/>
                              </w:numPr>
                              <w:jc w:val="center"/>
                              <w:rPr>
                                <w:color w:val="000000" w:themeColor="text1"/>
                              </w:rPr>
                            </w:pPr>
                            <w:r w:rsidRPr="00FD5994">
                              <w:rPr>
                                <w:color w:val="000000" w:themeColor="text1"/>
                              </w:rPr>
                              <w:t>Event organiser may be instructed to address issues of non-compliance immediately</w:t>
                            </w:r>
                          </w:p>
                          <w:p w14:paraId="02D25F29" w14:textId="07D27125" w:rsidR="005F00C8" w:rsidRPr="00A404B0" w:rsidRDefault="005F00C8" w:rsidP="00931268">
                            <w:pPr>
                              <w:rPr>
                                <w:color w:val="000000" w:themeColor="text1"/>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5F9D5B0" id="Rectangle 51" o:spid="_x0000_s1045" style="position:absolute;margin-left:285.2pt;margin-top:14.1pt;width:124.7pt;height:259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" filled="f" strokecolor="#242852 [3215]" strokeweight="2pt">
                <v:textbox inset="0">
                  <w:txbxContent>
                    <w:p w14:paraId="754AB7F2" w14:textId="77777777" w:rsidR="00931268" w:rsidRDefault="00931268" w:rsidP="00931268">
                      <w:pPr>
                        <w:ind w:left="360" w:hanging="360"/>
                        <w:jc w:val="center"/>
                      </w:pPr>
                    </w:p>
                    <w:p w14:paraId="67C9E0FD" w14:textId="0F76B3AB" w:rsidR="00931268" w:rsidRPr="00871C15" w:rsidRDefault="00931268" w:rsidP="00D510A9">
                      <w:pPr>
                        <w:pStyle w:val="ListParagraph"/>
                        <w:numPr>
                          <w:ilvl w:val="0"/>
                          <w:numId w:val="27"/>
                        </w:numPr>
                        <w:jc w:val="center"/>
                        <w:rPr>
                          <w:color w:val="000000" w:themeColor="text1"/>
                        </w:rPr>
                      </w:pPr>
                      <w:r>
                        <w:rPr>
                          <w:color w:val="000000" w:themeColor="text1"/>
                        </w:rPr>
                        <w:t>I</w:t>
                      </w:r>
                      <w:r w:rsidRPr="00871C15">
                        <w:rPr>
                          <w:color w:val="000000" w:themeColor="text1"/>
                        </w:rPr>
                        <w:t>mplement plan as approved</w:t>
                      </w:r>
                      <w:r>
                        <w:rPr>
                          <w:color w:val="000000" w:themeColor="text1"/>
                        </w:rPr>
                        <w:br/>
                      </w:r>
                    </w:p>
                    <w:p w14:paraId="46C942EB" w14:textId="6CD7866C" w:rsidR="00931268" w:rsidRPr="001C05F1" w:rsidRDefault="00931268" w:rsidP="00D510A9">
                      <w:pPr>
                        <w:pStyle w:val="ListParagraph"/>
                        <w:numPr>
                          <w:ilvl w:val="0"/>
                          <w:numId w:val="27"/>
                        </w:numPr>
                        <w:jc w:val="center"/>
                        <w:rPr>
                          <w:color w:val="000000" w:themeColor="text1"/>
                        </w:rPr>
                      </w:pPr>
                      <w:r w:rsidRPr="001C05F1">
                        <w:rPr>
                          <w:color w:val="000000" w:themeColor="text1"/>
                        </w:rPr>
                        <w:t xml:space="preserve">Random compliance checks undertaken </w:t>
                      </w:r>
                      <w:r w:rsidR="002B10AE">
                        <w:rPr>
                          <w:color w:val="000000" w:themeColor="text1"/>
                        </w:rPr>
                        <w:t xml:space="preserve">to </w:t>
                      </w:r>
                      <w:r w:rsidRPr="001C05F1">
                        <w:rPr>
                          <w:color w:val="000000" w:themeColor="text1"/>
                        </w:rPr>
                        <w:t xml:space="preserve">ensure the COVIDSafe Event </w:t>
                      </w:r>
                      <w:r w:rsidR="0069100C">
                        <w:rPr>
                          <w:color w:val="000000" w:themeColor="text1"/>
                        </w:rPr>
                        <w:t>Checklist</w:t>
                      </w:r>
                      <w:r w:rsidRPr="001C05F1">
                        <w:rPr>
                          <w:color w:val="000000" w:themeColor="text1"/>
                        </w:rPr>
                        <w:t xml:space="preserve"> is being followed</w:t>
                      </w:r>
                      <w:r>
                        <w:rPr>
                          <w:color w:val="000000" w:themeColor="text1"/>
                        </w:rPr>
                        <w:br/>
                      </w:r>
                    </w:p>
                    <w:p w14:paraId="321918A0" w14:textId="77777777" w:rsidR="00931268" w:rsidRPr="00FD5994" w:rsidRDefault="00931268" w:rsidP="00D510A9">
                      <w:pPr>
                        <w:pStyle w:val="ListParagraph"/>
                        <w:numPr>
                          <w:ilvl w:val="0"/>
                          <w:numId w:val="27"/>
                        </w:numPr>
                        <w:jc w:val="center"/>
                        <w:rPr>
                          <w:color w:val="000000" w:themeColor="text1"/>
                        </w:rPr>
                      </w:pPr>
                      <w:r w:rsidRPr="00FD5994">
                        <w:rPr>
                          <w:color w:val="000000" w:themeColor="text1"/>
                        </w:rPr>
                        <w:t>Event organiser may be instructed to address issues of non-compliance immediately</w:t>
                      </w:r>
                    </w:p>
                    <w:p w14:paraId="02D25F29" w14:textId="07D27125" w:rsidR="005F00C8" w:rsidRPr="00A404B0" w:rsidRDefault="005F00C8" w:rsidP="00931268">
                      <w:pPr>
                        <w:rPr>
                          <w:color w:val="000000" w:themeColor="text1"/>
                        </w:rPr>
                      </w:pPr>
                    </w:p>
                  </w:txbxContent>
                </v:textbox>
              </v:rect>
            </w:pict>
          </mc:Fallback>
        </mc:AlternateContent>
      </w:r>
    </w:p>
    <w:p w14:paraId="312D5D8B" w14:textId="5C1563C9" w:rsidR="002E0FF6" w:rsidRDefault="002E0FF6"/>
    <w:p w14:paraId="376A1FEB" w14:textId="18A65A4E" w:rsidR="00020963" w:rsidRDefault="00020963"/>
    <w:p w14:paraId="5C45F7C5" w14:textId="51F9B4E3" w:rsidR="00020963" w:rsidRDefault="00020963"/>
    <w:p w14:paraId="2F2E5434" w14:textId="63FD9279" w:rsidR="00020963" w:rsidRDefault="00020963"/>
    <w:p w14:paraId="61699B24" w14:textId="77777777" w:rsidR="00020963" w:rsidRDefault="00020963"/>
    <w:p w14:paraId="5E3DA082" w14:textId="77777777" w:rsidR="00020963" w:rsidRDefault="00020963"/>
    <w:p w14:paraId="4599E4B6" w14:textId="2EDAB259" w:rsidR="00020963" w:rsidRDefault="00020963"/>
    <w:p w14:paraId="484F4B8C" w14:textId="3F52CE5D" w:rsidR="00020963" w:rsidRDefault="00020963"/>
    <w:p w14:paraId="745C203B" w14:textId="77777777" w:rsidR="00020963" w:rsidRDefault="00020963"/>
    <w:p w14:paraId="14563823" w14:textId="77777777" w:rsidR="00020963" w:rsidRDefault="00020963"/>
    <w:p w14:paraId="3423E73E" w14:textId="77777777" w:rsidR="00020963" w:rsidRDefault="00020963"/>
    <w:p w14:paraId="17A7DCE7" w14:textId="77777777" w:rsidR="00020963" w:rsidRDefault="00020963"/>
    <w:p w14:paraId="73001EC6" w14:textId="77777777" w:rsidR="00390EC4" w:rsidRDefault="00390EC4">
      <w:pPr>
        <w:sectPr w:rsidR="00390EC4" w:rsidSect="0050529D">
          <w:headerReference w:type="default" r:id="rId26"/>
          <w:pgSz w:w="12240" w:h="15840"/>
          <w:pgMar w:top="1440" w:right="1440" w:bottom="1440" w:left="1440" w:header="720" w:footer="720" w:gutter="0"/>
          <w:cols w:space="720"/>
          <w:docGrid w:linePitch="360"/>
        </w:sectPr>
      </w:pPr>
    </w:p>
    <w:p w14:paraId="611E137E" w14:textId="6207E686" w:rsidR="00390EC4" w:rsidRDefault="00390EC4" w:rsidP="00776A65">
      <w:pPr>
        <w:pStyle w:val="Heading1"/>
      </w:pPr>
      <w:bookmarkStart w:id="19" w:name="_Toc58183360"/>
      <w:r>
        <w:t>Legal</w:t>
      </w:r>
      <w:r w:rsidR="004443D1">
        <w:t xml:space="preserve"> terms</w:t>
      </w:r>
      <w:bookmarkEnd w:id="19"/>
    </w:p>
    <w:p w14:paraId="69D977B7" w14:textId="77777777" w:rsidR="004443D1" w:rsidRDefault="004443D1" w:rsidP="00390EC4">
      <w:pPr>
        <w:pStyle w:val="NormalWeb"/>
        <w:shd w:val="clear" w:color="auto" w:fill="FFFFFF"/>
        <w:spacing w:before="0" w:beforeAutospacing="0" w:after="188" w:afterAutospacing="0"/>
        <w:rPr>
          <w:rFonts w:asciiTheme="minorHAnsi" w:hAnsiTheme="minorHAnsi"/>
          <w:b/>
          <w:bCs/>
          <w:color w:val="222222"/>
          <w:sz w:val="20"/>
          <w:szCs w:val="20"/>
        </w:rPr>
      </w:pPr>
    </w:p>
    <w:p w14:paraId="66A997D3" w14:textId="32E0819F" w:rsidR="00390EC4" w:rsidRPr="00EC7016" w:rsidRDefault="00390EC4" w:rsidP="00390EC4">
      <w:pPr>
        <w:pStyle w:val="NormalWeb"/>
        <w:shd w:val="clear" w:color="auto" w:fill="FFFFFF"/>
        <w:spacing w:before="0" w:beforeAutospacing="0" w:after="188" w:afterAutospacing="0"/>
        <w:rPr>
          <w:rFonts w:asciiTheme="minorHAnsi" w:hAnsiTheme="minorHAnsi"/>
          <w:b/>
          <w:bCs/>
          <w:color w:val="222222"/>
          <w:sz w:val="20"/>
          <w:szCs w:val="20"/>
        </w:rPr>
      </w:pPr>
      <w:r w:rsidRPr="00EC7016">
        <w:rPr>
          <w:rFonts w:asciiTheme="minorHAnsi" w:hAnsiTheme="minorHAnsi"/>
          <w:b/>
          <w:bCs/>
          <w:color w:val="222222"/>
          <w:sz w:val="20"/>
          <w:szCs w:val="20"/>
        </w:rPr>
        <w:t>Liability and indemnity</w:t>
      </w:r>
    </w:p>
    <w:p w14:paraId="13326A46"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You control and accept sole responsibility, risk and liability for all aspects of your public event.  You must conduct your own investigations, assessments and interpretations and seek independent professional advice on all aspects of your public event.</w:t>
      </w:r>
    </w:p>
    <w:p w14:paraId="1023B322"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The State of Victoria does not control and accepts no liability for your public event nor for any loss, damage, injury or death in connection with your public event, including (without limitation), any change to requirements for your public event or the cancellation or postponement of your public event.   </w:t>
      </w:r>
    </w:p>
    <w:p w14:paraId="449BDF91"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You will indemnify the State of Victoria against any liability to or claims by a third party for any loss, damage, injury or death in connection with your public event, including (without limitation), the cancellation or postponement of your public event.   </w:t>
      </w:r>
    </w:p>
    <w:p w14:paraId="2ADC8AB4" w14:textId="77777777" w:rsidR="00390EC4" w:rsidRPr="00EC7016" w:rsidRDefault="00390EC4" w:rsidP="00390EC4">
      <w:pPr>
        <w:pStyle w:val="NormalWeb"/>
        <w:shd w:val="clear" w:color="auto" w:fill="FFFFFF"/>
        <w:spacing w:before="0" w:beforeAutospacing="0" w:after="188" w:afterAutospacing="0"/>
        <w:rPr>
          <w:rFonts w:asciiTheme="minorHAnsi" w:hAnsiTheme="minorHAnsi"/>
          <w:b/>
          <w:bCs/>
          <w:color w:val="222222"/>
          <w:sz w:val="27"/>
          <w:szCs w:val="27"/>
        </w:rPr>
      </w:pPr>
      <w:r w:rsidRPr="00EC7016">
        <w:rPr>
          <w:rFonts w:asciiTheme="minorHAnsi" w:hAnsiTheme="minorHAnsi"/>
          <w:b/>
          <w:bCs/>
          <w:color w:val="222222"/>
          <w:sz w:val="20"/>
          <w:szCs w:val="20"/>
        </w:rPr>
        <w:t xml:space="preserve">Consultation, review, assessment and approval process </w:t>
      </w:r>
    </w:p>
    <w:p w14:paraId="69C1EABD"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 xml:space="preserve">To the extent permitted by law, the State of Victoria excludes liability for any loss, damage, injury or death caused by use of or reliance on any consultation, review, assessment or approval process in connection with your public event.  </w:t>
      </w:r>
    </w:p>
    <w:p w14:paraId="4F573C36" w14:textId="77777777" w:rsidR="008303AF" w:rsidRPr="008303AF" w:rsidRDefault="00390EC4" w:rsidP="008303AF">
      <w:pPr>
        <w:pStyle w:val="NormalWeb"/>
        <w:shd w:val="clear" w:color="auto" w:fill="FFFFFF" w:themeFill="background1"/>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 xml:space="preserve">The State of Victoria may amend </w:t>
      </w:r>
      <w:r w:rsidRPr="181CF207">
        <w:rPr>
          <w:rFonts w:asciiTheme="minorHAnsi" w:hAnsiTheme="minorHAnsi"/>
          <w:color w:val="222222"/>
          <w:sz w:val="20"/>
          <w:szCs w:val="20"/>
        </w:rPr>
        <w:t xml:space="preserve">or withdraw from </w:t>
      </w:r>
      <w:r w:rsidRPr="00EC7016">
        <w:rPr>
          <w:rFonts w:asciiTheme="minorHAnsi" w:hAnsiTheme="minorHAnsi"/>
          <w:color w:val="222222"/>
          <w:sz w:val="20"/>
          <w:szCs w:val="20"/>
        </w:rPr>
        <w:t>the consultation, review, assessment or approval process at any time without notice.</w:t>
      </w:r>
    </w:p>
    <w:p w14:paraId="60ADBE81"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The State of Victoria may amend or withdraw any consultation, review, assessment or approval at any time without notice.</w:t>
      </w:r>
    </w:p>
    <w:p w14:paraId="0472415F"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 xml:space="preserve">You will not be relieved from compliance with any of your obligations at law as a result of: </w:t>
      </w:r>
    </w:p>
    <w:p w14:paraId="2E427935" w14:textId="77777777" w:rsidR="00390EC4" w:rsidRPr="00EC7016" w:rsidRDefault="00390EC4" w:rsidP="00390EC4">
      <w:pPr>
        <w:numPr>
          <w:ilvl w:val="0"/>
          <w:numId w:val="1"/>
        </w:numPr>
        <w:shd w:val="clear" w:color="auto" w:fill="FFFFFF"/>
        <w:spacing w:after="188" w:line="240" w:lineRule="auto"/>
        <w:rPr>
          <w:rFonts w:eastAsia="Times New Roman"/>
          <w:color w:val="222222"/>
          <w:sz w:val="20"/>
          <w:szCs w:val="20"/>
        </w:rPr>
      </w:pPr>
      <w:r w:rsidRPr="00EC7016">
        <w:rPr>
          <w:rFonts w:eastAsia="Times New Roman"/>
          <w:color w:val="222222"/>
          <w:sz w:val="20"/>
          <w:szCs w:val="20"/>
        </w:rPr>
        <w:t>any consultation, review, assessment, or approval (or failure to consult, review, assess, or approve) or any other act or omission by the State of Victoria in connection with your public event (including, without limitation, any failure by the State of Victoria to detect any errors, inaccuracies, mistakes, non-compliances or omissions in connection with your public event)</w:t>
      </w:r>
    </w:p>
    <w:p w14:paraId="4730B9B9" w14:textId="77777777" w:rsidR="00390EC4" w:rsidRPr="00EC7016" w:rsidRDefault="00390EC4" w:rsidP="00390EC4">
      <w:pPr>
        <w:numPr>
          <w:ilvl w:val="0"/>
          <w:numId w:val="1"/>
        </w:numPr>
        <w:shd w:val="clear" w:color="auto" w:fill="FFFFFF"/>
        <w:spacing w:after="188" w:line="240" w:lineRule="auto"/>
        <w:rPr>
          <w:rFonts w:eastAsia="Times New Roman"/>
          <w:color w:val="222222"/>
          <w:sz w:val="20"/>
          <w:szCs w:val="20"/>
        </w:rPr>
      </w:pPr>
      <w:r w:rsidRPr="00EC7016">
        <w:rPr>
          <w:rFonts w:eastAsia="Times New Roman"/>
          <w:color w:val="222222"/>
          <w:sz w:val="20"/>
          <w:szCs w:val="20"/>
        </w:rPr>
        <w:t>your implementation of and compliance with the Plan for your public event.  </w:t>
      </w:r>
    </w:p>
    <w:p w14:paraId="3351D562" w14:textId="77777777" w:rsidR="00390EC4" w:rsidRPr="00EC7016" w:rsidRDefault="00390EC4" w:rsidP="00390EC4">
      <w:pPr>
        <w:pStyle w:val="NormalWeb"/>
        <w:shd w:val="clear" w:color="auto" w:fill="FFFFFF"/>
        <w:spacing w:before="0" w:beforeAutospacing="0" w:after="188" w:afterAutospacing="0"/>
        <w:rPr>
          <w:rFonts w:asciiTheme="minorHAnsi" w:hAnsiTheme="minorHAnsi"/>
          <w:b/>
          <w:bCs/>
          <w:color w:val="222222"/>
          <w:sz w:val="20"/>
          <w:szCs w:val="20"/>
        </w:rPr>
      </w:pPr>
      <w:r w:rsidRPr="00EC7016">
        <w:rPr>
          <w:rFonts w:asciiTheme="minorHAnsi" w:hAnsiTheme="minorHAnsi"/>
          <w:b/>
          <w:bCs/>
          <w:color w:val="222222"/>
          <w:sz w:val="20"/>
          <w:szCs w:val="20"/>
        </w:rPr>
        <w:t xml:space="preserve">Purpose/use of document </w:t>
      </w:r>
    </w:p>
    <w:p w14:paraId="6573EF02"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C74037">
        <w:rPr>
          <w:rFonts w:asciiTheme="minorHAnsi" w:hAnsiTheme="minorHAnsi"/>
          <w:color w:val="222222"/>
          <w:sz w:val="20"/>
          <w:szCs w:val="20"/>
        </w:rPr>
        <w:t xml:space="preserve">This </w:t>
      </w:r>
      <w:r w:rsidRPr="00375E6D">
        <w:rPr>
          <w:rFonts w:asciiTheme="minorHAnsi" w:hAnsiTheme="minorHAnsi"/>
          <w:color w:val="222222"/>
          <w:sz w:val="20"/>
          <w:szCs w:val="20"/>
        </w:rPr>
        <w:t>document is provided for general information and guidance only</w:t>
      </w:r>
      <w:r w:rsidRPr="00C74037">
        <w:rPr>
          <w:rFonts w:asciiTheme="minorHAnsi" w:hAnsiTheme="minorHAnsi"/>
          <w:color w:val="222222"/>
          <w:sz w:val="20"/>
          <w:szCs w:val="20"/>
        </w:rPr>
        <w:t>.</w:t>
      </w:r>
      <w:r w:rsidRPr="00EC7016">
        <w:rPr>
          <w:rFonts w:asciiTheme="minorHAnsi" w:hAnsiTheme="minorHAnsi"/>
          <w:color w:val="222222"/>
          <w:sz w:val="20"/>
          <w:szCs w:val="20"/>
        </w:rPr>
        <w:t xml:space="preserve"> The State of Victoria does not represent or warrant that the content of this document is accurate, authentic or complete or that the information contained in this document is suitable for your needs. You must not rely on this document as a statement of government policy, except where clearly stated. You should assess whether the information is accurate, authentic or complete and where appropriate, seek independent professional advice.</w:t>
      </w:r>
    </w:p>
    <w:p w14:paraId="2BA51AD6" w14:textId="77777777" w:rsidR="00390EC4" w:rsidRPr="00EC7016" w:rsidRDefault="00390EC4" w:rsidP="00390EC4">
      <w:pPr>
        <w:pStyle w:val="NormalWeb"/>
        <w:shd w:val="clear" w:color="auto" w:fill="FFFFFF"/>
        <w:spacing w:before="0" w:beforeAutospacing="0" w:after="188" w:afterAutospacing="0"/>
        <w:rPr>
          <w:rFonts w:asciiTheme="minorHAnsi" w:hAnsiTheme="minorHAnsi"/>
          <w:color w:val="222222"/>
          <w:sz w:val="20"/>
          <w:szCs w:val="20"/>
        </w:rPr>
      </w:pPr>
      <w:r w:rsidRPr="00EC7016">
        <w:rPr>
          <w:rFonts w:asciiTheme="minorHAnsi" w:hAnsiTheme="minorHAnsi"/>
          <w:color w:val="222222"/>
          <w:sz w:val="20"/>
          <w:szCs w:val="20"/>
        </w:rPr>
        <w:t>To the extent permitted by law, the State of Victoria excludes liability for any loss, damage, injury or death caused by use or reliance on this document. The State of Victoria may amend of withdraw material in this document at any time without notice.</w:t>
      </w:r>
    </w:p>
    <w:p w14:paraId="7F1CDE26" w14:textId="11844D84" w:rsidR="00020963" w:rsidRDefault="00390EC4" w:rsidP="004443D1">
      <w:pPr>
        <w:pStyle w:val="NormalWeb"/>
        <w:shd w:val="clear" w:color="auto" w:fill="FFFFFF"/>
        <w:spacing w:before="0" w:beforeAutospacing="0" w:after="188" w:afterAutospacing="0"/>
      </w:pPr>
      <w:r w:rsidRPr="00EC7016">
        <w:rPr>
          <w:rFonts w:asciiTheme="minorHAnsi" w:hAnsiTheme="minorHAnsi"/>
          <w:color w:val="222222"/>
          <w:sz w:val="20"/>
          <w:szCs w:val="20"/>
        </w:rPr>
        <w:t>This document provides links to external websites and other sources. The State of Victoria does not control and accepts no liability for the content of those external websites and other sources</w:t>
      </w:r>
      <w:r>
        <w:rPr>
          <w:rFonts w:asciiTheme="minorHAnsi" w:hAnsiTheme="minorHAnsi"/>
          <w:color w:val="222222"/>
          <w:sz w:val="20"/>
          <w:szCs w:val="20"/>
        </w:rPr>
        <w:t xml:space="preserve"> </w:t>
      </w:r>
      <w:r w:rsidRPr="00EC7016">
        <w:rPr>
          <w:rFonts w:asciiTheme="minorHAnsi" w:hAnsiTheme="minorHAnsi"/>
          <w:color w:val="222222"/>
          <w:sz w:val="20"/>
          <w:szCs w:val="20"/>
        </w:rPr>
        <w:t>or for any loss arising from use or reliance on those external websites and other sources. The State of Victoria does not endorse any external websites and other sources</w:t>
      </w:r>
      <w:r>
        <w:rPr>
          <w:rFonts w:asciiTheme="minorHAnsi" w:hAnsiTheme="minorHAnsi"/>
          <w:color w:val="222222"/>
          <w:sz w:val="20"/>
          <w:szCs w:val="20"/>
        </w:rPr>
        <w:t xml:space="preserve"> </w:t>
      </w:r>
      <w:r w:rsidRPr="00EC7016">
        <w:rPr>
          <w:rFonts w:asciiTheme="minorHAnsi" w:hAnsiTheme="minorHAnsi"/>
          <w:color w:val="222222"/>
          <w:sz w:val="20"/>
          <w:szCs w:val="20"/>
        </w:rPr>
        <w:t>and does not warrant that they are accurate, authentic or complete. Your use of any external websites and other sources</w:t>
      </w:r>
      <w:r>
        <w:rPr>
          <w:rFonts w:asciiTheme="minorHAnsi" w:hAnsiTheme="minorHAnsi"/>
          <w:color w:val="222222"/>
          <w:sz w:val="20"/>
          <w:szCs w:val="20"/>
        </w:rPr>
        <w:t xml:space="preserve"> </w:t>
      </w:r>
      <w:r w:rsidRPr="00EC7016">
        <w:rPr>
          <w:rFonts w:asciiTheme="minorHAnsi" w:hAnsiTheme="minorHAnsi"/>
          <w:color w:val="222222"/>
          <w:sz w:val="20"/>
          <w:szCs w:val="20"/>
        </w:rPr>
        <w:t>is governed by the terms of that external websites and other sources. The provision of links to external websites and other sources</w:t>
      </w:r>
      <w:r>
        <w:rPr>
          <w:rFonts w:asciiTheme="minorHAnsi" w:hAnsiTheme="minorHAnsi"/>
          <w:color w:val="222222"/>
          <w:sz w:val="20"/>
          <w:szCs w:val="20"/>
        </w:rPr>
        <w:t xml:space="preserve"> </w:t>
      </w:r>
      <w:r w:rsidRPr="00EC7016">
        <w:rPr>
          <w:rFonts w:asciiTheme="minorHAnsi" w:hAnsiTheme="minorHAnsi"/>
          <w:color w:val="222222"/>
          <w:sz w:val="20"/>
          <w:szCs w:val="20"/>
        </w:rPr>
        <w:t>does not authorise you to reproduce, adapt, modify, communicate or in any way deal with the material.</w:t>
      </w:r>
    </w:p>
    <w:p w14:paraId="16895389" w14:textId="67A8966A" w:rsidR="0068164E" w:rsidRDefault="00A248DA" w:rsidP="004A3C7B">
      <w:pPr>
        <w:pStyle w:val="Heading1"/>
        <w:numPr>
          <w:ilvl w:val="0"/>
          <w:numId w:val="0"/>
        </w:numPr>
        <w:ind w:left="432" w:hanging="432"/>
      </w:pPr>
      <w:bookmarkStart w:id="20" w:name="_Toc58183361"/>
      <w:r>
        <w:t xml:space="preserve">Attachment 1 </w:t>
      </w:r>
      <w:r w:rsidR="00875EE9">
        <w:t>–</w:t>
      </w:r>
      <w:r>
        <w:t xml:space="preserve"> Public Events attendee limits and</w:t>
      </w:r>
      <w:r w:rsidR="00875EE9">
        <w:t xml:space="preserve"> density requirements</w:t>
      </w:r>
      <w:bookmarkEnd w:id="20"/>
    </w:p>
    <w:tbl>
      <w:tblPr>
        <w:tblStyle w:val="TableGrid"/>
        <w:tblpPr w:leftFromText="180" w:rightFromText="180" w:vertAnchor="page" w:horzAnchor="margin" w:tblpY="1765"/>
        <w:tblW w:w="5531" w:type="pct"/>
        <w:tblLook w:val="04A0" w:firstRow="1" w:lastRow="0" w:firstColumn="1" w:lastColumn="0" w:noHBand="0" w:noVBand="1"/>
      </w:tblPr>
      <w:tblGrid>
        <w:gridCol w:w="2263"/>
        <w:gridCol w:w="2977"/>
        <w:gridCol w:w="2693"/>
        <w:gridCol w:w="2410"/>
      </w:tblGrid>
      <w:tr w:rsidR="00FE3495" w14:paraId="3CEDAF99" w14:textId="77777777" w:rsidTr="000A5D83">
        <w:tc>
          <w:tcPr>
            <w:tcW w:w="1094" w:type="pct"/>
            <w:shd w:val="clear" w:color="auto" w:fill="002060"/>
          </w:tcPr>
          <w:p w14:paraId="405017C3" w14:textId="141FD0F5" w:rsidR="00FE3495" w:rsidRPr="000D518C" w:rsidRDefault="00FE3495" w:rsidP="00797115">
            <w:pPr>
              <w:rPr>
                <w:b/>
                <w:bCs/>
              </w:rPr>
            </w:pPr>
          </w:p>
        </w:tc>
        <w:tc>
          <w:tcPr>
            <w:tcW w:w="1439" w:type="pct"/>
            <w:shd w:val="clear" w:color="auto" w:fill="002060"/>
          </w:tcPr>
          <w:p w14:paraId="5BAC78EB" w14:textId="77777777" w:rsidR="00FE3495" w:rsidRDefault="00FE3495" w:rsidP="00797115">
            <w:pPr>
              <w:rPr>
                <w:b/>
                <w:bCs/>
              </w:rPr>
            </w:pPr>
          </w:p>
          <w:p w14:paraId="02A7AA7D" w14:textId="77777777" w:rsidR="00FE3495" w:rsidRPr="000D518C" w:rsidRDefault="00FE3495" w:rsidP="00797115">
            <w:pPr>
              <w:rPr>
                <w:b/>
                <w:bCs/>
              </w:rPr>
            </w:pPr>
            <w:r>
              <w:rPr>
                <w:b/>
                <w:bCs/>
              </w:rPr>
              <w:t>Public event p</w:t>
            </w:r>
            <w:r w:rsidRPr="000D518C">
              <w:rPr>
                <w:b/>
                <w:bCs/>
              </w:rPr>
              <w:t>hase 1</w:t>
            </w:r>
          </w:p>
          <w:p w14:paraId="75442C16" w14:textId="77777777" w:rsidR="00FE3495" w:rsidRPr="00514AEB" w:rsidRDefault="00FE3495" w:rsidP="00797115">
            <w:pPr>
              <w:rPr>
                <w:b/>
                <w:highlight w:val="darkBlue"/>
              </w:rPr>
            </w:pPr>
          </w:p>
        </w:tc>
        <w:tc>
          <w:tcPr>
            <w:tcW w:w="1302" w:type="pct"/>
            <w:shd w:val="clear" w:color="auto" w:fill="002060"/>
          </w:tcPr>
          <w:p w14:paraId="535C4E6A" w14:textId="77777777" w:rsidR="00FE3495" w:rsidRDefault="00FE3495" w:rsidP="00797115">
            <w:pPr>
              <w:rPr>
                <w:b/>
                <w:bCs/>
              </w:rPr>
            </w:pPr>
          </w:p>
          <w:p w14:paraId="1739242F" w14:textId="77777777" w:rsidR="00FE3495" w:rsidRPr="000D518C" w:rsidRDefault="00FE3495" w:rsidP="00797115">
            <w:pPr>
              <w:rPr>
                <w:b/>
                <w:bCs/>
              </w:rPr>
            </w:pPr>
            <w:r>
              <w:rPr>
                <w:b/>
                <w:bCs/>
              </w:rPr>
              <w:t>Public event phase 2</w:t>
            </w:r>
          </w:p>
        </w:tc>
        <w:tc>
          <w:tcPr>
            <w:tcW w:w="1165" w:type="pct"/>
            <w:shd w:val="clear" w:color="auto" w:fill="002060"/>
          </w:tcPr>
          <w:p w14:paraId="062DD33A" w14:textId="77777777" w:rsidR="00FE3495" w:rsidRDefault="00FE3495" w:rsidP="00797115">
            <w:pPr>
              <w:rPr>
                <w:b/>
                <w:bCs/>
              </w:rPr>
            </w:pPr>
          </w:p>
          <w:p w14:paraId="270D1BBB" w14:textId="77777777" w:rsidR="00FE3495" w:rsidRPr="000D518C" w:rsidRDefault="00FE3495" w:rsidP="00797115">
            <w:pPr>
              <w:rPr>
                <w:b/>
                <w:bCs/>
              </w:rPr>
            </w:pPr>
            <w:r>
              <w:rPr>
                <w:b/>
                <w:bCs/>
              </w:rPr>
              <w:t>Public event phase 3</w:t>
            </w:r>
          </w:p>
        </w:tc>
      </w:tr>
      <w:tr w:rsidR="00FE3495" w14:paraId="2C88B823" w14:textId="77777777" w:rsidTr="000A5D83">
        <w:tc>
          <w:tcPr>
            <w:tcW w:w="1094" w:type="pct"/>
            <w:shd w:val="clear" w:color="auto" w:fill="ACCBF9" w:themeFill="background2"/>
          </w:tcPr>
          <w:p w14:paraId="0576522F" w14:textId="77777777" w:rsidR="00FE3495" w:rsidRDefault="00FE3495" w:rsidP="00797115"/>
          <w:p w14:paraId="273B8122" w14:textId="77777777" w:rsidR="00FE3495" w:rsidRDefault="00FE3495" w:rsidP="00797115">
            <w:r>
              <w:rPr>
                <w:b/>
                <w:bCs/>
              </w:rPr>
              <w:t>Criteria for moving forward in phases</w:t>
            </w:r>
            <w:r w:rsidDel="00045992">
              <w:t xml:space="preserve"> </w:t>
            </w:r>
          </w:p>
        </w:tc>
        <w:tc>
          <w:tcPr>
            <w:tcW w:w="1439" w:type="pct"/>
            <w:shd w:val="clear" w:color="auto" w:fill="ACCBF9" w:themeFill="background2"/>
          </w:tcPr>
          <w:p w14:paraId="30D5C7B3" w14:textId="77777777" w:rsidR="00FE3495" w:rsidRDefault="00FE3495" w:rsidP="00797115"/>
          <w:p w14:paraId="145AE968" w14:textId="6FEDCF13" w:rsidR="00FE3495" w:rsidRDefault="00FE3495" w:rsidP="00797115">
            <w:pPr>
              <w:pStyle w:val="xmsonormal"/>
            </w:pPr>
            <w:r>
              <w:t>From 11:59pm on 6 December</w:t>
            </w:r>
            <w:r w:rsidR="0063153A">
              <w:br/>
              <w:t>[current phase]</w:t>
            </w:r>
          </w:p>
          <w:p w14:paraId="7EB90A47" w14:textId="77777777" w:rsidR="00FE3495" w:rsidRDefault="00FE3495" w:rsidP="00797115">
            <w:pPr>
              <w:pStyle w:val="xmsonormal"/>
            </w:pPr>
          </w:p>
          <w:p w14:paraId="1BCC3B48" w14:textId="77777777" w:rsidR="00FE3495" w:rsidRDefault="00FE3495" w:rsidP="00797115">
            <w:pPr>
              <w:pStyle w:val="xmsonormal"/>
            </w:pPr>
          </w:p>
        </w:tc>
        <w:tc>
          <w:tcPr>
            <w:tcW w:w="1302" w:type="pct"/>
            <w:shd w:val="clear" w:color="auto" w:fill="ACCBF9" w:themeFill="background2"/>
          </w:tcPr>
          <w:p w14:paraId="050B0BCE" w14:textId="77777777" w:rsidR="00FE3495" w:rsidRDefault="00FE3495" w:rsidP="00797115"/>
          <w:p w14:paraId="13D09EBA" w14:textId="77777777" w:rsidR="00FE3495" w:rsidRDefault="00FE3495" w:rsidP="00797115">
            <w:r>
              <w:t xml:space="preserve">Gradual easing of restrictions on a </w:t>
            </w:r>
            <w:proofErr w:type="gramStart"/>
            <w:r>
              <w:t>14 day</w:t>
            </w:r>
            <w:proofErr w:type="gramEnd"/>
            <w:r>
              <w:t xml:space="preserve"> basis subject to public health advice </w:t>
            </w:r>
          </w:p>
        </w:tc>
        <w:tc>
          <w:tcPr>
            <w:tcW w:w="1165" w:type="pct"/>
            <w:shd w:val="clear" w:color="auto" w:fill="ACCBF9" w:themeFill="background2"/>
          </w:tcPr>
          <w:p w14:paraId="45660496" w14:textId="77777777" w:rsidR="00FE3495" w:rsidRDefault="00FE3495" w:rsidP="00797115"/>
          <w:p w14:paraId="75CABF1D" w14:textId="77777777" w:rsidR="00FE3495" w:rsidRDefault="00FE3495" w:rsidP="00797115">
            <w:pPr>
              <w:rPr>
                <w:lang w:val="en-AU"/>
              </w:rPr>
            </w:pPr>
            <w:r>
              <w:t xml:space="preserve">Gradual easing of restrictions on a </w:t>
            </w:r>
            <w:proofErr w:type="gramStart"/>
            <w:r>
              <w:t>14 day</w:t>
            </w:r>
            <w:proofErr w:type="gramEnd"/>
            <w:r>
              <w:t xml:space="preserve"> basis subject to public health advice</w:t>
            </w:r>
            <w:r>
              <w:rPr>
                <w:b/>
                <w:bCs/>
              </w:rPr>
              <w:t xml:space="preserve"> </w:t>
            </w:r>
          </w:p>
          <w:p w14:paraId="7E12A674" w14:textId="77777777" w:rsidR="00FE3495" w:rsidRDefault="00FE3495" w:rsidP="00797115"/>
        </w:tc>
      </w:tr>
      <w:tr w:rsidR="00FE3495" w14:paraId="7C832201" w14:textId="77777777" w:rsidTr="000A5D83">
        <w:tc>
          <w:tcPr>
            <w:tcW w:w="1094" w:type="pct"/>
          </w:tcPr>
          <w:p w14:paraId="140CE445" w14:textId="77777777" w:rsidR="00FE3495" w:rsidRPr="0055150D" w:rsidRDefault="00FE3495" w:rsidP="00797115">
            <w:pPr>
              <w:rPr>
                <w:b/>
                <w:sz w:val="20"/>
                <w:szCs w:val="20"/>
              </w:rPr>
            </w:pPr>
            <w:r w:rsidRPr="0055150D">
              <w:rPr>
                <w:b/>
                <w:sz w:val="20"/>
                <w:szCs w:val="20"/>
              </w:rPr>
              <w:t>Venue requirements</w:t>
            </w:r>
          </w:p>
          <w:p w14:paraId="4D9DDE77" w14:textId="77777777" w:rsidR="00FE3495" w:rsidRPr="0055150D" w:rsidRDefault="00FE3495" w:rsidP="00797115">
            <w:pPr>
              <w:rPr>
                <w:b/>
                <w:sz w:val="20"/>
                <w:szCs w:val="20"/>
              </w:rPr>
            </w:pPr>
          </w:p>
          <w:p w14:paraId="3C6C6C4C" w14:textId="4B24A53F" w:rsidR="00FE3495" w:rsidRPr="0055150D" w:rsidRDefault="00FE3495" w:rsidP="00797115">
            <w:pPr>
              <w:rPr>
                <w:b/>
                <w:sz w:val="20"/>
                <w:szCs w:val="20"/>
              </w:rPr>
            </w:pPr>
          </w:p>
          <w:p w14:paraId="162CD1C4" w14:textId="3773BD00" w:rsidR="00FE3495" w:rsidRPr="0055150D" w:rsidRDefault="00FE3495" w:rsidP="00797115">
            <w:pPr>
              <w:rPr>
                <w:sz w:val="20"/>
                <w:szCs w:val="20"/>
              </w:rPr>
            </w:pPr>
            <w:r w:rsidRPr="0055150D">
              <w:rPr>
                <w:sz w:val="20"/>
                <w:szCs w:val="20"/>
              </w:rPr>
              <w:t xml:space="preserve">Note – limits on attendee numbers include children older than 12 months, but do not include the </w:t>
            </w:r>
            <w:r w:rsidR="002672A6" w:rsidRPr="0055150D">
              <w:rPr>
                <w:sz w:val="20"/>
                <w:szCs w:val="20"/>
              </w:rPr>
              <w:t xml:space="preserve">workers </w:t>
            </w:r>
            <w:r w:rsidRPr="0055150D">
              <w:rPr>
                <w:sz w:val="20"/>
                <w:szCs w:val="20"/>
              </w:rPr>
              <w:t>required to run the event</w:t>
            </w:r>
            <w:r w:rsidR="000F2E7A" w:rsidRPr="0055150D">
              <w:rPr>
                <w:sz w:val="20"/>
                <w:szCs w:val="20"/>
              </w:rPr>
              <w:t xml:space="preserve">. </w:t>
            </w:r>
          </w:p>
          <w:p w14:paraId="39EBF7B0" w14:textId="27470068" w:rsidR="00656F77" w:rsidRPr="0055150D" w:rsidRDefault="00EA0F03" w:rsidP="00EA0F03">
            <w:pPr>
              <w:spacing w:before="100" w:beforeAutospacing="1" w:after="100" w:afterAutospacing="1"/>
              <w:rPr>
                <w:sz w:val="20"/>
                <w:szCs w:val="20"/>
              </w:rPr>
            </w:pPr>
            <w:r w:rsidRPr="0055150D">
              <w:rPr>
                <w:sz w:val="20"/>
                <w:szCs w:val="20"/>
              </w:rPr>
              <w:t>Venue</w:t>
            </w:r>
            <w:r w:rsidR="00304D9A" w:rsidRPr="0055150D">
              <w:rPr>
                <w:sz w:val="20"/>
                <w:szCs w:val="20"/>
              </w:rPr>
              <w:t>s</w:t>
            </w:r>
            <w:r w:rsidRPr="0055150D">
              <w:rPr>
                <w:sz w:val="20"/>
                <w:szCs w:val="20"/>
              </w:rPr>
              <w:t xml:space="preserve"> can host multiple sessions on the one </w:t>
            </w:r>
            <w:proofErr w:type="gramStart"/>
            <w:r w:rsidRPr="0055150D">
              <w:rPr>
                <w:sz w:val="20"/>
                <w:szCs w:val="20"/>
              </w:rPr>
              <w:t>day</w:t>
            </w:r>
            <w:r w:rsidR="009926A3" w:rsidRPr="0055150D">
              <w:rPr>
                <w:sz w:val="20"/>
                <w:szCs w:val="20"/>
              </w:rPr>
              <w:t>, or</w:t>
            </w:r>
            <w:proofErr w:type="gramEnd"/>
            <w:r w:rsidR="009926A3" w:rsidRPr="0055150D">
              <w:rPr>
                <w:sz w:val="20"/>
                <w:szCs w:val="20"/>
              </w:rPr>
              <w:t xml:space="preserve"> be run over multiple days. </w:t>
            </w:r>
            <w:r w:rsidR="00BA06D4" w:rsidRPr="0055150D">
              <w:rPr>
                <w:sz w:val="20"/>
                <w:szCs w:val="20"/>
              </w:rPr>
              <w:t xml:space="preserve">If there are multiple separate sessions in a day, then limits refer </w:t>
            </w:r>
            <w:r w:rsidR="009926A3" w:rsidRPr="0055150D">
              <w:rPr>
                <w:sz w:val="20"/>
                <w:szCs w:val="20"/>
              </w:rPr>
              <w:t>to the maximum people allowed in any given session</w:t>
            </w:r>
            <w:r w:rsidRPr="0055150D">
              <w:rPr>
                <w:sz w:val="20"/>
                <w:szCs w:val="20"/>
              </w:rPr>
              <w:t xml:space="preserve">. </w:t>
            </w:r>
          </w:p>
          <w:p w14:paraId="05E5492A" w14:textId="1BF24FCC" w:rsidR="00EA0F03" w:rsidRPr="0055150D" w:rsidRDefault="00EA0F03" w:rsidP="00EA0F03">
            <w:pPr>
              <w:spacing w:before="100" w:beforeAutospacing="1" w:after="100" w:afterAutospacing="1"/>
              <w:rPr>
                <w:sz w:val="20"/>
                <w:szCs w:val="20"/>
              </w:rPr>
            </w:pPr>
            <w:r w:rsidRPr="0055150D">
              <w:rPr>
                <w:sz w:val="20"/>
                <w:szCs w:val="20"/>
              </w:rPr>
              <w:t>Cleaning must be undertaken between sessions in accordance with the DHHS cleaning guidance.</w:t>
            </w:r>
          </w:p>
          <w:p w14:paraId="26837D1F" w14:textId="5078029A" w:rsidR="000F2E7A" w:rsidRPr="0055150D" w:rsidRDefault="000F2E7A" w:rsidP="00797115">
            <w:pPr>
              <w:rPr>
                <w:sz w:val="20"/>
                <w:szCs w:val="20"/>
              </w:rPr>
            </w:pPr>
          </w:p>
        </w:tc>
        <w:tc>
          <w:tcPr>
            <w:tcW w:w="1439" w:type="pct"/>
          </w:tcPr>
          <w:p w14:paraId="49410E57" w14:textId="4BF89C88" w:rsidR="000A5D83" w:rsidRPr="0055150D" w:rsidRDefault="009D0FB1" w:rsidP="006F5571">
            <w:pPr>
              <w:rPr>
                <w:sz w:val="20"/>
                <w:szCs w:val="20"/>
                <w:u w:val="single"/>
              </w:rPr>
            </w:pPr>
            <w:r w:rsidRPr="0055150D">
              <w:rPr>
                <w:sz w:val="20"/>
                <w:szCs w:val="20"/>
                <w:u w:val="single"/>
              </w:rPr>
              <w:t xml:space="preserve">Tier 1 and </w:t>
            </w:r>
            <w:r w:rsidR="007660D2" w:rsidRPr="0055150D">
              <w:rPr>
                <w:sz w:val="20"/>
                <w:szCs w:val="20"/>
                <w:u w:val="single"/>
              </w:rPr>
              <w:t>T</w:t>
            </w:r>
            <w:r w:rsidRPr="0055150D">
              <w:rPr>
                <w:sz w:val="20"/>
                <w:szCs w:val="20"/>
                <w:u w:val="single"/>
              </w:rPr>
              <w:t>ier 2 events at i</w:t>
            </w:r>
            <w:r w:rsidR="00FE3495" w:rsidRPr="0055150D">
              <w:rPr>
                <w:sz w:val="20"/>
                <w:szCs w:val="20"/>
                <w:u w:val="single"/>
              </w:rPr>
              <w:t>ndoor and outdoor seated venues</w:t>
            </w:r>
          </w:p>
          <w:p w14:paraId="1B0013D0" w14:textId="77777777" w:rsidR="00FE3495" w:rsidRPr="0055150D" w:rsidRDefault="00FE3495" w:rsidP="00797115">
            <w:pPr>
              <w:rPr>
                <w:sz w:val="20"/>
                <w:szCs w:val="20"/>
              </w:rPr>
            </w:pPr>
            <w:r w:rsidRPr="0055150D">
              <w:rPr>
                <w:sz w:val="20"/>
                <w:szCs w:val="20"/>
              </w:rPr>
              <w:t>75% of the venue’s seating capacity, up to a maximum of 5,000 people seated.</w:t>
            </w:r>
          </w:p>
          <w:p w14:paraId="6D04CCC8" w14:textId="77777777" w:rsidR="001D4975" w:rsidRPr="0055150D" w:rsidRDefault="001D4975" w:rsidP="001D4975">
            <w:pPr>
              <w:rPr>
                <w:sz w:val="20"/>
                <w:szCs w:val="20"/>
              </w:rPr>
            </w:pPr>
          </w:p>
          <w:p w14:paraId="6D5E4187" w14:textId="58D09A0A" w:rsidR="00811831" w:rsidRDefault="000C5AF5" w:rsidP="00E16044">
            <w:pPr>
              <w:rPr>
                <w:sz w:val="20"/>
                <w:szCs w:val="20"/>
              </w:rPr>
            </w:pPr>
            <w:r w:rsidRPr="0055150D">
              <w:rPr>
                <w:sz w:val="20"/>
                <w:szCs w:val="20"/>
              </w:rPr>
              <w:t xml:space="preserve">Density quotient of one person per two square </w:t>
            </w:r>
            <w:proofErr w:type="spellStart"/>
            <w:r w:rsidRPr="0055150D">
              <w:rPr>
                <w:sz w:val="20"/>
                <w:szCs w:val="20"/>
              </w:rPr>
              <w:t>metres</w:t>
            </w:r>
            <w:proofErr w:type="spellEnd"/>
            <w:r w:rsidRPr="0055150D">
              <w:rPr>
                <w:sz w:val="20"/>
                <w:szCs w:val="20"/>
              </w:rPr>
              <w:t xml:space="preserve"> applies to non-fixed seated areas – e.g. grassed areas</w:t>
            </w:r>
            <w:r w:rsidR="00584EC1">
              <w:rPr>
                <w:sz w:val="20"/>
                <w:szCs w:val="20"/>
              </w:rPr>
              <w:t xml:space="preserve">. </w:t>
            </w:r>
            <w:r w:rsidR="00584EC1">
              <w:t xml:space="preserve"> </w:t>
            </w:r>
            <w:r w:rsidR="00584EC1" w:rsidRPr="00584EC1">
              <w:rPr>
                <w:sz w:val="20"/>
                <w:szCs w:val="20"/>
              </w:rPr>
              <w:t>QR codes must be used for these events.</w:t>
            </w:r>
            <w:r w:rsidRPr="0055150D" w:rsidDel="000C5AF5">
              <w:rPr>
                <w:sz w:val="20"/>
                <w:szCs w:val="20"/>
              </w:rPr>
              <w:t xml:space="preserve"> </w:t>
            </w:r>
          </w:p>
          <w:p w14:paraId="591DAC7E" w14:textId="77777777" w:rsidR="00880731" w:rsidRDefault="00880731" w:rsidP="00E16044">
            <w:pPr>
              <w:rPr>
                <w:sz w:val="20"/>
                <w:szCs w:val="20"/>
              </w:rPr>
            </w:pPr>
          </w:p>
          <w:p w14:paraId="2E9E3C6F" w14:textId="3A130BC1" w:rsidR="00880731" w:rsidRPr="0055150D" w:rsidRDefault="00880731" w:rsidP="00E16044">
            <w:pPr>
              <w:rPr>
                <w:sz w:val="20"/>
                <w:szCs w:val="20"/>
              </w:rPr>
            </w:pPr>
            <w:r w:rsidRPr="00880731">
              <w:rPr>
                <w:sz w:val="20"/>
                <w:szCs w:val="20"/>
              </w:rPr>
              <w:t>Allocated seated events only.  Free-standing (general admission) events not permitted.</w:t>
            </w:r>
          </w:p>
          <w:p w14:paraId="2E017E42" w14:textId="77777777" w:rsidR="001D4975" w:rsidRPr="0055150D" w:rsidRDefault="001D4975" w:rsidP="001D4975">
            <w:pPr>
              <w:rPr>
                <w:sz w:val="20"/>
                <w:szCs w:val="20"/>
                <w:u w:val="single"/>
              </w:rPr>
            </w:pPr>
          </w:p>
          <w:p w14:paraId="42C5BDF2" w14:textId="6A462565" w:rsidR="00D376E5" w:rsidRPr="0055150D" w:rsidRDefault="00D376E5" w:rsidP="00E16044">
            <w:pPr>
              <w:rPr>
                <w:sz w:val="20"/>
                <w:szCs w:val="20"/>
                <w:u w:val="single"/>
              </w:rPr>
            </w:pPr>
            <w:r w:rsidRPr="0055150D">
              <w:rPr>
                <w:sz w:val="20"/>
                <w:szCs w:val="20"/>
                <w:u w:val="single"/>
              </w:rPr>
              <w:t>Tier 3 events</w:t>
            </w:r>
          </w:p>
          <w:p w14:paraId="74A0466D" w14:textId="7C467E99" w:rsidR="00D376E5" w:rsidRPr="0055150D" w:rsidRDefault="00D376E5" w:rsidP="00D376E5">
            <w:pPr>
              <w:rPr>
                <w:sz w:val="20"/>
                <w:szCs w:val="20"/>
              </w:rPr>
            </w:pPr>
            <w:r w:rsidRPr="0055150D">
              <w:rPr>
                <w:sz w:val="20"/>
                <w:szCs w:val="20"/>
              </w:rPr>
              <w:t xml:space="preserve">For indoor and outdoor events </w:t>
            </w:r>
            <w:r w:rsidR="00C27925" w:rsidRPr="0055150D">
              <w:rPr>
                <w:sz w:val="20"/>
                <w:szCs w:val="20"/>
              </w:rPr>
              <w:t xml:space="preserve">or performances </w:t>
            </w:r>
            <w:r w:rsidRPr="0055150D">
              <w:rPr>
                <w:sz w:val="20"/>
                <w:szCs w:val="20"/>
              </w:rPr>
              <w:t>with fewer than 1,000 people, the Directions permit some standing and roaming.</w:t>
            </w:r>
            <w:r w:rsidR="00193DEA" w:rsidRPr="0055150D">
              <w:rPr>
                <w:sz w:val="20"/>
                <w:szCs w:val="20"/>
              </w:rPr>
              <w:t xml:space="preserve"> This </w:t>
            </w:r>
            <w:r w:rsidR="007F6472" w:rsidRPr="0055150D">
              <w:rPr>
                <w:sz w:val="20"/>
                <w:szCs w:val="20"/>
              </w:rPr>
              <w:t>includes</w:t>
            </w:r>
            <w:r w:rsidR="00193DEA" w:rsidRPr="0055150D">
              <w:rPr>
                <w:sz w:val="20"/>
                <w:szCs w:val="20"/>
              </w:rPr>
              <w:t xml:space="preserve"> venues</w:t>
            </w:r>
            <w:r w:rsidR="00E4091D" w:rsidRPr="0055150D">
              <w:rPr>
                <w:sz w:val="20"/>
                <w:szCs w:val="20"/>
              </w:rPr>
              <w:t xml:space="preserve"> that are hosting events</w:t>
            </w:r>
            <w:r w:rsidR="00B70F6D" w:rsidRPr="0055150D">
              <w:rPr>
                <w:sz w:val="20"/>
                <w:szCs w:val="20"/>
              </w:rPr>
              <w:t xml:space="preserve"> – e.g. theatres</w:t>
            </w:r>
            <w:r w:rsidR="007C5A08" w:rsidRPr="0055150D">
              <w:rPr>
                <w:sz w:val="20"/>
                <w:szCs w:val="20"/>
              </w:rPr>
              <w:t>, galleries</w:t>
            </w:r>
            <w:r w:rsidR="00E4091D" w:rsidRPr="0055150D">
              <w:rPr>
                <w:sz w:val="20"/>
                <w:szCs w:val="20"/>
              </w:rPr>
              <w:t xml:space="preserve">. </w:t>
            </w:r>
          </w:p>
          <w:p w14:paraId="6AEB8FC6" w14:textId="77777777" w:rsidR="00FE3495" w:rsidRPr="0055150D" w:rsidRDefault="00FE3495" w:rsidP="00797115">
            <w:pPr>
              <w:rPr>
                <w:sz w:val="20"/>
                <w:szCs w:val="20"/>
              </w:rPr>
            </w:pPr>
          </w:p>
          <w:p w14:paraId="4B5DA589" w14:textId="29853AA9" w:rsidR="00FE3495" w:rsidRPr="0055150D" w:rsidRDefault="00FE3495" w:rsidP="00797115">
            <w:pPr>
              <w:rPr>
                <w:sz w:val="20"/>
                <w:szCs w:val="20"/>
              </w:rPr>
            </w:pPr>
            <w:r w:rsidRPr="0055150D">
              <w:rPr>
                <w:sz w:val="20"/>
                <w:szCs w:val="20"/>
              </w:rPr>
              <w:t xml:space="preserve">Density quotient of one person per two square </w:t>
            </w:r>
            <w:proofErr w:type="spellStart"/>
            <w:r w:rsidRPr="0055150D">
              <w:rPr>
                <w:sz w:val="20"/>
                <w:szCs w:val="20"/>
              </w:rPr>
              <w:t>metres</w:t>
            </w:r>
            <w:proofErr w:type="spellEnd"/>
            <w:r w:rsidRPr="0055150D">
              <w:rPr>
                <w:sz w:val="20"/>
                <w:szCs w:val="20"/>
              </w:rPr>
              <w:t xml:space="preserve"> applies to non-fixed seated areas – e.g. grassed areas.</w:t>
            </w:r>
            <w:r w:rsidR="00092F5E" w:rsidRPr="00584EC1">
              <w:rPr>
                <w:sz w:val="20"/>
                <w:szCs w:val="20"/>
              </w:rPr>
              <w:t xml:space="preserve"> QR codes must be used for these events.</w:t>
            </w:r>
          </w:p>
          <w:p w14:paraId="2C2610C2" w14:textId="77777777" w:rsidR="00FE3495" w:rsidRPr="0055150D" w:rsidRDefault="00FE3495" w:rsidP="00797115">
            <w:pPr>
              <w:rPr>
                <w:sz w:val="20"/>
                <w:szCs w:val="20"/>
              </w:rPr>
            </w:pPr>
          </w:p>
          <w:p w14:paraId="6AA0FA7D" w14:textId="77777777" w:rsidR="00FE3495" w:rsidRPr="0055150D" w:rsidRDefault="00FE3495" w:rsidP="00797115">
            <w:pPr>
              <w:rPr>
                <w:sz w:val="20"/>
                <w:szCs w:val="20"/>
              </w:rPr>
            </w:pPr>
          </w:p>
        </w:tc>
        <w:tc>
          <w:tcPr>
            <w:tcW w:w="1302" w:type="pct"/>
          </w:tcPr>
          <w:p w14:paraId="0CA7515E" w14:textId="1B99F569" w:rsidR="00D376E5" w:rsidRPr="0055150D" w:rsidRDefault="00D376E5" w:rsidP="00D376E5">
            <w:pPr>
              <w:rPr>
                <w:sz w:val="20"/>
                <w:szCs w:val="20"/>
                <w:u w:val="single"/>
              </w:rPr>
            </w:pPr>
            <w:r w:rsidRPr="0055150D">
              <w:rPr>
                <w:sz w:val="20"/>
                <w:szCs w:val="20"/>
                <w:u w:val="single"/>
              </w:rPr>
              <w:t xml:space="preserve">Tier 1 and </w:t>
            </w:r>
            <w:r w:rsidR="007660D2" w:rsidRPr="0055150D">
              <w:rPr>
                <w:sz w:val="20"/>
                <w:szCs w:val="20"/>
                <w:u w:val="single"/>
              </w:rPr>
              <w:t>T</w:t>
            </w:r>
            <w:r w:rsidRPr="0055150D">
              <w:rPr>
                <w:sz w:val="20"/>
                <w:szCs w:val="20"/>
                <w:u w:val="single"/>
              </w:rPr>
              <w:t>ier 2 events at indoor and outdoor seated venues</w:t>
            </w:r>
          </w:p>
          <w:p w14:paraId="3CB66D05" w14:textId="4D296694" w:rsidR="00FE3495" w:rsidRPr="0055150D" w:rsidRDefault="00AE6F70" w:rsidP="00797115">
            <w:pPr>
              <w:rPr>
                <w:sz w:val="20"/>
                <w:szCs w:val="20"/>
              </w:rPr>
            </w:pPr>
            <w:r w:rsidRPr="0055150D">
              <w:rPr>
                <w:sz w:val="20"/>
                <w:szCs w:val="20"/>
              </w:rPr>
              <w:t>75</w:t>
            </w:r>
            <w:r w:rsidR="00FE3495" w:rsidRPr="0055150D">
              <w:rPr>
                <w:sz w:val="20"/>
                <w:szCs w:val="20"/>
              </w:rPr>
              <w:t>% of the venue’s seating capacity, up to a maximum of 25,000 people seated.</w:t>
            </w:r>
          </w:p>
          <w:p w14:paraId="3D8129F7" w14:textId="77777777" w:rsidR="00FE3495" w:rsidRPr="0055150D" w:rsidRDefault="00FE3495" w:rsidP="00797115">
            <w:pPr>
              <w:rPr>
                <w:sz w:val="20"/>
                <w:szCs w:val="20"/>
              </w:rPr>
            </w:pPr>
          </w:p>
          <w:p w14:paraId="1B2A215D" w14:textId="252D6280" w:rsidR="00FE3495" w:rsidRDefault="00FE3495" w:rsidP="00797115">
            <w:pPr>
              <w:rPr>
                <w:sz w:val="20"/>
                <w:szCs w:val="20"/>
              </w:rPr>
            </w:pPr>
            <w:r w:rsidRPr="0055150D">
              <w:rPr>
                <w:sz w:val="20"/>
                <w:szCs w:val="20"/>
              </w:rPr>
              <w:t xml:space="preserve">Density quotient of one person per </w:t>
            </w:r>
            <w:r w:rsidR="00AE6F70" w:rsidRPr="0055150D">
              <w:rPr>
                <w:sz w:val="20"/>
                <w:szCs w:val="20"/>
              </w:rPr>
              <w:t>two</w:t>
            </w:r>
            <w:r w:rsidR="00CC1DF5" w:rsidRPr="0055150D">
              <w:rPr>
                <w:sz w:val="20"/>
                <w:szCs w:val="20"/>
              </w:rPr>
              <w:t xml:space="preserve"> </w:t>
            </w:r>
            <w:r w:rsidRPr="0055150D">
              <w:rPr>
                <w:sz w:val="20"/>
                <w:szCs w:val="20"/>
              </w:rPr>
              <w:t xml:space="preserve">square </w:t>
            </w:r>
            <w:proofErr w:type="spellStart"/>
            <w:r w:rsidRPr="0055150D">
              <w:rPr>
                <w:sz w:val="20"/>
                <w:szCs w:val="20"/>
              </w:rPr>
              <w:t>metres</w:t>
            </w:r>
            <w:proofErr w:type="spellEnd"/>
            <w:r w:rsidRPr="0055150D">
              <w:rPr>
                <w:sz w:val="20"/>
                <w:szCs w:val="20"/>
              </w:rPr>
              <w:t xml:space="preserve"> applies to non-fixed seated areas – e.g. grassed areas.</w:t>
            </w:r>
            <w:r w:rsidR="00092F5E" w:rsidRPr="00584EC1">
              <w:rPr>
                <w:sz w:val="20"/>
                <w:szCs w:val="20"/>
              </w:rPr>
              <w:t xml:space="preserve"> QR codes must be used for these events.</w:t>
            </w:r>
          </w:p>
          <w:p w14:paraId="68B980B9" w14:textId="77777777" w:rsidR="00880731" w:rsidRDefault="00880731" w:rsidP="00797115">
            <w:pPr>
              <w:rPr>
                <w:sz w:val="20"/>
                <w:szCs w:val="20"/>
              </w:rPr>
            </w:pPr>
          </w:p>
          <w:p w14:paraId="2ECE81FC" w14:textId="2ED21D6A" w:rsidR="00880731" w:rsidRPr="0055150D" w:rsidRDefault="00880731" w:rsidP="00797115">
            <w:pPr>
              <w:rPr>
                <w:sz w:val="20"/>
                <w:szCs w:val="20"/>
              </w:rPr>
            </w:pPr>
            <w:r w:rsidRPr="00880731">
              <w:rPr>
                <w:sz w:val="20"/>
                <w:szCs w:val="20"/>
              </w:rPr>
              <w:t>Allocated seated events only.  Free-standing (general admission) events not permitted.</w:t>
            </w:r>
          </w:p>
          <w:p w14:paraId="3A4EAB0D" w14:textId="77777777" w:rsidR="00FE3495" w:rsidRPr="0055150D" w:rsidRDefault="00FE3495" w:rsidP="00797115">
            <w:pPr>
              <w:rPr>
                <w:sz w:val="20"/>
                <w:szCs w:val="20"/>
              </w:rPr>
            </w:pPr>
          </w:p>
          <w:p w14:paraId="55562D81" w14:textId="77777777" w:rsidR="001F4628" w:rsidRPr="0055150D" w:rsidRDefault="001F4628" w:rsidP="001F4628">
            <w:pPr>
              <w:rPr>
                <w:sz w:val="20"/>
                <w:szCs w:val="20"/>
                <w:u w:val="single"/>
              </w:rPr>
            </w:pPr>
            <w:r w:rsidRPr="0055150D">
              <w:rPr>
                <w:sz w:val="20"/>
                <w:szCs w:val="20"/>
                <w:u w:val="single"/>
              </w:rPr>
              <w:t>Tier 3 events</w:t>
            </w:r>
          </w:p>
          <w:p w14:paraId="661C9111" w14:textId="77777777" w:rsidR="001F4628" w:rsidRPr="0055150D" w:rsidRDefault="001F4628" w:rsidP="001F4628">
            <w:pPr>
              <w:rPr>
                <w:sz w:val="20"/>
                <w:szCs w:val="20"/>
              </w:rPr>
            </w:pPr>
            <w:r w:rsidRPr="0055150D">
              <w:rPr>
                <w:sz w:val="20"/>
                <w:szCs w:val="20"/>
              </w:rPr>
              <w:t xml:space="preserve">For indoor and outdoor events or performances with fewer than 1,000 people, the Directions permit some standing and roaming. </w:t>
            </w:r>
          </w:p>
          <w:p w14:paraId="70F625E5" w14:textId="77777777" w:rsidR="001F4628" w:rsidRPr="0055150D" w:rsidRDefault="001F4628" w:rsidP="001F4628">
            <w:pPr>
              <w:rPr>
                <w:sz w:val="20"/>
                <w:szCs w:val="20"/>
              </w:rPr>
            </w:pPr>
            <w:r w:rsidRPr="0055150D">
              <w:rPr>
                <w:sz w:val="20"/>
                <w:szCs w:val="20"/>
              </w:rPr>
              <w:t xml:space="preserve">This includes venues that are hosting events – e.g. theatres, galleries. </w:t>
            </w:r>
          </w:p>
          <w:p w14:paraId="2E18B189" w14:textId="77777777" w:rsidR="001F4628" w:rsidRPr="0055150D" w:rsidRDefault="001F4628" w:rsidP="001F4628">
            <w:pPr>
              <w:rPr>
                <w:sz w:val="20"/>
                <w:szCs w:val="20"/>
              </w:rPr>
            </w:pPr>
          </w:p>
          <w:p w14:paraId="045FAB9E" w14:textId="5A3A7E91" w:rsidR="001F4628" w:rsidRPr="0055150D" w:rsidRDefault="001F4628" w:rsidP="001F4628">
            <w:pPr>
              <w:rPr>
                <w:sz w:val="20"/>
                <w:szCs w:val="20"/>
              </w:rPr>
            </w:pPr>
            <w:r w:rsidRPr="0055150D">
              <w:rPr>
                <w:sz w:val="20"/>
                <w:szCs w:val="20"/>
              </w:rPr>
              <w:t xml:space="preserve">Density quotient of one person per two square </w:t>
            </w:r>
            <w:proofErr w:type="spellStart"/>
            <w:r w:rsidRPr="0055150D">
              <w:rPr>
                <w:sz w:val="20"/>
                <w:szCs w:val="20"/>
              </w:rPr>
              <w:t>metres</w:t>
            </w:r>
            <w:proofErr w:type="spellEnd"/>
            <w:r w:rsidRPr="0055150D">
              <w:rPr>
                <w:sz w:val="20"/>
                <w:szCs w:val="20"/>
              </w:rPr>
              <w:t xml:space="preserve"> applies to non-fixed seated areas – e.g. grassed areas.</w:t>
            </w:r>
            <w:r w:rsidR="00092F5E" w:rsidRPr="00584EC1">
              <w:rPr>
                <w:sz w:val="20"/>
                <w:szCs w:val="20"/>
              </w:rPr>
              <w:t xml:space="preserve"> QR codes must be used for these events.</w:t>
            </w:r>
          </w:p>
          <w:p w14:paraId="7D10D22E" w14:textId="77777777" w:rsidR="00FE3495" w:rsidRPr="0055150D" w:rsidRDefault="00FE3495" w:rsidP="00797115">
            <w:pPr>
              <w:rPr>
                <w:sz w:val="20"/>
                <w:szCs w:val="20"/>
              </w:rPr>
            </w:pPr>
          </w:p>
        </w:tc>
        <w:tc>
          <w:tcPr>
            <w:tcW w:w="1165" w:type="pct"/>
          </w:tcPr>
          <w:p w14:paraId="095C1F68" w14:textId="77777777" w:rsidR="00FE3495" w:rsidRPr="0055150D" w:rsidRDefault="00FE3495" w:rsidP="00797115">
            <w:pPr>
              <w:rPr>
                <w:sz w:val="20"/>
                <w:szCs w:val="20"/>
              </w:rPr>
            </w:pPr>
            <w:r w:rsidRPr="0055150D">
              <w:rPr>
                <w:sz w:val="20"/>
                <w:szCs w:val="20"/>
              </w:rPr>
              <w:t>Gradual return of up to 100% of the venue’s seated capacity.</w:t>
            </w:r>
          </w:p>
          <w:p w14:paraId="01CA1C34" w14:textId="77777777" w:rsidR="00FE3495" w:rsidRPr="0055150D" w:rsidRDefault="00FE3495" w:rsidP="00797115">
            <w:pPr>
              <w:rPr>
                <w:sz w:val="20"/>
                <w:szCs w:val="20"/>
              </w:rPr>
            </w:pPr>
          </w:p>
          <w:p w14:paraId="41A89C5B" w14:textId="77777777" w:rsidR="00FE3495" w:rsidRPr="0055150D" w:rsidRDefault="00FE3495" w:rsidP="00797115">
            <w:pPr>
              <w:rPr>
                <w:sz w:val="20"/>
                <w:szCs w:val="20"/>
              </w:rPr>
            </w:pPr>
            <w:r w:rsidRPr="0055150D">
              <w:rPr>
                <w:sz w:val="20"/>
                <w:szCs w:val="20"/>
              </w:rPr>
              <w:t>Gradual return of </w:t>
            </w:r>
            <w:r w:rsidRPr="0055150D">
              <w:rPr>
                <w:sz w:val="20"/>
                <w:szCs w:val="20"/>
              </w:rPr>
              <w:br/>
              <w:t>free-standing events.</w:t>
            </w:r>
          </w:p>
        </w:tc>
      </w:tr>
      <w:tr w:rsidR="00FE3495" w14:paraId="3BF80FAC" w14:textId="77777777" w:rsidTr="004A3C7B">
        <w:trPr>
          <w:trHeight w:val="1669"/>
        </w:trPr>
        <w:tc>
          <w:tcPr>
            <w:tcW w:w="5000" w:type="pct"/>
            <w:gridSpan w:val="4"/>
          </w:tcPr>
          <w:p w14:paraId="4DBC7421" w14:textId="77777777" w:rsidR="00FE3495" w:rsidRDefault="00FE3495" w:rsidP="00797115"/>
          <w:p w14:paraId="51BFE1E4" w14:textId="77777777" w:rsidR="00FE3495" w:rsidRPr="0024077E" w:rsidRDefault="00FE3495" w:rsidP="00797115">
            <w:r w:rsidRPr="004844DC">
              <w:rPr>
                <w:b/>
                <w:bCs/>
              </w:rPr>
              <w:t xml:space="preserve">Requirements </w:t>
            </w:r>
            <w:r w:rsidRPr="0024077E">
              <w:rPr>
                <w:b/>
                <w:bCs/>
              </w:rPr>
              <w:t xml:space="preserve">from public event </w:t>
            </w:r>
            <w:proofErr w:type="spellStart"/>
            <w:r w:rsidRPr="0024077E">
              <w:rPr>
                <w:b/>
                <w:bCs/>
              </w:rPr>
              <w:t>organisers</w:t>
            </w:r>
            <w:proofErr w:type="spellEnd"/>
            <w:r w:rsidRPr="0024077E">
              <w:t xml:space="preserve"> </w:t>
            </w:r>
          </w:p>
          <w:p w14:paraId="4949C1BE" w14:textId="77777777" w:rsidR="00FE3495" w:rsidRPr="0055150D" w:rsidRDefault="00FE3495" w:rsidP="00797115">
            <w:pPr>
              <w:rPr>
                <w:sz w:val="20"/>
                <w:szCs w:val="20"/>
              </w:rPr>
            </w:pPr>
            <w:r w:rsidRPr="0055150D">
              <w:rPr>
                <w:sz w:val="20"/>
                <w:szCs w:val="20"/>
              </w:rPr>
              <w:t>COVIDSafe Event Plan submitted for review and approval for Tier 1 and Tier 2 events</w:t>
            </w:r>
          </w:p>
          <w:p w14:paraId="2D9A6EAA" w14:textId="77777777" w:rsidR="00FE3495" w:rsidRPr="0055150D" w:rsidRDefault="00FE3495" w:rsidP="00797115">
            <w:pPr>
              <w:rPr>
                <w:sz w:val="20"/>
                <w:szCs w:val="20"/>
              </w:rPr>
            </w:pPr>
          </w:p>
          <w:p w14:paraId="18944507" w14:textId="07CA1DCF" w:rsidR="00FE3495" w:rsidRPr="0055150D" w:rsidRDefault="00FE3495" w:rsidP="00797115">
            <w:pPr>
              <w:rPr>
                <w:sz w:val="20"/>
                <w:szCs w:val="20"/>
              </w:rPr>
            </w:pPr>
            <w:r w:rsidRPr="0055150D">
              <w:rPr>
                <w:sz w:val="20"/>
                <w:szCs w:val="20"/>
              </w:rPr>
              <w:t xml:space="preserve">COVIDSafe Plan already in place </w:t>
            </w:r>
            <w:r w:rsidR="0063153A" w:rsidRPr="0055150D">
              <w:rPr>
                <w:sz w:val="20"/>
                <w:szCs w:val="20"/>
              </w:rPr>
              <w:t xml:space="preserve">for the business or venue, and if not a </w:t>
            </w:r>
            <w:r w:rsidRPr="0055150D">
              <w:rPr>
                <w:sz w:val="20"/>
                <w:szCs w:val="20"/>
              </w:rPr>
              <w:t xml:space="preserve">COVIDSafe Event Checklist </w:t>
            </w:r>
            <w:r w:rsidR="0063153A" w:rsidRPr="0055150D">
              <w:rPr>
                <w:sz w:val="20"/>
                <w:szCs w:val="20"/>
              </w:rPr>
              <w:t xml:space="preserve">must be </w:t>
            </w:r>
            <w:r w:rsidRPr="0055150D">
              <w:rPr>
                <w:sz w:val="20"/>
                <w:szCs w:val="20"/>
              </w:rPr>
              <w:t>uploaded and published online for Tier 3 events</w:t>
            </w:r>
          </w:p>
          <w:p w14:paraId="0B28EC25" w14:textId="77777777" w:rsidR="00FE3495" w:rsidRDefault="00FE3495" w:rsidP="00797115"/>
        </w:tc>
      </w:tr>
    </w:tbl>
    <w:p w14:paraId="00AB4985" w14:textId="6F43C92A" w:rsidR="0068164E" w:rsidRPr="00A248DA" w:rsidRDefault="0068164E" w:rsidP="00A248DA">
      <w:pPr>
        <w:sectPr w:rsidR="0068164E" w:rsidRPr="00A248DA" w:rsidSect="00390EC4">
          <w:headerReference w:type="default" r:id="rId27"/>
          <w:pgSz w:w="12240" w:h="15840"/>
          <w:pgMar w:top="709" w:right="1440" w:bottom="1440" w:left="1440" w:header="720" w:footer="720" w:gutter="0"/>
          <w:cols w:space="720"/>
          <w:docGrid w:linePitch="360"/>
        </w:sectPr>
      </w:pPr>
    </w:p>
    <w:p w14:paraId="2F02D8AD" w14:textId="77777777" w:rsidR="00AF7198" w:rsidRPr="000451C8" w:rsidRDefault="00AF7198" w:rsidP="00FA08B7">
      <w:pPr>
        <w:pStyle w:val="Heading1"/>
        <w:numPr>
          <w:ilvl w:val="0"/>
          <w:numId w:val="0"/>
        </w:numPr>
      </w:pPr>
      <w:bookmarkStart w:id="21" w:name="_Toc55850688"/>
      <w:bookmarkStart w:id="22" w:name="_Toc55854361"/>
      <w:bookmarkStart w:id="23" w:name="_Toc55850504"/>
      <w:bookmarkStart w:id="24" w:name="_Toc55850733"/>
      <w:bookmarkStart w:id="25" w:name="_Toc55854406"/>
      <w:bookmarkEnd w:id="21"/>
      <w:bookmarkEnd w:id="22"/>
      <w:bookmarkEnd w:id="23"/>
      <w:bookmarkEnd w:id="24"/>
      <w:bookmarkEnd w:id="25"/>
    </w:p>
    <w:sectPr w:rsidR="00AF7198" w:rsidRPr="000451C8" w:rsidSect="00722CAD">
      <w:headerReference w:type="default" r:id="rId28"/>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950DE" w14:textId="77777777" w:rsidR="00423C58" w:rsidRDefault="00423C58" w:rsidP="003510E5">
      <w:pPr>
        <w:spacing w:after="0" w:line="240" w:lineRule="auto"/>
      </w:pPr>
      <w:r>
        <w:separator/>
      </w:r>
    </w:p>
  </w:endnote>
  <w:endnote w:type="continuationSeparator" w:id="0">
    <w:p w14:paraId="48D7F033" w14:textId="77777777" w:rsidR="00423C58" w:rsidRDefault="00423C58" w:rsidP="003510E5">
      <w:pPr>
        <w:spacing w:after="0" w:line="240" w:lineRule="auto"/>
      </w:pPr>
      <w:r>
        <w:continuationSeparator/>
      </w:r>
    </w:p>
  </w:endnote>
  <w:endnote w:type="continuationNotice" w:id="1">
    <w:p w14:paraId="2BBC89A6" w14:textId="77777777" w:rsidR="00423C58" w:rsidRDefault="00423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07246"/>
      <w:docPartObj>
        <w:docPartGallery w:val="Page Numbers (Bottom of Page)"/>
        <w:docPartUnique/>
      </w:docPartObj>
    </w:sdtPr>
    <w:sdtEndPr>
      <w:rPr>
        <w:noProof/>
      </w:rPr>
    </w:sdtEndPr>
    <w:sdtContent>
      <w:p w14:paraId="08440068" w14:textId="5AA822DA" w:rsidR="00391DD0" w:rsidRDefault="00391D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0FD975" w14:textId="75A2F954" w:rsidR="00FC3F0A" w:rsidRDefault="00FC3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2B2DE" w14:textId="77777777" w:rsidR="00423C58" w:rsidRDefault="00423C58" w:rsidP="003510E5">
      <w:pPr>
        <w:spacing w:after="0" w:line="240" w:lineRule="auto"/>
      </w:pPr>
      <w:r>
        <w:separator/>
      </w:r>
    </w:p>
  </w:footnote>
  <w:footnote w:type="continuationSeparator" w:id="0">
    <w:p w14:paraId="637DAA37" w14:textId="77777777" w:rsidR="00423C58" w:rsidRDefault="00423C58" w:rsidP="003510E5">
      <w:pPr>
        <w:spacing w:after="0" w:line="240" w:lineRule="auto"/>
      </w:pPr>
      <w:r>
        <w:continuationSeparator/>
      </w:r>
    </w:p>
  </w:footnote>
  <w:footnote w:type="continuationNotice" w:id="1">
    <w:p w14:paraId="52F81F13" w14:textId="77777777" w:rsidR="00423C58" w:rsidRDefault="00423C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8770C5" w14:paraId="117DD030" w14:textId="77777777" w:rsidTr="508770C5">
      <w:tc>
        <w:tcPr>
          <w:tcW w:w="3120" w:type="dxa"/>
        </w:tcPr>
        <w:p w14:paraId="4A289A2E" w14:textId="2B628AE1" w:rsidR="508770C5" w:rsidRDefault="508770C5" w:rsidP="508770C5">
          <w:pPr>
            <w:pStyle w:val="Header"/>
            <w:ind w:left="-115"/>
          </w:pPr>
        </w:p>
      </w:tc>
      <w:tc>
        <w:tcPr>
          <w:tcW w:w="3120" w:type="dxa"/>
        </w:tcPr>
        <w:p w14:paraId="3A152938" w14:textId="1747A441" w:rsidR="508770C5" w:rsidRDefault="508770C5" w:rsidP="508770C5">
          <w:pPr>
            <w:pStyle w:val="Header"/>
            <w:jc w:val="center"/>
          </w:pPr>
        </w:p>
      </w:tc>
      <w:tc>
        <w:tcPr>
          <w:tcW w:w="3120" w:type="dxa"/>
        </w:tcPr>
        <w:p w14:paraId="5DD696B1" w14:textId="30F6A800" w:rsidR="508770C5" w:rsidRDefault="508770C5" w:rsidP="508770C5">
          <w:pPr>
            <w:pStyle w:val="Header"/>
            <w:ind w:right="-115"/>
            <w:jc w:val="right"/>
          </w:pPr>
        </w:p>
      </w:tc>
    </w:tr>
  </w:tbl>
  <w:p w14:paraId="6F4AF57A" w14:textId="4F7E7085" w:rsidR="00A5675C" w:rsidRDefault="00A567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8770C5" w14:paraId="6AFB02A9" w14:textId="77777777" w:rsidTr="508770C5">
      <w:tc>
        <w:tcPr>
          <w:tcW w:w="3120" w:type="dxa"/>
        </w:tcPr>
        <w:p w14:paraId="2123FB49" w14:textId="018E1B95" w:rsidR="508770C5" w:rsidRDefault="508770C5" w:rsidP="508770C5">
          <w:pPr>
            <w:pStyle w:val="Header"/>
            <w:ind w:left="-115"/>
          </w:pPr>
        </w:p>
      </w:tc>
      <w:tc>
        <w:tcPr>
          <w:tcW w:w="3120" w:type="dxa"/>
        </w:tcPr>
        <w:p w14:paraId="4166F95C" w14:textId="454C8DD6" w:rsidR="508770C5" w:rsidRDefault="508770C5" w:rsidP="508770C5">
          <w:pPr>
            <w:pStyle w:val="Header"/>
            <w:jc w:val="center"/>
          </w:pPr>
        </w:p>
      </w:tc>
      <w:tc>
        <w:tcPr>
          <w:tcW w:w="3120" w:type="dxa"/>
        </w:tcPr>
        <w:p w14:paraId="2D78B7AB" w14:textId="6647FFEC" w:rsidR="508770C5" w:rsidRDefault="508770C5" w:rsidP="508770C5">
          <w:pPr>
            <w:pStyle w:val="Header"/>
            <w:ind w:right="-115"/>
            <w:jc w:val="right"/>
          </w:pPr>
        </w:p>
      </w:tc>
    </w:tr>
  </w:tbl>
  <w:p w14:paraId="6915F39E" w14:textId="6DF82389" w:rsidR="00A5675C" w:rsidRDefault="00A56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8770C5" w14:paraId="7E69C1C2" w14:textId="77777777" w:rsidTr="508770C5">
      <w:tc>
        <w:tcPr>
          <w:tcW w:w="3120" w:type="dxa"/>
        </w:tcPr>
        <w:p w14:paraId="34993036" w14:textId="40A08A15" w:rsidR="508770C5" w:rsidRDefault="508770C5" w:rsidP="508770C5">
          <w:pPr>
            <w:pStyle w:val="Header"/>
            <w:ind w:left="-115"/>
          </w:pPr>
        </w:p>
      </w:tc>
      <w:tc>
        <w:tcPr>
          <w:tcW w:w="3120" w:type="dxa"/>
        </w:tcPr>
        <w:p w14:paraId="038A3CC2" w14:textId="4C5924D8" w:rsidR="508770C5" w:rsidRDefault="508770C5" w:rsidP="508770C5">
          <w:pPr>
            <w:pStyle w:val="Header"/>
            <w:jc w:val="center"/>
          </w:pPr>
        </w:p>
      </w:tc>
      <w:tc>
        <w:tcPr>
          <w:tcW w:w="3120" w:type="dxa"/>
        </w:tcPr>
        <w:p w14:paraId="1F8AE1D0" w14:textId="5D5870ED" w:rsidR="508770C5" w:rsidRDefault="508770C5" w:rsidP="508770C5">
          <w:pPr>
            <w:pStyle w:val="Header"/>
            <w:ind w:right="-115"/>
            <w:jc w:val="right"/>
          </w:pPr>
        </w:p>
      </w:tc>
    </w:tr>
  </w:tbl>
  <w:p w14:paraId="6C6B8C73" w14:textId="64F03E00" w:rsidR="00A5675C" w:rsidRDefault="00A56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8770C5" w14:paraId="33B7E0D9" w14:textId="77777777" w:rsidTr="508770C5">
      <w:tc>
        <w:tcPr>
          <w:tcW w:w="3120" w:type="dxa"/>
        </w:tcPr>
        <w:p w14:paraId="7D87C5EA" w14:textId="1E0247A1" w:rsidR="508770C5" w:rsidRDefault="508770C5" w:rsidP="508770C5">
          <w:pPr>
            <w:pStyle w:val="Header"/>
            <w:ind w:left="-115"/>
          </w:pPr>
        </w:p>
      </w:tc>
      <w:tc>
        <w:tcPr>
          <w:tcW w:w="3120" w:type="dxa"/>
        </w:tcPr>
        <w:p w14:paraId="221E1384" w14:textId="7EDAB545" w:rsidR="508770C5" w:rsidRDefault="508770C5" w:rsidP="508770C5">
          <w:pPr>
            <w:pStyle w:val="Header"/>
            <w:jc w:val="center"/>
          </w:pPr>
        </w:p>
      </w:tc>
      <w:tc>
        <w:tcPr>
          <w:tcW w:w="3120" w:type="dxa"/>
        </w:tcPr>
        <w:p w14:paraId="60E1737D" w14:textId="21D9CCC3" w:rsidR="508770C5" w:rsidRDefault="508770C5" w:rsidP="508770C5">
          <w:pPr>
            <w:pStyle w:val="Header"/>
            <w:ind w:right="-115"/>
            <w:jc w:val="right"/>
          </w:pPr>
        </w:p>
      </w:tc>
    </w:tr>
  </w:tbl>
  <w:p w14:paraId="0CB7A96F" w14:textId="3936E360" w:rsidR="00A5675C" w:rsidRDefault="00A567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8770C5" w14:paraId="57AF60C2" w14:textId="77777777" w:rsidTr="508770C5">
      <w:tc>
        <w:tcPr>
          <w:tcW w:w="3120" w:type="dxa"/>
        </w:tcPr>
        <w:p w14:paraId="3A17EDC4" w14:textId="2871CA8C" w:rsidR="508770C5" w:rsidRDefault="508770C5" w:rsidP="508770C5">
          <w:pPr>
            <w:pStyle w:val="Header"/>
            <w:ind w:left="-115"/>
          </w:pPr>
        </w:p>
      </w:tc>
      <w:tc>
        <w:tcPr>
          <w:tcW w:w="3120" w:type="dxa"/>
        </w:tcPr>
        <w:p w14:paraId="4A96B054" w14:textId="4E6DDBA0" w:rsidR="508770C5" w:rsidRDefault="508770C5" w:rsidP="508770C5">
          <w:pPr>
            <w:pStyle w:val="Header"/>
            <w:jc w:val="center"/>
          </w:pPr>
        </w:p>
      </w:tc>
      <w:tc>
        <w:tcPr>
          <w:tcW w:w="3120" w:type="dxa"/>
        </w:tcPr>
        <w:p w14:paraId="0BC2F6B2" w14:textId="3D91BC72" w:rsidR="508770C5" w:rsidRDefault="508770C5" w:rsidP="508770C5">
          <w:pPr>
            <w:pStyle w:val="Header"/>
            <w:ind w:right="-115"/>
            <w:jc w:val="right"/>
          </w:pPr>
        </w:p>
      </w:tc>
    </w:tr>
  </w:tbl>
  <w:p w14:paraId="57F79D2A" w14:textId="2D89970A" w:rsidR="00A5675C" w:rsidRDefault="00A567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465"/>
      <w:gridCol w:w="4465"/>
      <w:gridCol w:w="4465"/>
    </w:tblGrid>
    <w:tr w:rsidR="508770C5" w14:paraId="6B9D22DD" w14:textId="77777777" w:rsidTr="508770C5">
      <w:tc>
        <w:tcPr>
          <w:tcW w:w="4465" w:type="dxa"/>
        </w:tcPr>
        <w:p w14:paraId="0FC6269A" w14:textId="22B55A8E" w:rsidR="508770C5" w:rsidRDefault="508770C5" w:rsidP="508770C5">
          <w:pPr>
            <w:pStyle w:val="Header"/>
            <w:ind w:left="-115"/>
          </w:pPr>
        </w:p>
      </w:tc>
      <w:tc>
        <w:tcPr>
          <w:tcW w:w="4465" w:type="dxa"/>
        </w:tcPr>
        <w:p w14:paraId="28EA8C74" w14:textId="53C65D97" w:rsidR="508770C5" w:rsidRDefault="508770C5" w:rsidP="508770C5">
          <w:pPr>
            <w:pStyle w:val="Header"/>
            <w:jc w:val="center"/>
          </w:pPr>
        </w:p>
      </w:tc>
      <w:tc>
        <w:tcPr>
          <w:tcW w:w="4465" w:type="dxa"/>
        </w:tcPr>
        <w:p w14:paraId="55AB4F03" w14:textId="26612EEA" w:rsidR="508770C5" w:rsidRDefault="508770C5" w:rsidP="508770C5">
          <w:pPr>
            <w:pStyle w:val="Header"/>
            <w:ind w:right="-115"/>
            <w:jc w:val="right"/>
          </w:pPr>
        </w:p>
      </w:tc>
    </w:tr>
  </w:tbl>
  <w:p w14:paraId="6BD09705" w14:textId="1F51E078" w:rsidR="00A5675C" w:rsidRDefault="00A567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8770C5" w14:paraId="33850480" w14:textId="77777777" w:rsidTr="508770C5">
      <w:tc>
        <w:tcPr>
          <w:tcW w:w="3120" w:type="dxa"/>
        </w:tcPr>
        <w:p w14:paraId="360C6ED3" w14:textId="38AB7B7A" w:rsidR="508770C5" w:rsidRDefault="508770C5" w:rsidP="508770C5">
          <w:pPr>
            <w:pStyle w:val="Header"/>
            <w:ind w:left="-115"/>
          </w:pPr>
        </w:p>
      </w:tc>
      <w:tc>
        <w:tcPr>
          <w:tcW w:w="3120" w:type="dxa"/>
        </w:tcPr>
        <w:p w14:paraId="51291E25" w14:textId="6B271483" w:rsidR="508770C5" w:rsidRDefault="508770C5" w:rsidP="508770C5">
          <w:pPr>
            <w:pStyle w:val="Header"/>
            <w:jc w:val="center"/>
          </w:pPr>
        </w:p>
      </w:tc>
      <w:tc>
        <w:tcPr>
          <w:tcW w:w="3120" w:type="dxa"/>
        </w:tcPr>
        <w:p w14:paraId="2E4F5A51" w14:textId="27DF78C9" w:rsidR="508770C5" w:rsidRDefault="508770C5" w:rsidP="508770C5">
          <w:pPr>
            <w:pStyle w:val="Header"/>
            <w:ind w:right="-115"/>
            <w:jc w:val="right"/>
          </w:pPr>
        </w:p>
      </w:tc>
    </w:tr>
  </w:tbl>
  <w:p w14:paraId="79981405" w14:textId="65E7ED82" w:rsidR="00A5675C" w:rsidRDefault="00A567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8770C5" w14:paraId="7517CBD5" w14:textId="77777777" w:rsidTr="508770C5">
      <w:tc>
        <w:tcPr>
          <w:tcW w:w="3120" w:type="dxa"/>
        </w:tcPr>
        <w:p w14:paraId="5C59DBA6" w14:textId="31983132" w:rsidR="508770C5" w:rsidRDefault="508770C5" w:rsidP="508770C5">
          <w:pPr>
            <w:pStyle w:val="Header"/>
            <w:ind w:left="-115"/>
          </w:pPr>
        </w:p>
      </w:tc>
      <w:tc>
        <w:tcPr>
          <w:tcW w:w="3120" w:type="dxa"/>
        </w:tcPr>
        <w:p w14:paraId="0E7F84CD" w14:textId="424DC52C" w:rsidR="508770C5" w:rsidRDefault="508770C5" w:rsidP="508770C5">
          <w:pPr>
            <w:pStyle w:val="Header"/>
            <w:jc w:val="center"/>
          </w:pPr>
        </w:p>
      </w:tc>
      <w:tc>
        <w:tcPr>
          <w:tcW w:w="3120" w:type="dxa"/>
        </w:tcPr>
        <w:p w14:paraId="3C516E52" w14:textId="13BA13F2" w:rsidR="508770C5" w:rsidRDefault="508770C5" w:rsidP="508770C5">
          <w:pPr>
            <w:pStyle w:val="Header"/>
            <w:ind w:right="-115"/>
            <w:jc w:val="right"/>
          </w:pPr>
        </w:p>
      </w:tc>
    </w:tr>
  </w:tbl>
  <w:p w14:paraId="320FD050" w14:textId="2EECD62B" w:rsidR="00A5675C" w:rsidRDefault="00A567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8770C5" w14:paraId="7677C665" w14:textId="77777777" w:rsidTr="508770C5">
      <w:tc>
        <w:tcPr>
          <w:tcW w:w="3120" w:type="dxa"/>
        </w:tcPr>
        <w:p w14:paraId="03C98440" w14:textId="6BB5173C" w:rsidR="508770C5" w:rsidRDefault="508770C5" w:rsidP="508770C5">
          <w:pPr>
            <w:pStyle w:val="Header"/>
            <w:ind w:left="-115"/>
          </w:pPr>
        </w:p>
      </w:tc>
      <w:tc>
        <w:tcPr>
          <w:tcW w:w="3120" w:type="dxa"/>
        </w:tcPr>
        <w:p w14:paraId="25ECFA52" w14:textId="726BF262" w:rsidR="508770C5" w:rsidRDefault="508770C5" w:rsidP="508770C5">
          <w:pPr>
            <w:pStyle w:val="Header"/>
            <w:jc w:val="center"/>
          </w:pPr>
        </w:p>
      </w:tc>
      <w:tc>
        <w:tcPr>
          <w:tcW w:w="3120" w:type="dxa"/>
        </w:tcPr>
        <w:p w14:paraId="106A5885" w14:textId="4A5190F5" w:rsidR="508770C5" w:rsidRDefault="508770C5" w:rsidP="508770C5">
          <w:pPr>
            <w:pStyle w:val="Header"/>
            <w:ind w:right="-115"/>
            <w:jc w:val="right"/>
          </w:pPr>
        </w:p>
      </w:tc>
    </w:tr>
  </w:tbl>
  <w:p w14:paraId="32658F7C" w14:textId="25CC47A5" w:rsidR="00A5675C" w:rsidRDefault="00A567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8770C5" w14:paraId="769FBD82" w14:textId="77777777" w:rsidTr="508770C5">
      <w:tc>
        <w:tcPr>
          <w:tcW w:w="3120" w:type="dxa"/>
        </w:tcPr>
        <w:p w14:paraId="1ADE81FD" w14:textId="2959C38A" w:rsidR="508770C5" w:rsidRDefault="508770C5" w:rsidP="508770C5">
          <w:pPr>
            <w:pStyle w:val="Header"/>
            <w:ind w:left="-115"/>
          </w:pPr>
        </w:p>
      </w:tc>
      <w:tc>
        <w:tcPr>
          <w:tcW w:w="3120" w:type="dxa"/>
        </w:tcPr>
        <w:p w14:paraId="3D7BF3A7" w14:textId="5757DB5A" w:rsidR="508770C5" w:rsidRDefault="508770C5" w:rsidP="508770C5">
          <w:pPr>
            <w:pStyle w:val="Header"/>
            <w:jc w:val="center"/>
          </w:pPr>
        </w:p>
      </w:tc>
      <w:tc>
        <w:tcPr>
          <w:tcW w:w="3120" w:type="dxa"/>
        </w:tcPr>
        <w:p w14:paraId="6FB0F704" w14:textId="54CE1E77" w:rsidR="508770C5" w:rsidRDefault="508770C5" w:rsidP="508770C5">
          <w:pPr>
            <w:pStyle w:val="Header"/>
            <w:ind w:right="-115"/>
            <w:jc w:val="right"/>
          </w:pPr>
        </w:p>
      </w:tc>
    </w:tr>
  </w:tbl>
  <w:p w14:paraId="373D7960" w14:textId="51D37F56" w:rsidR="00A5675C" w:rsidRDefault="00A56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ED9"/>
    <w:multiLevelType w:val="hybridMultilevel"/>
    <w:tmpl w:val="FE5CB3F2"/>
    <w:lvl w:ilvl="0" w:tplc="2F88FB54">
      <w:start w:val="1"/>
      <w:numFmt w:val="bullet"/>
      <w:lvlText w:val="—"/>
      <w:lvlJc w:val="left"/>
      <w:pPr>
        <w:tabs>
          <w:tab w:val="num" w:pos="340"/>
        </w:tabs>
        <w:ind w:left="340" w:hanging="340"/>
      </w:pPr>
      <w:rPr>
        <w:rFonts w:ascii="Arial" w:hAnsi="Arial" w:cs="Arial" w:hint="default"/>
        <w:color w:val="auto"/>
        <w:sz w:val="24"/>
      </w:rPr>
    </w:lvl>
    <w:lvl w:ilvl="1" w:tplc="4BE03742">
      <w:numFmt w:val="decimal"/>
      <w:lvlText w:val=""/>
      <w:lvlJc w:val="left"/>
    </w:lvl>
    <w:lvl w:ilvl="2" w:tplc="27881596">
      <w:numFmt w:val="decimal"/>
      <w:lvlText w:val=""/>
      <w:lvlJc w:val="left"/>
    </w:lvl>
    <w:lvl w:ilvl="3" w:tplc="7D2A4276">
      <w:numFmt w:val="decimal"/>
      <w:lvlText w:val=""/>
      <w:lvlJc w:val="left"/>
    </w:lvl>
    <w:lvl w:ilvl="4" w:tplc="35A8F98E">
      <w:numFmt w:val="decimal"/>
      <w:lvlText w:val=""/>
      <w:lvlJc w:val="left"/>
    </w:lvl>
    <w:lvl w:ilvl="5" w:tplc="4C9C70B2">
      <w:numFmt w:val="decimal"/>
      <w:lvlText w:val=""/>
      <w:lvlJc w:val="left"/>
    </w:lvl>
    <w:lvl w:ilvl="6" w:tplc="D6F27878">
      <w:numFmt w:val="decimal"/>
      <w:lvlText w:val=""/>
      <w:lvlJc w:val="left"/>
    </w:lvl>
    <w:lvl w:ilvl="7" w:tplc="1878F3A4">
      <w:numFmt w:val="decimal"/>
      <w:lvlText w:val=""/>
      <w:lvlJc w:val="left"/>
    </w:lvl>
    <w:lvl w:ilvl="8" w:tplc="7E40D318">
      <w:numFmt w:val="decimal"/>
      <w:lvlText w:val=""/>
      <w:lvlJc w:val="left"/>
    </w:lvl>
  </w:abstractNum>
  <w:abstractNum w:abstractNumId="1" w15:restartNumberingAfterBreak="0">
    <w:nsid w:val="058144E5"/>
    <w:multiLevelType w:val="hybridMultilevel"/>
    <w:tmpl w:val="AA5C0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E65B8"/>
    <w:multiLevelType w:val="hybridMultilevel"/>
    <w:tmpl w:val="3A62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60BB5"/>
    <w:multiLevelType w:val="hybridMultilevel"/>
    <w:tmpl w:val="B350B848"/>
    <w:lvl w:ilvl="0" w:tplc="BE6A8C38">
      <w:start w:val="1"/>
      <w:numFmt w:val="bullet"/>
      <w:lvlText w:val="—"/>
      <w:lvlJc w:val="left"/>
      <w:pPr>
        <w:tabs>
          <w:tab w:val="num" w:pos="340"/>
        </w:tabs>
        <w:ind w:left="340" w:hanging="340"/>
      </w:pPr>
      <w:rPr>
        <w:rFonts w:ascii="Arial" w:hAnsi="Arial" w:cs="Arial" w:hint="default"/>
        <w:color w:val="auto"/>
        <w:sz w:val="24"/>
      </w:rPr>
    </w:lvl>
    <w:lvl w:ilvl="1" w:tplc="C17078BA">
      <w:numFmt w:val="decimal"/>
      <w:lvlText w:val=""/>
      <w:lvlJc w:val="left"/>
    </w:lvl>
    <w:lvl w:ilvl="2" w:tplc="12CA3730">
      <w:numFmt w:val="decimal"/>
      <w:lvlText w:val=""/>
      <w:lvlJc w:val="left"/>
    </w:lvl>
    <w:lvl w:ilvl="3" w:tplc="7A80F352">
      <w:numFmt w:val="decimal"/>
      <w:lvlText w:val=""/>
      <w:lvlJc w:val="left"/>
    </w:lvl>
    <w:lvl w:ilvl="4" w:tplc="4CB4EB7C">
      <w:numFmt w:val="decimal"/>
      <w:lvlText w:val=""/>
      <w:lvlJc w:val="left"/>
    </w:lvl>
    <w:lvl w:ilvl="5" w:tplc="70C0FE38">
      <w:numFmt w:val="decimal"/>
      <w:lvlText w:val=""/>
      <w:lvlJc w:val="left"/>
    </w:lvl>
    <w:lvl w:ilvl="6" w:tplc="589021B4">
      <w:numFmt w:val="decimal"/>
      <w:lvlText w:val=""/>
      <w:lvlJc w:val="left"/>
    </w:lvl>
    <w:lvl w:ilvl="7" w:tplc="4C7814F0">
      <w:numFmt w:val="decimal"/>
      <w:lvlText w:val=""/>
      <w:lvlJc w:val="left"/>
    </w:lvl>
    <w:lvl w:ilvl="8" w:tplc="7BC0E664">
      <w:numFmt w:val="decimal"/>
      <w:lvlText w:val=""/>
      <w:lvlJc w:val="left"/>
    </w:lvl>
  </w:abstractNum>
  <w:abstractNum w:abstractNumId="4" w15:restartNumberingAfterBreak="0">
    <w:nsid w:val="0D3C5A28"/>
    <w:multiLevelType w:val="multilevel"/>
    <w:tmpl w:val="F50448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18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D5C3975"/>
    <w:multiLevelType w:val="hybridMultilevel"/>
    <w:tmpl w:val="F4F6087C"/>
    <w:lvl w:ilvl="0" w:tplc="713684C8">
      <w:start w:val="1"/>
      <w:numFmt w:val="bullet"/>
      <w:lvlText w:val="‒"/>
      <w:lvlJc w:val="left"/>
      <w:pPr>
        <w:ind w:left="720" w:hanging="360"/>
      </w:pPr>
      <w:rPr>
        <w:rFonts w:ascii="Arial" w:hAnsi="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97E4F"/>
    <w:multiLevelType w:val="hybridMultilevel"/>
    <w:tmpl w:val="C8F05D4E"/>
    <w:lvl w:ilvl="0" w:tplc="D496108C">
      <w:start w:val="1"/>
      <w:numFmt w:val="decimal"/>
      <w:lvlText w:val="%1."/>
      <w:lvlJc w:val="left"/>
      <w:pPr>
        <w:tabs>
          <w:tab w:val="num" w:pos="360"/>
        </w:tabs>
        <w:ind w:left="360" w:hanging="360"/>
      </w:pPr>
    </w:lvl>
    <w:lvl w:ilvl="1" w:tplc="52667492" w:tentative="1">
      <w:start w:val="1"/>
      <w:numFmt w:val="decimal"/>
      <w:lvlText w:val="%2."/>
      <w:lvlJc w:val="left"/>
      <w:pPr>
        <w:tabs>
          <w:tab w:val="num" w:pos="1080"/>
        </w:tabs>
        <w:ind w:left="1080" w:hanging="360"/>
      </w:pPr>
    </w:lvl>
    <w:lvl w:ilvl="2" w:tplc="99F6D852" w:tentative="1">
      <w:start w:val="1"/>
      <w:numFmt w:val="decimal"/>
      <w:lvlText w:val="%3."/>
      <w:lvlJc w:val="left"/>
      <w:pPr>
        <w:tabs>
          <w:tab w:val="num" w:pos="1800"/>
        </w:tabs>
        <w:ind w:left="1800" w:hanging="360"/>
      </w:pPr>
    </w:lvl>
    <w:lvl w:ilvl="3" w:tplc="58425CC6" w:tentative="1">
      <w:start w:val="1"/>
      <w:numFmt w:val="decimal"/>
      <w:lvlText w:val="%4."/>
      <w:lvlJc w:val="left"/>
      <w:pPr>
        <w:tabs>
          <w:tab w:val="num" w:pos="2520"/>
        </w:tabs>
        <w:ind w:left="2520" w:hanging="360"/>
      </w:pPr>
    </w:lvl>
    <w:lvl w:ilvl="4" w:tplc="804C78E6" w:tentative="1">
      <w:start w:val="1"/>
      <w:numFmt w:val="decimal"/>
      <w:lvlText w:val="%5."/>
      <w:lvlJc w:val="left"/>
      <w:pPr>
        <w:tabs>
          <w:tab w:val="num" w:pos="3240"/>
        </w:tabs>
        <w:ind w:left="3240" w:hanging="360"/>
      </w:pPr>
    </w:lvl>
    <w:lvl w:ilvl="5" w:tplc="95A43A34" w:tentative="1">
      <w:start w:val="1"/>
      <w:numFmt w:val="decimal"/>
      <w:lvlText w:val="%6."/>
      <w:lvlJc w:val="left"/>
      <w:pPr>
        <w:tabs>
          <w:tab w:val="num" w:pos="3960"/>
        </w:tabs>
        <w:ind w:left="3960" w:hanging="360"/>
      </w:pPr>
    </w:lvl>
    <w:lvl w:ilvl="6" w:tplc="36327212" w:tentative="1">
      <w:start w:val="1"/>
      <w:numFmt w:val="decimal"/>
      <w:lvlText w:val="%7."/>
      <w:lvlJc w:val="left"/>
      <w:pPr>
        <w:tabs>
          <w:tab w:val="num" w:pos="4680"/>
        </w:tabs>
        <w:ind w:left="4680" w:hanging="360"/>
      </w:pPr>
    </w:lvl>
    <w:lvl w:ilvl="7" w:tplc="8760FC2A" w:tentative="1">
      <w:start w:val="1"/>
      <w:numFmt w:val="decimal"/>
      <w:lvlText w:val="%8."/>
      <w:lvlJc w:val="left"/>
      <w:pPr>
        <w:tabs>
          <w:tab w:val="num" w:pos="5400"/>
        </w:tabs>
        <w:ind w:left="5400" w:hanging="360"/>
      </w:pPr>
    </w:lvl>
    <w:lvl w:ilvl="8" w:tplc="5CCEBD94" w:tentative="1">
      <w:start w:val="1"/>
      <w:numFmt w:val="decimal"/>
      <w:lvlText w:val="%9."/>
      <w:lvlJc w:val="left"/>
      <w:pPr>
        <w:tabs>
          <w:tab w:val="num" w:pos="6120"/>
        </w:tabs>
        <w:ind w:left="6120" w:hanging="360"/>
      </w:pPr>
    </w:lvl>
  </w:abstractNum>
  <w:abstractNum w:abstractNumId="7" w15:restartNumberingAfterBreak="0">
    <w:nsid w:val="16E33B7C"/>
    <w:multiLevelType w:val="hybridMultilevel"/>
    <w:tmpl w:val="9B3E34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A09027C"/>
    <w:multiLevelType w:val="hybridMultilevel"/>
    <w:tmpl w:val="E222DB5E"/>
    <w:lvl w:ilvl="0" w:tplc="4E2C4154">
      <w:start w:val="1"/>
      <w:numFmt w:val="bullet"/>
      <w:lvlText w:val="—"/>
      <w:lvlJc w:val="left"/>
      <w:pPr>
        <w:ind w:left="720" w:hanging="360"/>
      </w:pPr>
      <w:rPr>
        <w:rFonts w:ascii="Arial" w:hAnsi="Arial" w:cs="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0D487B"/>
    <w:multiLevelType w:val="hybridMultilevel"/>
    <w:tmpl w:val="AF4ED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C83476"/>
    <w:multiLevelType w:val="hybridMultilevel"/>
    <w:tmpl w:val="08090001"/>
    <w:lvl w:ilvl="0" w:tplc="5510A774">
      <w:start w:val="1"/>
      <w:numFmt w:val="bullet"/>
      <w:pStyle w:val="DHHSbullet2"/>
      <w:lvlText w:val=""/>
      <w:lvlJc w:val="left"/>
      <w:pPr>
        <w:ind w:left="720" w:hanging="360"/>
      </w:pPr>
      <w:rPr>
        <w:rFonts w:ascii="Symbol" w:hAnsi="Symbol" w:hint="default"/>
      </w:rPr>
    </w:lvl>
    <w:lvl w:ilvl="1" w:tplc="BEE03038">
      <w:numFmt w:val="decimal"/>
      <w:pStyle w:val="DHHSbullet2"/>
      <w:lvlText w:val=""/>
      <w:lvlJc w:val="left"/>
    </w:lvl>
    <w:lvl w:ilvl="2" w:tplc="3B98B18C">
      <w:numFmt w:val="decimal"/>
      <w:lvlText w:val=""/>
      <w:lvlJc w:val="left"/>
    </w:lvl>
    <w:lvl w:ilvl="3" w:tplc="B332246C">
      <w:numFmt w:val="decimal"/>
      <w:lvlText w:val=""/>
      <w:lvlJc w:val="left"/>
    </w:lvl>
    <w:lvl w:ilvl="4" w:tplc="C17642AA">
      <w:numFmt w:val="decimal"/>
      <w:lvlText w:val=""/>
      <w:lvlJc w:val="left"/>
    </w:lvl>
    <w:lvl w:ilvl="5" w:tplc="019AB43A">
      <w:numFmt w:val="decimal"/>
      <w:lvlText w:val=""/>
      <w:lvlJc w:val="left"/>
    </w:lvl>
    <w:lvl w:ilvl="6" w:tplc="879E27F6">
      <w:numFmt w:val="decimal"/>
      <w:lvlText w:val=""/>
      <w:lvlJc w:val="left"/>
    </w:lvl>
    <w:lvl w:ilvl="7" w:tplc="4EE870CA">
      <w:numFmt w:val="decimal"/>
      <w:lvlText w:val=""/>
      <w:lvlJc w:val="left"/>
    </w:lvl>
    <w:lvl w:ilvl="8" w:tplc="96166C5A">
      <w:numFmt w:val="decimal"/>
      <w:lvlText w:val=""/>
      <w:lvlJc w:val="left"/>
    </w:lvl>
  </w:abstractNum>
  <w:abstractNum w:abstractNumId="11" w15:restartNumberingAfterBreak="0">
    <w:nsid w:val="223B5E09"/>
    <w:multiLevelType w:val="hybridMultilevel"/>
    <w:tmpl w:val="72BC0B3C"/>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5D17568"/>
    <w:multiLevelType w:val="hybridMultilevel"/>
    <w:tmpl w:val="042A2F84"/>
    <w:lvl w:ilvl="0" w:tplc="F4028602">
      <w:start w:val="1"/>
      <w:numFmt w:val="bullet"/>
      <w:lvlText w:val="—"/>
      <w:lvlJc w:val="left"/>
      <w:pPr>
        <w:tabs>
          <w:tab w:val="num" w:pos="340"/>
        </w:tabs>
        <w:ind w:left="340" w:hanging="340"/>
      </w:pPr>
      <w:rPr>
        <w:rFonts w:ascii="Arial" w:hAnsi="Arial" w:cs="Arial" w:hint="default"/>
        <w:color w:val="auto"/>
        <w:sz w:val="24"/>
      </w:rPr>
    </w:lvl>
    <w:lvl w:ilvl="1" w:tplc="86F00B3E">
      <w:numFmt w:val="decimal"/>
      <w:lvlText w:val=""/>
      <w:lvlJc w:val="left"/>
    </w:lvl>
    <w:lvl w:ilvl="2" w:tplc="C1E2717E">
      <w:numFmt w:val="decimal"/>
      <w:lvlText w:val=""/>
      <w:lvlJc w:val="left"/>
    </w:lvl>
    <w:lvl w:ilvl="3" w:tplc="719C0736">
      <w:numFmt w:val="decimal"/>
      <w:lvlText w:val=""/>
      <w:lvlJc w:val="left"/>
    </w:lvl>
    <w:lvl w:ilvl="4" w:tplc="F76479C6">
      <w:numFmt w:val="decimal"/>
      <w:lvlText w:val=""/>
      <w:lvlJc w:val="left"/>
    </w:lvl>
    <w:lvl w:ilvl="5" w:tplc="0C96466C">
      <w:numFmt w:val="decimal"/>
      <w:lvlText w:val=""/>
      <w:lvlJc w:val="left"/>
    </w:lvl>
    <w:lvl w:ilvl="6" w:tplc="02722130">
      <w:numFmt w:val="decimal"/>
      <w:lvlText w:val=""/>
      <w:lvlJc w:val="left"/>
    </w:lvl>
    <w:lvl w:ilvl="7" w:tplc="B060C6D6">
      <w:numFmt w:val="decimal"/>
      <w:lvlText w:val=""/>
      <w:lvlJc w:val="left"/>
    </w:lvl>
    <w:lvl w:ilvl="8" w:tplc="AB30D1AE">
      <w:numFmt w:val="decimal"/>
      <w:lvlText w:val=""/>
      <w:lvlJc w:val="left"/>
    </w:lvl>
  </w:abstractNum>
  <w:abstractNum w:abstractNumId="13" w15:restartNumberingAfterBreak="0">
    <w:nsid w:val="305B4E46"/>
    <w:multiLevelType w:val="hybridMultilevel"/>
    <w:tmpl w:val="2CD2EB4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DF74D1"/>
    <w:multiLevelType w:val="hybridMultilevel"/>
    <w:tmpl w:val="EA5C5C04"/>
    <w:lvl w:ilvl="0" w:tplc="E1C29156">
      <w:start w:val="1"/>
      <w:numFmt w:val="bullet"/>
      <w:lvlText w:val="—"/>
      <w:lvlJc w:val="left"/>
      <w:pPr>
        <w:tabs>
          <w:tab w:val="num" w:pos="340"/>
        </w:tabs>
        <w:ind w:left="340" w:hanging="340"/>
      </w:pPr>
      <w:rPr>
        <w:rFonts w:ascii="Arial" w:hAnsi="Arial" w:cs="Arial" w:hint="default"/>
        <w:color w:val="auto"/>
        <w:sz w:val="24"/>
      </w:rPr>
    </w:lvl>
    <w:lvl w:ilvl="1" w:tplc="15B40048">
      <w:numFmt w:val="decimal"/>
      <w:lvlText w:val=""/>
      <w:lvlJc w:val="left"/>
    </w:lvl>
    <w:lvl w:ilvl="2" w:tplc="43905F96">
      <w:numFmt w:val="decimal"/>
      <w:lvlText w:val=""/>
      <w:lvlJc w:val="left"/>
    </w:lvl>
    <w:lvl w:ilvl="3" w:tplc="5B122C36">
      <w:numFmt w:val="decimal"/>
      <w:lvlText w:val=""/>
      <w:lvlJc w:val="left"/>
    </w:lvl>
    <w:lvl w:ilvl="4" w:tplc="6E3A126C">
      <w:numFmt w:val="decimal"/>
      <w:lvlText w:val=""/>
      <w:lvlJc w:val="left"/>
    </w:lvl>
    <w:lvl w:ilvl="5" w:tplc="F6248ED2">
      <w:numFmt w:val="decimal"/>
      <w:lvlText w:val=""/>
      <w:lvlJc w:val="left"/>
    </w:lvl>
    <w:lvl w:ilvl="6" w:tplc="89CA8A5A">
      <w:numFmt w:val="decimal"/>
      <w:lvlText w:val=""/>
      <w:lvlJc w:val="left"/>
    </w:lvl>
    <w:lvl w:ilvl="7" w:tplc="42DC72E8">
      <w:numFmt w:val="decimal"/>
      <w:lvlText w:val=""/>
      <w:lvlJc w:val="left"/>
    </w:lvl>
    <w:lvl w:ilvl="8" w:tplc="CC6CF30C">
      <w:numFmt w:val="decimal"/>
      <w:lvlText w:val=""/>
      <w:lvlJc w:val="left"/>
    </w:lvl>
  </w:abstractNum>
  <w:abstractNum w:abstractNumId="15" w15:restartNumberingAfterBreak="0">
    <w:nsid w:val="3E5051C3"/>
    <w:multiLevelType w:val="multilevel"/>
    <w:tmpl w:val="A73E76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18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56B363D"/>
    <w:multiLevelType w:val="hybridMultilevel"/>
    <w:tmpl w:val="F9FE2DD4"/>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BCF4EEA"/>
    <w:multiLevelType w:val="hybridMultilevel"/>
    <w:tmpl w:val="F496B49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87787D2A">
      <w:start w:val="8"/>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5905C7"/>
    <w:multiLevelType w:val="hybridMultilevel"/>
    <w:tmpl w:val="ABA67B82"/>
    <w:lvl w:ilvl="0" w:tplc="B30671A6">
      <w:start w:val="1"/>
      <w:numFmt w:val="decimal"/>
      <w:lvlText w:val="%1."/>
      <w:lvlJc w:val="left"/>
      <w:pPr>
        <w:tabs>
          <w:tab w:val="num" w:pos="720"/>
        </w:tabs>
        <w:ind w:left="720" w:hanging="360"/>
      </w:pPr>
    </w:lvl>
    <w:lvl w:ilvl="1" w:tplc="6B7AA30A" w:tentative="1">
      <w:start w:val="1"/>
      <w:numFmt w:val="decimal"/>
      <w:lvlText w:val="%2."/>
      <w:lvlJc w:val="left"/>
      <w:pPr>
        <w:tabs>
          <w:tab w:val="num" w:pos="1440"/>
        </w:tabs>
        <w:ind w:left="1440" w:hanging="360"/>
      </w:pPr>
    </w:lvl>
    <w:lvl w:ilvl="2" w:tplc="4BDA807C" w:tentative="1">
      <w:start w:val="1"/>
      <w:numFmt w:val="decimal"/>
      <w:lvlText w:val="%3."/>
      <w:lvlJc w:val="left"/>
      <w:pPr>
        <w:tabs>
          <w:tab w:val="num" w:pos="2160"/>
        </w:tabs>
        <w:ind w:left="2160" w:hanging="360"/>
      </w:pPr>
    </w:lvl>
    <w:lvl w:ilvl="3" w:tplc="81504EB0" w:tentative="1">
      <w:start w:val="1"/>
      <w:numFmt w:val="decimal"/>
      <w:lvlText w:val="%4."/>
      <w:lvlJc w:val="left"/>
      <w:pPr>
        <w:tabs>
          <w:tab w:val="num" w:pos="2880"/>
        </w:tabs>
        <w:ind w:left="2880" w:hanging="360"/>
      </w:pPr>
    </w:lvl>
    <w:lvl w:ilvl="4" w:tplc="2F9CD60E" w:tentative="1">
      <w:start w:val="1"/>
      <w:numFmt w:val="decimal"/>
      <w:lvlText w:val="%5."/>
      <w:lvlJc w:val="left"/>
      <w:pPr>
        <w:tabs>
          <w:tab w:val="num" w:pos="3600"/>
        </w:tabs>
        <w:ind w:left="3600" w:hanging="360"/>
      </w:pPr>
    </w:lvl>
    <w:lvl w:ilvl="5" w:tplc="6BCAA0EC" w:tentative="1">
      <w:start w:val="1"/>
      <w:numFmt w:val="decimal"/>
      <w:lvlText w:val="%6."/>
      <w:lvlJc w:val="left"/>
      <w:pPr>
        <w:tabs>
          <w:tab w:val="num" w:pos="4320"/>
        </w:tabs>
        <w:ind w:left="4320" w:hanging="360"/>
      </w:pPr>
    </w:lvl>
    <w:lvl w:ilvl="6" w:tplc="232CAE16" w:tentative="1">
      <w:start w:val="1"/>
      <w:numFmt w:val="decimal"/>
      <w:lvlText w:val="%7."/>
      <w:lvlJc w:val="left"/>
      <w:pPr>
        <w:tabs>
          <w:tab w:val="num" w:pos="5040"/>
        </w:tabs>
        <w:ind w:left="5040" w:hanging="360"/>
      </w:pPr>
    </w:lvl>
    <w:lvl w:ilvl="7" w:tplc="10CCB298" w:tentative="1">
      <w:start w:val="1"/>
      <w:numFmt w:val="decimal"/>
      <w:lvlText w:val="%8."/>
      <w:lvlJc w:val="left"/>
      <w:pPr>
        <w:tabs>
          <w:tab w:val="num" w:pos="5760"/>
        </w:tabs>
        <w:ind w:left="5760" w:hanging="360"/>
      </w:pPr>
    </w:lvl>
    <w:lvl w:ilvl="8" w:tplc="160E94F6" w:tentative="1">
      <w:start w:val="1"/>
      <w:numFmt w:val="decimal"/>
      <w:lvlText w:val="%9."/>
      <w:lvlJc w:val="left"/>
      <w:pPr>
        <w:tabs>
          <w:tab w:val="num" w:pos="6480"/>
        </w:tabs>
        <w:ind w:left="6480" w:hanging="360"/>
      </w:pPr>
    </w:lvl>
  </w:abstractNum>
  <w:abstractNum w:abstractNumId="19" w15:restartNumberingAfterBreak="0">
    <w:nsid w:val="5DA60212"/>
    <w:multiLevelType w:val="hybridMultilevel"/>
    <w:tmpl w:val="49F0F88E"/>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E791E57"/>
    <w:multiLevelType w:val="hybridMultilevel"/>
    <w:tmpl w:val="521ED38C"/>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21" w15:restartNumberingAfterBreak="0">
    <w:nsid w:val="60032EF7"/>
    <w:multiLevelType w:val="hybridMultilevel"/>
    <w:tmpl w:val="D2104A5E"/>
    <w:lvl w:ilvl="0" w:tplc="713684C8">
      <w:start w:val="1"/>
      <w:numFmt w:val="bullet"/>
      <w:lvlText w:val="‒"/>
      <w:lvlJc w:val="left"/>
      <w:pPr>
        <w:ind w:left="720" w:hanging="360"/>
      </w:pPr>
      <w:rPr>
        <w:rFonts w:ascii="Arial" w:hAnsi="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8538A6"/>
    <w:multiLevelType w:val="hybridMultilevel"/>
    <w:tmpl w:val="67080FF8"/>
    <w:lvl w:ilvl="0" w:tplc="AE7EB81A">
      <w:start w:val="13"/>
      <w:numFmt w:val="bullet"/>
      <w:lvlText w:val="-"/>
      <w:lvlJc w:val="left"/>
      <w:pPr>
        <w:ind w:left="644" w:hanging="360"/>
      </w:pPr>
      <w:rPr>
        <w:rFonts w:ascii="Arial" w:eastAsia="Times"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6AE7745F"/>
    <w:multiLevelType w:val="hybridMultilevel"/>
    <w:tmpl w:val="4DFE9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CD4D76"/>
    <w:multiLevelType w:val="hybridMultilevel"/>
    <w:tmpl w:val="99A27E04"/>
    <w:lvl w:ilvl="0" w:tplc="2A487548">
      <w:start w:val="1"/>
      <w:numFmt w:val="bullet"/>
      <w:lvlText w:val="—"/>
      <w:lvlJc w:val="left"/>
      <w:pPr>
        <w:tabs>
          <w:tab w:val="num" w:pos="340"/>
        </w:tabs>
        <w:ind w:left="340" w:hanging="340"/>
      </w:pPr>
      <w:rPr>
        <w:rFonts w:ascii="Arial" w:hAnsi="Arial" w:cs="Arial" w:hint="default"/>
        <w:color w:val="auto"/>
        <w:sz w:val="24"/>
      </w:rPr>
    </w:lvl>
    <w:lvl w:ilvl="1" w:tplc="D8D8960C">
      <w:numFmt w:val="decimal"/>
      <w:lvlText w:val=""/>
      <w:lvlJc w:val="left"/>
    </w:lvl>
    <w:lvl w:ilvl="2" w:tplc="D7A8FF86">
      <w:numFmt w:val="decimal"/>
      <w:lvlText w:val=""/>
      <w:lvlJc w:val="left"/>
    </w:lvl>
    <w:lvl w:ilvl="3" w:tplc="56C2A884">
      <w:numFmt w:val="decimal"/>
      <w:lvlText w:val=""/>
      <w:lvlJc w:val="left"/>
    </w:lvl>
    <w:lvl w:ilvl="4" w:tplc="84AE66CA">
      <w:numFmt w:val="decimal"/>
      <w:lvlText w:val=""/>
      <w:lvlJc w:val="left"/>
    </w:lvl>
    <w:lvl w:ilvl="5" w:tplc="CC6E1E70">
      <w:numFmt w:val="decimal"/>
      <w:lvlText w:val=""/>
      <w:lvlJc w:val="left"/>
    </w:lvl>
    <w:lvl w:ilvl="6" w:tplc="14CE7EBE">
      <w:numFmt w:val="decimal"/>
      <w:lvlText w:val=""/>
      <w:lvlJc w:val="left"/>
    </w:lvl>
    <w:lvl w:ilvl="7" w:tplc="E210419A">
      <w:numFmt w:val="decimal"/>
      <w:lvlText w:val=""/>
      <w:lvlJc w:val="left"/>
    </w:lvl>
    <w:lvl w:ilvl="8" w:tplc="12883B7C">
      <w:numFmt w:val="decimal"/>
      <w:lvlText w:val=""/>
      <w:lvlJc w:val="left"/>
    </w:lvl>
  </w:abstractNum>
  <w:abstractNum w:abstractNumId="25" w15:restartNumberingAfterBreak="0">
    <w:nsid w:val="70163E7E"/>
    <w:multiLevelType w:val="hybridMultilevel"/>
    <w:tmpl w:val="533464BC"/>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083130A"/>
    <w:multiLevelType w:val="hybridMultilevel"/>
    <w:tmpl w:val="B6C66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DB06E6"/>
    <w:multiLevelType w:val="hybridMultilevel"/>
    <w:tmpl w:val="8FDEE310"/>
    <w:lvl w:ilvl="0" w:tplc="D7AC8FAC">
      <w:start w:val="1"/>
      <w:numFmt w:val="bullet"/>
      <w:lvlText w:val=""/>
      <w:lvlJc w:val="left"/>
      <w:pPr>
        <w:tabs>
          <w:tab w:val="num" w:pos="720"/>
        </w:tabs>
        <w:ind w:left="720" w:hanging="360"/>
      </w:pPr>
      <w:rPr>
        <w:rFonts w:ascii="Symbol" w:hAnsi="Symbol" w:hint="default"/>
        <w:sz w:val="20"/>
      </w:rPr>
    </w:lvl>
    <w:lvl w:ilvl="1" w:tplc="214CB142" w:tentative="1">
      <w:start w:val="1"/>
      <w:numFmt w:val="bullet"/>
      <w:lvlText w:val=""/>
      <w:lvlJc w:val="left"/>
      <w:pPr>
        <w:tabs>
          <w:tab w:val="num" w:pos="1440"/>
        </w:tabs>
        <w:ind w:left="1440" w:hanging="360"/>
      </w:pPr>
      <w:rPr>
        <w:rFonts w:ascii="Symbol" w:hAnsi="Symbol" w:hint="default"/>
        <w:sz w:val="20"/>
      </w:rPr>
    </w:lvl>
    <w:lvl w:ilvl="2" w:tplc="DAB630FA" w:tentative="1">
      <w:start w:val="1"/>
      <w:numFmt w:val="bullet"/>
      <w:lvlText w:val=""/>
      <w:lvlJc w:val="left"/>
      <w:pPr>
        <w:tabs>
          <w:tab w:val="num" w:pos="2160"/>
        </w:tabs>
        <w:ind w:left="2160" w:hanging="360"/>
      </w:pPr>
      <w:rPr>
        <w:rFonts w:ascii="Symbol" w:hAnsi="Symbol" w:hint="default"/>
        <w:sz w:val="20"/>
      </w:rPr>
    </w:lvl>
    <w:lvl w:ilvl="3" w:tplc="66EC089A" w:tentative="1">
      <w:start w:val="1"/>
      <w:numFmt w:val="bullet"/>
      <w:lvlText w:val=""/>
      <w:lvlJc w:val="left"/>
      <w:pPr>
        <w:tabs>
          <w:tab w:val="num" w:pos="2880"/>
        </w:tabs>
        <w:ind w:left="2880" w:hanging="360"/>
      </w:pPr>
      <w:rPr>
        <w:rFonts w:ascii="Symbol" w:hAnsi="Symbol" w:hint="default"/>
        <w:sz w:val="20"/>
      </w:rPr>
    </w:lvl>
    <w:lvl w:ilvl="4" w:tplc="3F5ACB32" w:tentative="1">
      <w:start w:val="1"/>
      <w:numFmt w:val="bullet"/>
      <w:lvlText w:val=""/>
      <w:lvlJc w:val="left"/>
      <w:pPr>
        <w:tabs>
          <w:tab w:val="num" w:pos="3600"/>
        </w:tabs>
        <w:ind w:left="3600" w:hanging="360"/>
      </w:pPr>
      <w:rPr>
        <w:rFonts w:ascii="Symbol" w:hAnsi="Symbol" w:hint="default"/>
        <w:sz w:val="20"/>
      </w:rPr>
    </w:lvl>
    <w:lvl w:ilvl="5" w:tplc="D6587700" w:tentative="1">
      <w:start w:val="1"/>
      <w:numFmt w:val="bullet"/>
      <w:lvlText w:val=""/>
      <w:lvlJc w:val="left"/>
      <w:pPr>
        <w:tabs>
          <w:tab w:val="num" w:pos="4320"/>
        </w:tabs>
        <w:ind w:left="4320" w:hanging="360"/>
      </w:pPr>
      <w:rPr>
        <w:rFonts w:ascii="Symbol" w:hAnsi="Symbol" w:hint="default"/>
        <w:sz w:val="20"/>
      </w:rPr>
    </w:lvl>
    <w:lvl w:ilvl="6" w:tplc="A4DAF2A4" w:tentative="1">
      <w:start w:val="1"/>
      <w:numFmt w:val="bullet"/>
      <w:lvlText w:val=""/>
      <w:lvlJc w:val="left"/>
      <w:pPr>
        <w:tabs>
          <w:tab w:val="num" w:pos="5040"/>
        </w:tabs>
        <w:ind w:left="5040" w:hanging="360"/>
      </w:pPr>
      <w:rPr>
        <w:rFonts w:ascii="Symbol" w:hAnsi="Symbol" w:hint="default"/>
        <w:sz w:val="20"/>
      </w:rPr>
    </w:lvl>
    <w:lvl w:ilvl="7" w:tplc="176CF04C" w:tentative="1">
      <w:start w:val="1"/>
      <w:numFmt w:val="bullet"/>
      <w:lvlText w:val=""/>
      <w:lvlJc w:val="left"/>
      <w:pPr>
        <w:tabs>
          <w:tab w:val="num" w:pos="5760"/>
        </w:tabs>
        <w:ind w:left="5760" w:hanging="360"/>
      </w:pPr>
      <w:rPr>
        <w:rFonts w:ascii="Symbol" w:hAnsi="Symbol" w:hint="default"/>
        <w:sz w:val="20"/>
      </w:rPr>
    </w:lvl>
    <w:lvl w:ilvl="8" w:tplc="16949B4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F360B3"/>
    <w:multiLevelType w:val="hybridMultilevel"/>
    <w:tmpl w:val="A71A1202"/>
    <w:lvl w:ilvl="0" w:tplc="AE7EB81A">
      <w:start w:val="13"/>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D11257"/>
    <w:multiLevelType w:val="hybridMultilevel"/>
    <w:tmpl w:val="7406A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E67810"/>
    <w:multiLevelType w:val="hybridMultilevel"/>
    <w:tmpl w:val="7D885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17"/>
  </w:num>
  <w:num w:numId="4">
    <w:abstractNumId w:val="7"/>
  </w:num>
  <w:num w:numId="5">
    <w:abstractNumId w:val="2"/>
  </w:num>
  <w:num w:numId="6">
    <w:abstractNumId w:val="15"/>
  </w:num>
  <w:num w:numId="7">
    <w:abstractNumId w:val="12"/>
  </w:num>
  <w:num w:numId="8">
    <w:abstractNumId w:val="24"/>
  </w:num>
  <w:num w:numId="9">
    <w:abstractNumId w:val="14"/>
  </w:num>
  <w:num w:numId="10">
    <w:abstractNumId w:val="3"/>
  </w:num>
  <w:num w:numId="11">
    <w:abstractNumId w:val="0"/>
  </w:num>
  <w:num w:numId="12">
    <w:abstractNumId w:val="8"/>
  </w:num>
  <w:num w:numId="13">
    <w:abstractNumId w:val="21"/>
  </w:num>
  <w:num w:numId="14">
    <w:abstractNumId w:val="5"/>
  </w:num>
  <w:num w:numId="15">
    <w:abstractNumId w:val="10"/>
  </w:num>
  <w:num w:numId="16">
    <w:abstractNumId w:val="22"/>
  </w:num>
  <w:num w:numId="17">
    <w:abstractNumId w:val="28"/>
  </w:num>
  <w:num w:numId="18">
    <w:abstractNumId w:val="9"/>
  </w:num>
  <w:num w:numId="19">
    <w:abstractNumId w:val="29"/>
  </w:num>
  <w:num w:numId="20">
    <w:abstractNumId w:val="6"/>
  </w:num>
  <w:num w:numId="21">
    <w:abstractNumId w:val="18"/>
  </w:num>
  <w:num w:numId="22">
    <w:abstractNumId w:val="23"/>
  </w:num>
  <w:num w:numId="23">
    <w:abstractNumId w:val="25"/>
  </w:num>
  <w:num w:numId="24">
    <w:abstractNumId w:val="19"/>
  </w:num>
  <w:num w:numId="25">
    <w:abstractNumId w:val="16"/>
  </w:num>
  <w:num w:numId="26">
    <w:abstractNumId w:val="13"/>
  </w:num>
  <w:num w:numId="27">
    <w:abstractNumId w:val="11"/>
  </w:num>
  <w:num w:numId="28">
    <w:abstractNumId w:val="15"/>
  </w:num>
  <w:num w:numId="29">
    <w:abstractNumId w:val="26"/>
  </w:num>
  <w:num w:numId="30">
    <w:abstractNumId w:val="15"/>
  </w:num>
  <w:num w:numId="31">
    <w:abstractNumId w:val="15"/>
    <w:lvlOverride w:ilvl="0">
      <w:startOverride w:val="4"/>
    </w:lvlOverride>
  </w:num>
  <w:num w:numId="32">
    <w:abstractNumId w:val="15"/>
    <w:lvlOverride w:ilvl="0">
      <w:startOverride w:val="5"/>
    </w:lvlOverride>
  </w:num>
  <w:num w:numId="33">
    <w:abstractNumId w:val="27"/>
  </w:num>
  <w:num w:numId="34">
    <w:abstractNumId w:val="1"/>
  </w:num>
  <w:num w:numId="35">
    <w:abstractNumId w:val="15"/>
  </w:num>
  <w:num w:numId="36">
    <w:abstractNumId w:val="4"/>
  </w:num>
  <w:num w:numId="37">
    <w:abstractNumId w:val="15"/>
  </w:num>
  <w:num w:numId="38">
    <w:abstractNumId w:val="15"/>
    <w:lvlOverride w:ilvl="0">
      <w:startOverride w:val="5"/>
    </w:lvlOverride>
  </w:num>
  <w:num w:numId="39">
    <w:abstractNumId w:val="15"/>
    <w:lvlOverride w:ilvl="0">
      <w:startOverride w:val="4"/>
    </w:lvlOverride>
  </w:num>
  <w:num w:numId="40">
    <w:abstractNumId w:val="15"/>
    <w:lvlOverride w:ilvl="0">
      <w:startOverride w:val="4"/>
    </w:lvlOverride>
  </w:num>
  <w:num w:numId="41">
    <w:abstractNumId w:val="15"/>
    <w:lvlOverride w:ilvl="0">
      <w:startOverride w:val="8"/>
    </w:lvlOverride>
    <w:lvlOverride w:ilvl="1">
      <w:startOverride w:val="2"/>
    </w:lvlOverride>
  </w:num>
  <w:num w:numId="42">
    <w:abstractNumId w:val="15"/>
    <w:lvlOverride w:ilvl="0">
      <w:startOverride w:val="8"/>
    </w:lvlOverride>
    <w:lvlOverride w:ilvl="1">
      <w:startOverride w:val="2"/>
    </w:lvlOverride>
  </w:num>
  <w:num w:numId="43">
    <w:abstractNumId w:val="15"/>
    <w:lvlOverride w:ilvl="0">
      <w:startOverride w:val="9"/>
    </w:lvlOverride>
  </w:num>
  <w:num w:numId="4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QBiUzMTIxNjQyMjEyUdpeDU4uLM/DyQAsNaAPji5zUsAAAA"/>
  </w:docVars>
  <w:rsids>
    <w:rsidRoot w:val="5C3FC108"/>
    <w:rsid w:val="000008FC"/>
    <w:rsid w:val="00001193"/>
    <w:rsid w:val="00001401"/>
    <w:rsid w:val="00001417"/>
    <w:rsid w:val="000018B7"/>
    <w:rsid w:val="00001CA3"/>
    <w:rsid w:val="00001E9B"/>
    <w:rsid w:val="00003B21"/>
    <w:rsid w:val="00003B9A"/>
    <w:rsid w:val="00003C0E"/>
    <w:rsid w:val="00003D66"/>
    <w:rsid w:val="00004328"/>
    <w:rsid w:val="000048D1"/>
    <w:rsid w:val="0000490A"/>
    <w:rsid w:val="0000622E"/>
    <w:rsid w:val="00006230"/>
    <w:rsid w:val="00007A01"/>
    <w:rsid w:val="00007C09"/>
    <w:rsid w:val="0001010F"/>
    <w:rsid w:val="00010B07"/>
    <w:rsid w:val="00010CAB"/>
    <w:rsid w:val="00010EF5"/>
    <w:rsid w:val="00013CE6"/>
    <w:rsid w:val="00014180"/>
    <w:rsid w:val="000143E3"/>
    <w:rsid w:val="0001458A"/>
    <w:rsid w:val="000146D3"/>
    <w:rsid w:val="00014F12"/>
    <w:rsid w:val="00015778"/>
    <w:rsid w:val="00015DCC"/>
    <w:rsid w:val="0001729A"/>
    <w:rsid w:val="0001779D"/>
    <w:rsid w:val="00020043"/>
    <w:rsid w:val="00020963"/>
    <w:rsid w:val="000214CC"/>
    <w:rsid w:val="000218AF"/>
    <w:rsid w:val="00021E6A"/>
    <w:rsid w:val="00023D1C"/>
    <w:rsid w:val="000247DB"/>
    <w:rsid w:val="00025AB2"/>
    <w:rsid w:val="00025C42"/>
    <w:rsid w:val="00026FAC"/>
    <w:rsid w:val="0002771B"/>
    <w:rsid w:val="000302EC"/>
    <w:rsid w:val="000315F4"/>
    <w:rsid w:val="00031B26"/>
    <w:rsid w:val="0003330F"/>
    <w:rsid w:val="000347A5"/>
    <w:rsid w:val="000347AB"/>
    <w:rsid w:val="00035C7E"/>
    <w:rsid w:val="0003633B"/>
    <w:rsid w:val="000366BA"/>
    <w:rsid w:val="00036ACD"/>
    <w:rsid w:val="00037C8F"/>
    <w:rsid w:val="00040EAD"/>
    <w:rsid w:val="00041155"/>
    <w:rsid w:val="000427C6"/>
    <w:rsid w:val="00042D83"/>
    <w:rsid w:val="00043108"/>
    <w:rsid w:val="00043E03"/>
    <w:rsid w:val="000442B4"/>
    <w:rsid w:val="000451C8"/>
    <w:rsid w:val="00045992"/>
    <w:rsid w:val="000469EE"/>
    <w:rsid w:val="00046A97"/>
    <w:rsid w:val="00047563"/>
    <w:rsid w:val="000512B5"/>
    <w:rsid w:val="00053DB0"/>
    <w:rsid w:val="000540FA"/>
    <w:rsid w:val="00054112"/>
    <w:rsid w:val="0005469C"/>
    <w:rsid w:val="000550E9"/>
    <w:rsid w:val="00055DAD"/>
    <w:rsid w:val="000566BC"/>
    <w:rsid w:val="00056A57"/>
    <w:rsid w:val="00057E5B"/>
    <w:rsid w:val="00057EF0"/>
    <w:rsid w:val="00062440"/>
    <w:rsid w:val="00063CE0"/>
    <w:rsid w:val="0006538B"/>
    <w:rsid w:val="00066320"/>
    <w:rsid w:val="000665BE"/>
    <w:rsid w:val="000679F8"/>
    <w:rsid w:val="0007028E"/>
    <w:rsid w:val="00071807"/>
    <w:rsid w:val="00072D88"/>
    <w:rsid w:val="00074636"/>
    <w:rsid w:val="00074778"/>
    <w:rsid w:val="00074AA9"/>
    <w:rsid w:val="000765C7"/>
    <w:rsid w:val="00076C1E"/>
    <w:rsid w:val="000775C4"/>
    <w:rsid w:val="0008075F"/>
    <w:rsid w:val="00080DD2"/>
    <w:rsid w:val="00082524"/>
    <w:rsid w:val="00082D48"/>
    <w:rsid w:val="00083FA1"/>
    <w:rsid w:val="00084CEA"/>
    <w:rsid w:val="00086D3E"/>
    <w:rsid w:val="00087533"/>
    <w:rsid w:val="00090366"/>
    <w:rsid w:val="000908EC"/>
    <w:rsid w:val="00090F0D"/>
    <w:rsid w:val="00091425"/>
    <w:rsid w:val="000916EC"/>
    <w:rsid w:val="00092F5E"/>
    <w:rsid w:val="000941AE"/>
    <w:rsid w:val="000945DF"/>
    <w:rsid w:val="00095311"/>
    <w:rsid w:val="00095763"/>
    <w:rsid w:val="00096515"/>
    <w:rsid w:val="00096A4F"/>
    <w:rsid w:val="00096DF7"/>
    <w:rsid w:val="000970EC"/>
    <w:rsid w:val="000972CC"/>
    <w:rsid w:val="000A0665"/>
    <w:rsid w:val="000A1014"/>
    <w:rsid w:val="000A1BA5"/>
    <w:rsid w:val="000A40A9"/>
    <w:rsid w:val="000A5CCC"/>
    <w:rsid w:val="000A5D83"/>
    <w:rsid w:val="000A5DB4"/>
    <w:rsid w:val="000A6E23"/>
    <w:rsid w:val="000B0A65"/>
    <w:rsid w:val="000B0E99"/>
    <w:rsid w:val="000B1364"/>
    <w:rsid w:val="000B2CE7"/>
    <w:rsid w:val="000B561A"/>
    <w:rsid w:val="000B57AC"/>
    <w:rsid w:val="000B5E70"/>
    <w:rsid w:val="000B7604"/>
    <w:rsid w:val="000C0186"/>
    <w:rsid w:val="000C0334"/>
    <w:rsid w:val="000C37A0"/>
    <w:rsid w:val="000C3B93"/>
    <w:rsid w:val="000C3F60"/>
    <w:rsid w:val="000C49AF"/>
    <w:rsid w:val="000C584A"/>
    <w:rsid w:val="000C5AF5"/>
    <w:rsid w:val="000C6042"/>
    <w:rsid w:val="000C7E98"/>
    <w:rsid w:val="000C7FBD"/>
    <w:rsid w:val="000D08CC"/>
    <w:rsid w:val="000D1917"/>
    <w:rsid w:val="000D2800"/>
    <w:rsid w:val="000D3C8E"/>
    <w:rsid w:val="000D4493"/>
    <w:rsid w:val="000D518C"/>
    <w:rsid w:val="000D53F0"/>
    <w:rsid w:val="000D61FB"/>
    <w:rsid w:val="000E090A"/>
    <w:rsid w:val="000E0B6B"/>
    <w:rsid w:val="000E2805"/>
    <w:rsid w:val="000E2D40"/>
    <w:rsid w:val="000E3557"/>
    <w:rsid w:val="000E4020"/>
    <w:rsid w:val="000E42B8"/>
    <w:rsid w:val="000E45A4"/>
    <w:rsid w:val="000E572E"/>
    <w:rsid w:val="000E5FD6"/>
    <w:rsid w:val="000E677E"/>
    <w:rsid w:val="000E764D"/>
    <w:rsid w:val="000F0F2D"/>
    <w:rsid w:val="000F1204"/>
    <w:rsid w:val="000F1515"/>
    <w:rsid w:val="000F191E"/>
    <w:rsid w:val="000F23F7"/>
    <w:rsid w:val="000F2E7A"/>
    <w:rsid w:val="000F3EA1"/>
    <w:rsid w:val="000F3ED1"/>
    <w:rsid w:val="000F40DC"/>
    <w:rsid w:val="000F43C5"/>
    <w:rsid w:val="000F4465"/>
    <w:rsid w:val="000F4640"/>
    <w:rsid w:val="000F5068"/>
    <w:rsid w:val="000F60EA"/>
    <w:rsid w:val="000F6C9A"/>
    <w:rsid w:val="000F7766"/>
    <w:rsid w:val="000F7F30"/>
    <w:rsid w:val="00100C90"/>
    <w:rsid w:val="00100E20"/>
    <w:rsid w:val="00100E2E"/>
    <w:rsid w:val="001013F1"/>
    <w:rsid w:val="00101DE9"/>
    <w:rsid w:val="001037A4"/>
    <w:rsid w:val="001051D5"/>
    <w:rsid w:val="00105289"/>
    <w:rsid w:val="001060FF"/>
    <w:rsid w:val="001067F3"/>
    <w:rsid w:val="00110200"/>
    <w:rsid w:val="00112089"/>
    <w:rsid w:val="00112095"/>
    <w:rsid w:val="001125CA"/>
    <w:rsid w:val="00112776"/>
    <w:rsid w:val="00112E30"/>
    <w:rsid w:val="00113075"/>
    <w:rsid w:val="0011318A"/>
    <w:rsid w:val="001133CF"/>
    <w:rsid w:val="0011365B"/>
    <w:rsid w:val="00114E94"/>
    <w:rsid w:val="00115B6F"/>
    <w:rsid w:val="00115F29"/>
    <w:rsid w:val="001174E1"/>
    <w:rsid w:val="00120321"/>
    <w:rsid w:val="00120C42"/>
    <w:rsid w:val="00120FA7"/>
    <w:rsid w:val="00122577"/>
    <w:rsid w:val="0012274A"/>
    <w:rsid w:val="00123A5D"/>
    <w:rsid w:val="00123CDE"/>
    <w:rsid w:val="00123FD2"/>
    <w:rsid w:val="00124CA7"/>
    <w:rsid w:val="00124D2F"/>
    <w:rsid w:val="001259F2"/>
    <w:rsid w:val="001264F8"/>
    <w:rsid w:val="00130334"/>
    <w:rsid w:val="00130B83"/>
    <w:rsid w:val="00130F00"/>
    <w:rsid w:val="0013366E"/>
    <w:rsid w:val="001340AA"/>
    <w:rsid w:val="001346DA"/>
    <w:rsid w:val="001348FF"/>
    <w:rsid w:val="00134D60"/>
    <w:rsid w:val="00134DE2"/>
    <w:rsid w:val="00134FFB"/>
    <w:rsid w:val="00136F5A"/>
    <w:rsid w:val="00143237"/>
    <w:rsid w:val="00143806"/>
    <w:rsid w:val="00145228"/>
    <w:rsid w:val="00146136"/>
    <w:rsid w:val="00146650"/>
    <w:rsid w:val="00147D0C"/>
    <w:rsid w:val="00150279"/>
    <w:rsid w:val="0015055B"/>
    <w:rsid w:val="001508B7"/>
    <w:rsid w:val="00150A56"/>
    <w:rsid w:val="00150C55"/>
    <w:rsid w:val="001518F3"/>
    <w:rsid w:val="00152EC4"/>
    <w:rsid w:val="00153474"/>
    <w:rsid w:val="00154AC9"/>
    <w:rsid w:val="00155065"/>
    <w:rsid w:val="00155209"/>
    <w:rsid w:val="00156A13"/>
    <w:rsid w:val="0015764D"/>
    <w:rsid w:val="0016020E"/>
    <w:rsid w:val="00160395"/>
    <w:rsid w:val="00160EA0"/>
    <w:rsid w:val="00162AAD"/>
    <w:rsid w:val="00164405"/>
    <w:rsid w:val="001654B4"/>
    <w:rsid w:val="00166959"/>
    <w:rsid w:val="00167F16"/>
    <w:rsid w:val="00170978"/>
    <w:rsid w:val="00171765"/>
    <w:rsid w:val="00171E24"/>
    <w:rsid w:val="001725CA"/>
    <w:rsid w:val="00173726"/>
    <w:rsid w:val="001742A6"/>
    <w:rsid w:val="00174CBD"/>
    <w:rsid w:val="001770B1"/>
    <w:rsid w:val="00180C17"/>
    <w:rsid w:val="0018182C"/>
    <w:rsid w:val="00182134"/>
    <w:rsid w:val="00182572"/>
    <w:rsid w:val="00182672"/>
    <w:rsid w:val="00182959"/>
    <w:rsid w:val="00182FDD"/>
    <w:rsid w:val="00183849"/>
    <w:rsid w:val="00184436"/>
    <w:rsid w:val="001854EC"/>
    <w:rsid w:val="00186D34"/>
    <w:rsid w:val="001875CC"/>
    <w:rsid w:val="001908F6"/>
    <w:rsid w:val="00191989"/>
    <w:rsid w:val="00191C82"/>
    <w:rsid w:val="00191F98"/>
    <w:rsid w:val="00191FED"/>
    <w:rsid w:val="00193DEA"/>
    <w:rsid w:val="00194298"/>
    <w:rsid w:val="001949BE"/>
    <w:rsid w:val="00194B0C"/>
    <w:rsid w:val="00195740"/>
    <w:rsid w:val="00196EA8"/>
    <w:rsid w:val="00197032"/>
    <w:rsid w:val="001972EB"/>
    <w:rsid w:val="001A0FCC"/>
    <w:rsid w:val="001A212A"/>
    <w:rsid w:val="001A2C8F"/>
    <w:rsid w:val="001A32BE"/>
    <w:rsid w:val="001A35B3"/>
    <w:rsid w:val="001A6078"/>
    <w:rsid w:val="001A66D6"/>
    <w:rsid w:val="001A682D"/>
    <w:rsid w:val="001A78FF"/>
    <w:rsid w:val="001A7E58"/>
    <w:rsid w:val="001B09F6"/>
    <w:rsid w:val="001B1175"/>
    <w:rsid w:val="001B20C1"/>
    <w:rsid w:val="001B226E"/>
    <w:rsid w:val="001B264B"/>
    <w:rsid w:val="001B3175"/>
    <w:rsid w:val="001B3844"/>
    <w:rsid w:val="001B4066"/>
    <w:rsid w:val="001B423F"/>
    <w:rsid w:val="001B4357"/>
    <w:rsid w:val="001B44B6"/>
    <w:rsid w:val="001B49BA"/>
    <w:rsid w:val="001B4B25"/>
    <w:rsid w:val="001B4F8A"/>
    <w:rsid w:val="001B52C4"/>
    <w:rsid w:val="001B5C9E"/>
    <w:rsid w:val="001B78D3"/>
    <w:rsid w:val="001C05F1"/>
    <w:rsid w:val="001C061F"/>
    <w:rsid w:val="001C1851"/>
    <w:rsid w:val="001C209E"/>
    <w:rsid w:val="001C4567"/>
    <w:rsid w:val="001C59E2"/>
    <w:rsid w:val="001C7167"/>
    <w:rsid w:val="001C7813"/>
    <w:rsid w:val="001C7C06"/>
    <w:rsid w:val="001D0479"/>
    <w:rsid w:val="001D0D87"/>
    <w:rsid w:val="001D0F87"/>
    <w:rsid w:val="001D255D"/>
    <w:rsid w:val="001D2F96"/>
    <w:rsid w:val="001D48E4"/>
    <w:rsid w:val="001D4975"/>
    <w:rsid w:val="001D5071"/>
    <w:rsid w:val="001D5168"/>
    <w:rsid w:val="001D5888"/>
    <w:rsid w:val="001D6572"/>
    <w:rsid w:val="001D6B06"/>
    <w:rsid w:val="001D7024"/>
    <w:rsid w:val="001E1E34"/>
    <w:rsid w:val="001E22DA"/>
    <w:rsid w:val="001E37AC"/>
    <w:rsid w:val="001E69B8"/>
    <w:rsid w:val="001F04A5"/>
    <w:rsid w:val="001F0E32"/>
    <w:rsid w:val="001F100D"/>
    <w:rsid w:val="001F2816"/>
    <w:rsid w:val="001F2FA7"/>
    <w:rsid w:val="001F40FB"/>
    <w:rsid w:val="001F4628"/>
    <w:rsid w:val="001F4F63"/>
    <w:rsid w:val="001F55E8"/>
    <w:rsid w:val="001F69DB"/>
    <w:rsid w:val="001F6E7A"/>
    <w:rsid w:val="001F6EA0"/>
    <w:rsid w:val="001F74B3"/>
    <w:rsid w:val="00200EC2"/>
    <w:rsid w:val="002024EC"/>
    <w:rsid w:val="00202BF5"/>
    <w:rsid w:val="00202D73"/>
    <w:rsid w:val="0020355F"/>
    <w:rsid w:val="002044FB"/>
    <w:rsid w:val="00206430"/>
    <w:rsid w:val="00206ED6"/>
    <w:rsid w:val="0020779A"/>
    <w:rsid w:val="00207C01"/>
    <w:rsid w:val="00207D80"/>
    <w:rsid w:val="0021245C"/>
    <w:rsid w:val="002124B5"/>
    <w:rsid w:val="0021256B"/>
    <w:rsid w:val="0021332A"/>
    <w:rsid w:val="00213ADE"/>
    <w:rsid w:val="00213CD6"/>
    <w:rsid w:val="00214001"/>
    <w:rsid w:val="00214400"/>
    <w:rsid w:val="00215760"/>
    <w:rsid w:val="0021582D"/>
    <w:rsid w:val="00215A7E"/>
    <w:rsid w:val="00215BDF"/>
    <w:rsid w:val="0021740B"/>
    <w:rsid w:val="002201BB"/>
    <w:rsid w:val="00220719"/>
    <w:rsid w:val="00220F7B"/>
    <w:rsid w:val="00222AEC"/>
    <w:rsid w:val="0022415C"/>
    <w:rsid w:val="00224181"/>
    <w:rsid w:val="0022423A"/>
    <w:rsid w:val="00224630"/>
    <w:rsid w:val="0022481E"/>
    <w:rsid w:val="002248DD"/>
    <w:rsid w:val="00226125"/>
    <w:rsid w:val="00226991"/>
    <w:rsid w:val="002269F3"/>
    <w:rsid w:val="00226CDB"/>
    <w:rsid w:val="00227616"/>
    <w:rsid w:val="00227A8E"/>
    <w:rsid w:val="002327FE"/>
    <w:rsid w:val="00233430"/>
    <w:rsid w:val="002335AF"/>
    <w:rsid w:val="002342EF"/>
    <w:rsid w:val="0023449B"/>
    <w:rsid w:val="00234CFF"/>
    <w:rsid w:val="00235652"/>
    <w:rsid w:val="0023641C"/>
    <w:rsid w:val="00236420"/>
    <w:rsid w:val="0023711E"/>
    <w:rsid w:val="00237662"/>
    <w:rsid w:val="0024077E"/>
    <w:rsid w:val="00240D63"/>
    <w:rsid w:val="0024119A"/>
    <w:rsid w:val="002426CB"/>
    <w:rsid w:val="00242E2E"/>
    <w:rsid w:val="00243502"/>
    <w:rsid w:val="002444D3"/>
    <w:rsid w:val="002456E2"/>
    <w:rsid w:val="002459C8"/>
    <w:rsid w:val="00246A97"/>
    <w:rsid w:val="00246AC0"/>
    <w:rsid w:val="00250115"/>
    <w:rsid w:val="00250424"/>
    <w:rsid w:val="00251724"/>
    <w:rsid w:val="00252779"/>
    <w:rsid w:val="0025290A"/>
    <w:rsid w:val="00255ACD"/>
    <w:rsid w:val="00255E3E"/>
    <w:rsid w:val="00256416"/>
    <w:rsid w:val="00261100"/>
    <w:rsid w:val="002612A1"/>
    <w:rsid w:val="002612F2"/>
    <w:rsid w:val="002647D8"/>
    <w:rsid w:val="00264B3F"/>
    <w:rsid w:val="0026592E"/>
    <w:rsid w:val="00265EF8"/>
    <w:rsid w:val="002672A6"/>
    <w:rsid w:val="00270346"/>
    <w:rsid w:val="002703CA"/>
    <w:rsid w:val="00270C2D"/>
    <w:rsid w:val="00270F63"/>
    <w:rsid w:val="00271813"/>
    <w:rsid w:val="0027186D"/>
    <w:rsid w:val="0027192F"/>
    <w:rsid w:val="00271B3A"/>
    <w:rsid w:val="00271DC4"/>
    <w:rsid w:val="00271E6B"/>
    <w:rsid w:val="002720FB"/>
    <w:rsid w:val="0027222D"/>
    <w:rsid w:val="0027459A"/>
    <w:rsid w:val="002751D6"/>
    <w:rsid w:val="00275637"/>
    <w:rsid w:val="002756DE"/>
    <w:rsid w:val="002765CA"/>
    <w:rsid w:val="0028055E"/>
    <w:rsid w:val="00280C97"/>
    <w:rsid w:val="00282680"/>
    <w:rsid w:val="002830E2"/>
    <w:rsid w:val="00284C1D"/>
    <w:rsid w:val="00285594"/>
    <w:rsid w:val="00285E3F"/>
    <w:rsid w:val="00285FF1"/>
    <w:rsid w:val="00286EDD"/>
    <w:rsid w:val="00290112"/>
    <w:rsid w:val="00290420"/>
    <w:rsid w:val="00291B07"/>
    <w:rsid w:val="00293070"/>
    <w:rsid w:val="00293146"/>
    <w:rsid w:val="00294314"/>
    <w:rsid w:val="002959CF"/>
    <w:rsid w:val="00296D9D"/>
    <w:rsid w:val="002971F6"/>
    <w:rsid w:val="00297F32"/>
    <w:rsid w:val="002A18C8"/>
    <w:rsid w:val="002A1D88"/>
    <w:rsid w:val="002A443C"/>
    <w:rsid w:val="002A4AEA"/>
    <w:rsid w:val="002A584E"/>
    <w:rsid w:val="002B002E"/>
    <w:rsid w:val="002B10AE"/>
    <w:rsid w:val="002B10CD"/>
    <w:rsid w:val="002B1B67"/>
    <w:rsid w:val="002B1EC7"/>
    <w:rsid w:val="002B2559"/>
    <w:rsid w:val="002B3D70"/>
    <w:rsid w:val="002B4924"/>
    <w:rsid w:val="002B5B58"/>
    <w:rsid w:val="002B6BF4"/>
    <w:rsid w:val="002C2940"/>
    <w:rsid w:val="002C2B8B"/>
    <w:rsid w:val="002C2DC6"/>
    <w:rsid w:val="002C31AA"/>
    <w:rsid w:val="002C3A1C"/>
    <w:rsid w:val="002C538A"/>
    <w:rsid w:val="002C5792"/>
    <w:rsid w:val="002C5C4D"/>
    <w:rsid w:val="002C5DBA"/>
    <w:rsid w:val="002C6000"/>
    <w:rsid w:val="002C656C"/>
    <w:rsid w:val="002C66F7"/>
    <w:rsid w:val="002C6A99"/>
    <w:rsid w:val="002C6C25"/>
    <w:rsid w:val="002C7130"/>
    <w:rsid w:val="002C729D"/>
    <w:rsid w:val="002C72EC"/>
    <w:rsid w:val="002C7E45"/>
    <w:rsid w:val="002D0DE1"/>
    <w:rsid w:val="002D15E3"/>
    <w:rsid w:val="002D18C7"/>
    <w:rsid w:val="002D1C89"/>
    <w:rsid w:val="002D2968"/>
    <w:rsid w:val="002D3C68"/>
    <w:rsid w:val="002D440A"/>
    <w:rsid w:val="002D4E8B"/>
    <w:rsid w:val="002D6674"/>
    <w:rsid w:val="002D7508"/>
    <w:rsid w:val="002D7727"/>
    <w:rsid w:val="002E0333"/>
    <w:rsid w:val="002E0FF6"/>
    <w:rsid w:val="002E109E"/>
    <w:rsid w:val="002E121F"/>
    <w:rsid w:val="002E3BAC"/>
    <w:rsid w:val="002E406A"/>
    <w:rsid w:val="002E452B"/>
    <w:rsid w:val="002E46D0"/>
    <w:rsid w:val="002E4925"/>
    <w:rsid w:val="002E4CC4"/>
    <w:rsid w:val="002E5593"/>
    <w:rsid w:val="002E5C0B"/>
    <w:rsid w:val="002E5C7B"/>
    <w:rsid w:val="002E6805"/>
    <w:rsid w:val="002E7783"/>
    <w:rsid w:val="002F0F2A"/>
    <w:rsid w:val="002F2159"/>
    <w:rsid w:val="002F21FE"/>
    <w:rsid w:val="002F277A"/>
    <w:rsid w:val="002F2E75"/>
    <w:rsid w:val="002F309E"/>
    <w:rsid w:val="002F3A96"/>
    <w:rsid w:val="002F424C"/>
    <w:rsid w:val="002F49ED"/>
    <w:rsid w:val="002F56DA"/>
    <w:rsid w:val="002F591B"/>
    <w:rsid w:val="002F5BE0"/>
    <w:rsid w:val="0030151A"/>
    <w:rsid w:val="00301846"/>
    <w:rsid w:val="0030271F"/>
    <w:rsid w:val="00303745"/>
    <w:rsid w:val="00303DA9"/>
    <w:rsid w:val="00303E4F"/>
    <w:rsid w:val="003042B2"/>
    <w:rsid w:val="003049DA"/>
    <w:rsid w:val="00304A9B"/>
    <w:rsid w:val="00304D9A"/>
    <w:rsid w:val="00304DAD"/>
    <w:rsid w:val="00305799"/>
    <w:rsid w:val="0030612C"/>
    <w:rsid w:val="003066A6"/>
    <w:rsid w:val="00307D1F"/>
    <w:rsid w:val="00307E93"/>
    <w:rsid w:val="00310324"/>
    <w:rsid w:val="00310A44"/>
    <w:rsid w:val="00310CD8"/>
    <w:rsid w:val="0031162B"/>
    <w:rsid w:val="00311E33"/>
    <w:rsid w:val="003121D3"/>
    <w:rsid w:val="003123AD"/>
    <w:rsid w:val="00312661"/>
    <w:rsid w:val="00312A7A"/>
    <w:rsid w:val="00312FFA"/>
    <w:rsid w:val="00313A26"/>
    <w:rsid w:val="00313E68"/>
    <w:rsid w:val="00315CFF"/>
    <w:rsid w:val="0031679C"/>
    <w:rsid w:val="00320E96"/>
    <w:rsid w:val="00321261"/>
    <w:rsid w:val="003216BD"/>
    <w:rsid w:val="00323062"/>
    <w:rsid w:val="00323889"/>
    <w:rsid w:val="00323D04"/>
    <w:rsid w:val="00324F11"/>
    <w:rsid w:val="00324F21"/>
    <w:rsid w:val="00325029"/>
    <w:rsid w:val="003267EE"/>
    <w:rsid w:val="00327A64"/>
    <w:rsid w:val="00327C59"/>
    <w:rsid w:val="0033031D"/>
    <w:rsid w:val="00330CAB"/>
    <w:rsid w:val="00330E32"/>
    <w:rsid w:val="00330F58"/>
    <w:rsid w:val="003316CC"/>
    <w:rsid w:val="0033213F"/>
    <w:rsid w:val="00332581"/>
    <w:rsid w:val="00333D95"/>
    <w:rsid w:val="00333ECD"/>
    <w:rsid w:val="003340BC"/>
    <w:rsid w:val="00334F37"/>
    <w:rsid w:val="00334FFE"/>
    <w:rsid w:val="003356A7"/>
    <w:rsid w:val="00335FA7"/>
    <w:rsid w:val="00337B57"/>
    <w:rsid w:val="00337C9B"/>
    <w:rsid w:val="00337DCD"/>
    <w:rsid w:val="00337F03"/>
    <w:rsid w:val="0034095F"/>
    <w:rsid w:val="00340ECC"/>
    <w:rsid w:val="00340EF1"/>
    <w:rsid w:val="003410C2"/>
    <w:rsid w:val="0034163D"/>
    <w:rsid w:val="003423D4"/>
    <w:rsid w:val="00342981"/>
    <w:rsid w:val="00342C75"/>
    <w:rsid w:val="00346337"/>
    <w:rsid w:val="00346C5F"/>
    <w:rsid w:val="0034741B"/>
    <w:rsid w:val="00347FF4"/>
    <w:rsid w:val="0035001B"/>
    <w:rsid w:val="00350527"/>
    <w:rsid w:val="00350B8A"/>
    <w:rsid w:val="003510AE"/>
    <w:rsid w:val="003510E5"/>
    <w:rsid w:val="003518F4"/>
    <w:rsid w:val="003535AD"/>
    <w:rsid w:val="00353A16"/>
    <w:rsid w:val="00354116"/>
    <w:rsid w:val="00355B32"/>
    <w:rsid w:val="0035607C"/>
    <w:rsid w:val="00356080"/>
    <w:rsid w:val="00356873"/>
    <w:rsid w:val="00360E2E"/>
    <w:rsid w:val="00361B53"/>
    <w:rsid w:val="003621D8"/>
    <w:rsid w:val="00362291"/>
    <w:rsid w:val="00364080"/>
    <w:rsid w:val="00364265"/>
    <w:rsid w:val="003643F0"/>
    <w:rsid w:val="00364630"/>
    <w:rsid w:val="00365184"/>
    <w:rsid w:val="0036536B"/>
    <w:rsid w:val="00365A3C"/>
    <w:rsid w:val="0036652C"/>
    <w:rsid w:val="00366E71"/>
    <w:rsid w:val="0037094C"/>
    <w:rsid w:val="00370C2D"/>
    <w:rsid w:val="00371361"/>
    <w:rsid w:val="0037186A"/>
    <w:rsid w:val="00372252"/>
    <w:rsid w:val="003728F3"/>
    <w:rsid w:val="00372EB5"/>
    <w:rsid w:val="0037304E"/>
    <w:rsid w:val="0037378F"/>
    <w:rsid w:val="00373CB0"/>
    <w:rsid w:val="00373FA3"/>
    <w:rsid w:val="00374262"/>
    <w:rsid w:val="00374AA7"/>
    <w:rsid w:val="00375DC2"/>
    <w:rsid w:val="00375E6D"/>
    <w:rsid w:val="00376B71"/>
    <w:rsid w:val="0037771D"/>
    <w:rsid w:val="003806AB"/>
    <w:rsid w:val="00381469"/>
    <w:rsid w:val="00381DEC"/>
    <w:rsid w:val="0038239A"/>
    <w:rsid w:val="00382C09"/>
    <w:rsid w:val="003831FB"/>
    <w:rsid w:val="0038365E"/>
    <w:rsid w:val="00383694"/>
    <w:rsid w:val="003852AF"/>
    <w:rsid w:val="003852F6"/>
    <w:rsid w:val="00385763"/>
    <w:rsid w:val="003864CF"/>
    <w:rsid w:val="00386918"/>
    <w:rsid w:val="0038762B"/>
    <w:rsid w:val="00387C28"/>
    <w:rsid w:val="00390EAD"/>
    <w:rsid w:val="00390EC4"/>
    <w:rsid w:val="00391A63"/>
    <w:rsid w:val="00391DAD"/>
    <w:rsid w:val="00391DD0"/>
    <w:rsid w:val="00392351"/>
    <w:rsid w:val="00393CF0"/>
    <w:rsid w:val="0039604C"/>
    <w:rsid w:val="003966B4"/>
    <w:rsid w:val="00397DA6"/>
    <w:rsid w:val="003A0984"/>
    <w:rsid w:val="003A2290"/>
    <w:rsid w:val="003A2564"/>
    <w:rsid w:val="003A372A"/>
    <w:rsid w:val="003B0646"/>
    <w:rsid w:val="003B0968"/>
    <w:rsid w:val="003B2996"/>
    <w:rsid w:val="003B5436"/>
    <w:rsid w:val="003B5A5A"/>
    <w:rsid w:val="003B71E2"/>
    <w:rsid w:val="003B7F47"/>
    <w:rsid w:val="003C09AD"/>
    <w:rsid w:val="003C130B"/>
    <w:rsid w:val="003C35AD"/>
    <w:rsid w:val="003C4011"/>
    <w:rsid w:val="003C4138"/>
    <w:rsid w:val="003C44E7"/>
    <w:rsid w:val="003C5E48"/>
    <w:rsid w:val="003C7DC0"/>
    <w:rsid w:val="003D0BD7"/>
    <w:rsid w:val="003D0D3A"/>
    <w:rsid w:val="003D21FA"/>
    <w:rsid w:val="003D3680"/>
    <w:rsid w:val="003D3A5B"/>
    <w:rsid w:val="003D63F6"/>
    <w:rsid w:val="003D680B"/>
    <w:rsid w:val="003E090F"/>
    <w:rsid w:val="003E1667"/>
    <w:rsid w:val="003E17E0"/>
    <w:rsid w:val="003E1A5A"/>
    <w:rsid w:val="003E3EBF"/>
    <w:rsid w:val="003E4FB3"/>
    <w:rsid w:val="003E51C9"/>
    <w:rsid w:val="003E6030"/>
    <w:rsid w:val="003E606D"/>
    <w:rsid w:val="003E7029"/>
    <w:rsid w:val="003F09BC"/>
    <w:rsid w:val="003F2C20"/>
    <w:rsid w:val="003F2DDE"/>
    <w:rsid w:val="003F5467"/>
    <w:rsid w:val="003F57A0"/>
    <w:rsid w:val="003F5E1A"/>
    <w:rsid w:val="00400628"/>
    <w:rsid w:val="00400DFB"/>
    <w:rsid w:val="00401455"/>
    <w:rsid w:val="00401728"/>
    <w:rsid w:val="004029E2"/>
    <w:rsid w:val="00402BF8"/>
    <w:rsid w:val="00402C70"/>
    <w:rsid w:val="0040306B"/>
    <w:rsid w:val="00403DA9"/>
    <w:rsid w:val="00404A51"/>
    <w:rsid w:val="0040549E"/>
    <w:rsid w:val="00405D03"/>
    <w:rsid w:val="004062C9"/>
    <w:rsid w:val="00407A3E"/>
    <w:rsid w:val="00407D54"/>
    <w:rsid w:val="00410D90"/>
    <w:rsid w:val="00410F14"/>
    <w:rsid w:val="00412785"/>
    <w:rsid w:val="00413DF9"/>
    <w:rsid w:val="00415B6E"/>
    <w:rsid w:val="00415D8F"/>
    <w:rsid w:val="004165F3"/>
    <w:rsid w:val="00417CC3"/>
    <w:rsid w:val="00420B4B"/>
    <w:rsid w:val="00420BE5"/>
    <w:rsid w:val="00422328"/>
    <w:rsid w:val="004227D9"/>
    <w:rsid w:val="00422DB6"/>
    <w:rsid w:val="00423C58"/>
    <w:rsid w:val="00423FF0"/>
    <w:rsid w:val="004240A8"/>
    <w:rsid w:val="00424937"/>
    <w:rsid w:val="004256D8"/>
    <w:rsid w:val="00425F08"/>
    <w:rsid w:val="0042624D"/>
    <w:rsid w:val="00426605"/>
    <w:rsid w:val="004275AB"/>
    <w:rsid w:val="00431145"/>
    <w:rsid w:val="00431BB3"/>
    <w:rsid w:val="004327B8"/>
    <w:rsid w:val="00434611"/>
    <w:rsid w:val="00434880"/>
    <w:rsid w:val="00434C63"/>
    <w:rsid w:val="004365C4"/>
    <w:rsid w:val="00436F11"/>
    <w:rsid w:val="0043755C"/>
    <w:rsid w:val="00441101"/>
    <w:rsid w:val="004421DA"/>
    <w:rsid w:val="0044281C"/>
    <w:rsid w:val="00442B4A"/>
    <w:rsid w:val="00443B54"/>
    <w:rsid w:val="00443E4E"/>
    <w:rsid w:val="004440FD"/>
    <w:rsid w:val="004443D1"/>
    <w:rsid w:val="00444B31"/>
    <w:rsid w:val="00444C8E"/>
    <w:rsid w:val="00445BD5"/>
    <w:rsid w:val="00445C83"/>
    <w:rsid w:val="00445FA2"/>
    <w:rsid w:val="0044662E"/>
    <w:rsid w:val="00446CA1"/>
    <w:rsid w:val="004472C4"/>
    <w:rsid w:val="00447A85"/>
    <w:rsid w:val="00447D5C"/>
    <w:rsid w:val="004506CA"/>
    <w:rsid w:val="00451D87"/>
    <w:rsid w:val="0045530E"/>
    <w:rsid w:val="004562D3"/>
    <w:rsid w:val="004576AC"/>
    <w:rsid w:val="00460AAC"/>
    <w:rsid w:val="00461318"/>
    <w:rsid w:val="00461B4C"/>
    <w:rsid w:val="0046212E"/>
    <w:rsid w:val="004626F5"/>
    <w:rsid w:val="00462B7B"/>
    <w:rsid w:val="00463D7E"/>
    <w:rsid w:val="00464243"/>
    <w:rsid w:val="00464B79"/>
    <w:rsid w:val="00464C88"/>
    <w:rsid w:val="0046696D"/>
    <w:rsid w:val="00467B5D"/>
    <w:rsid w:val="00467C43"/>
    <w:rsid w:val="004722F4"/>
    <w:rsid w:val="0047301E"/>
    <w:rsid w:val="00473721"/>
    <w:rsid w:val="0047598B"/>
    <w:rsid w:val="00476728"/>
    <w:rsid w:val="00480E5F"/>
    <w:rsid w:val="00480F9D"/>
    <w:rsid w:val="00482042"/>
    <w:rsid w:val="0048292A"/>
    <w:rsid w:val="00482DF9"/>
    <w:rsid w:val="00483482"/>
    <w:rsid w:val="0048375E"/>
    <w:rsid w:val="0048398B"/>
    <w:rsid w:val="004844DC"/>
    <w:rsid w:val="00484E6A"/>
    <w:rsid w:val="00484EB8"/>
    <w:rsid w:val="00486676"/>
    <w:rsid w:val="004867CC"/>
    <w:rsid w:val="00486C5A"/>
    <w:rsid w:val="00486D5E"/>
    <w:rsid w:val="00487ED2"/>
    <w:rsid w:val="004900A8"/>
    <w:rsid w:val="00490389"/>
    <w:rsid w:val="00491636"/>
    <w:rsid w:val="00492317"/>
    <w:rsid w:val="004938EB"/>
    <w:rsid w:val="0049476E"/>
    <w:rsid w:val="00494CC7"/>
    <w:rsid w:val="0049710E"/>
    <w:rsid w:val="00497569"/>
    <w:rsid w:val="004A05FB"/>
    <w:rsid w:val="004A0661"/>
    <w:rsid w:val="004A0E9F"/>
    <w:rsid w:val="004A1877"/>
    <w:rsid w:val="004A3042"/>
    <w:rsid w:val="004A3C7B"/>
    <w:rsid w:val="004A5341"/>
    <w:rsid w:val="004A60EA"/>
    <w:rsid w:val="004A6581"/>
    <w:rsid w:val="004A6912"/>
    <w:rsid w:val="004B029B"/>
    <w:rsid w:val="004B1460"/>
    <w:rsid w:val="004B1A1C"/>
    <w:rsid w:val="004B1AC5"/>
    <w:rsid w:val="004B21C0"/>
    <w:rsid w:val="004B3114"/>
    <w:rsid w:val="004B4A2F"/>
    <w:rsid w:val="004B504A"/>
    <w:rsid w:val="004B513A"/>
    <w:rsid w:val="004B5182"/>
    <w:rsid w:val="004B5879"/>
    <w:rsid w:val="004B7492"/>
    <w:rsid w:val="004C00A7"/>
    <w:rsid w:val="004C0134"/>
    <w:rsid w:val="004C0139"/>
    <w:rsid w:val="004C0216"/>
    <w:rsid w:val="004C080D"/>
    <w:rsid w:val="004C0A06"/>
    <w:rsid w:val="004C1447"/>
    <w:rsid w:val="004C24AB"/>
    <w:rsid w:val="004C267B"/>
    <w:rsid w:val="004C3EB5"/>
    <w:rsid w:val="004C4131"/>
    <w:rsid w:val="004C6947"/>
    <w:rsid w:val="004D0147"/>
    <w:rsid w:val="004D1582"/>
    <w:rsid w:val="004D20EF"/>
    <w:rsid w:val="004D3651"/>
    <w:rsid w:val="004D3F09"/>
    <w:rsid w:val="004D4376"/>
    <w:rsid w:val="004D479F"/>
    <w:rsid w:val="004D4CE5"/>
    <w:rsid w:val="004D53D4"/>
    <w:rsid w:val="004D62B9"/>
    <w:rsid w:val="004D7910"/>
    <w:rsid w:val="004D7A77"/>
    <w:rsid w:val="004E0051"/>
    <w:rsid w:val="004E0BDE"/>
    <w:rsid w:val="004E1AB1"/>
    <w:rsid w:val="004E2DF7"/>
    <w:rsid w:val="004E4867"/>
    <w:rsid w:val="004E5AC6"/>
    <w:rsid w:val="004E5FDF"/>
    <w:rsid w:val="004F01ED"/>
    <w:rsid w:val="004F2865"/>
    <w:rsid w:val="004F3513"/>
    <w:rsid w:val="004F4BAA"/>
    <w:rsid w:val="004F4DF2"/>
    <w:rsid w:val="004F5B4F"/>
    <w:rsid w:val="004F5D6A"/>
    <w:rsid w:val="004F68C1"/>
    <w:rsid w:val="00500798"/>
    <w:rsid w:val="00500826"/>
    <w:rsid w:val="00500921"/>
    <w:rsid w:val="00500D72"/>
    <w:rsid w:val="00501779"/>
    <w:rsid w:val="0050193B"/>
    <w:rsid w:val="005023C9"/>
    <w:rsid w:val="005036FA"/>
    <w:rsid w:val="0050529D"/>
    <w:rsid w:val="00505A59"/>
    <w:rsid w:val="005068D8"/>
    <w:rsid w:val="0050733C"/>
    <w:rsid w:val="0051083B"/>
    <w:rsid w:val="00511A22"/>
    <w:rsid w:val="00511DB1"/>
    <w:rsid w:val="005131A0"/>
    <w:rsid w:val="00514AEB"/>
    <w:rsid w:val="00514D4C"/>
    <w:rsid w:val="00514E8A"/>
    <w:rsid w:val="00515C19"/>
    <w:rsid w:val="005170A5"/>
    <w:rsid w:val="00517D55"/>
    <w:rsid w:val="00517E76"/>
    <w:rsid w:val="00517E9C"/>
    <w:rsid w:val="0052054F"/>
    <w:rsid w:val="00520A5F"/>
    <w:rsid w:val="00520DA8"/>
    <w:rsid w:val="00520DB1"/>
    <w:rsid w:val="005220FD"/>
    <w:rsid w:val="00522915"/>
    <w:rsid w:val="00522C90"/>
    <w:rsid w:val="00522E75"/>
    <w:rsid w:val="00523201"/>
    <w:rsid w:val="005234BD"/>
    <w:rsid w:val="00523710"/>
    <w:rsid w:val="005239C7"/>
    <w:rsid w:val="00523D40"/>
    <w:rsid w:val="00525094"/>
    <w:rsid w:val="00526828"/>
    <w:rsid w:val="00526D52"/>
    <w:rsid w:val="00527D78"/>
    <w:rsid w:val="00530788"/>
    <w:rsid w:val="005308C7"/>
    <w:rsid w:val="00531EFB"/>
    <w:rsid w:val="00532176"/>
    <w:rsid w:val="005328AA"/>
    <w:rsid w:val="00532B8D"/>
    <w:rsid w:val="005338D0"/>
    <w:rsid w:val="00533F38"/>
    <w:rsid w:val="0053455C"/>
    <w:rsid w:val="00534564"/>
    <w:rsid w:val="00535EEF"/>
    <w:rsid w:val="00535F35"/>
    <w:rsid w:val="00536BD4"/>
    <w:rsid w:val="00537AF7"/>
    <w:rsid w:val="00537CA8"/>
    <w:rsid w:val="00541978"/>
    <w:rsid w:val="00542041"/>
    <w:rsid w:val="005428BE"/>
    <w:rsid w:val="00543464"/>
    <w:rsid w:val="00543DAC"/>
    <w:rsid w:val="00543FCD"/>
    <w:rsid w:val="00544192"/>
    <w:rsid w:val="00545C28"/>
    <w:rsid w:val="005460F9"/>
    <w:rsid w:val="00547108"/>
    <w:rsid w:val="00547B9B"/>
    <w:rsid w:val="0055045D"/>
    <w:rsid w:val="0055150D"/>
    <w:rsid w:val="00552C5A"/>
    <w:rsid w:val="0055478D"/>
    <w:rsid w:val="00554EAB"/>
    <w:rsid w:val="00555185"/>
    <w:rsid w:val="00556235"/>
    <w:rsid w:val="00556579"/>
    <w:rsid w:val="00556C8E"/>
    <w:rsid w:val="005574B4"/>
    <w:rsid w:val="005605B4"/>
    <w:rsid w:val="0056124F"/>
    <w:rsid w:val="005612BA"/>
    <w:rsid w:val="00561606"/>
    <w:rsid w:val="0056325E"/>
    <w:rsid w:val="0056349B"/>
    <w:rsid w:val="005639C0"/>
    <w:rsid w:val="00564182"/>
    <w:rsid w:val="0056545F"/>
    <w:rsid w:val="005665A6"/>
    <w:rsid w:val="00566888"/>
    <w:rsid w:val="0057058B"/>
    <w:rsid w:val="005705AB"/>
    <w:rsid w:val="00570747"/>
    <w:rsid w:val="0057113A"/>
    <w:rsid w:val="00572044"/>
    <w:rsid w:val="00573630"/>
    <w:rsid w:val="0057396A"/>
    <w:rsid w:val="005748DC"/>
    <w:rsid w:val="00575D38"/>
    <w:rsid w:val="00575E78"/>
    <w:rsid w:val="005767DB"/>
    <w:rsid w:val="005803AF"/>
    <w:rsid w:val="00581E8B"/>
    <w:rsid w:val="0058203A"/>
    <w:rsid w:val="005825A7"/>
    <w:rsid w:val="00582F6E"/>
    <w:rsid w:val="00582FFC"/>
    <w:rsid w:val="005832A5"/>
    <w:rsid w:val="00583686"/>
    <w:rsid w:val="00583B5E"/>
    <w:rsid w:val="00584392"/>
    <w:rsid w:val="00584EC1"/>
    <w:rsid w:val="00585580"/>
    <w:rsid w:val="005856FE"/>
    <w:rsid w:val="00586A0D"/>
    <w:rsid w:val="00586BA7"/>
    <w:rsid w:val="00587A5F"/>
    <w:rsid w:val="00587B03"/>
    <w:rsid w:val="005902E6"/>
    <w:rsid w:val="00590FE3"/>
    <w:rsid w:val="00591AD9"/>
    <w:rsid w:val="00591BBC"/>
    <w:rsid w:val="00592968"/>
    <w:rsid w:val="005938FF"/>
    <w:rsid w:val="00594D62"/>
    <w:rsid w:val="005952E0"/>
    <w:rsid w:val="00595967"/>
    <w:rsid w:val="00595F94"/>
    <w:rsid w:val="00596098"/>
    <w:rsid w:val="00597604"/>
    <w:rsid w:val="00597A4A"/>
    <w:rsid w:val="00597BFB"/>
    <w:rsid w:val="005A117A"/>
    <w:rsid w:val="005A144A"/>
    <w:rsid w:val="005A2359"/>
    <w:rsid w:val="005A23DD"/>
    <w:rsid w:val="005A27FE"/>
    <w:rsid w:val="005A67AE"/>
    <w:rsid w:val="005A7EDC"/>
    <w:rsid w:val="005B0450"/>
    <w:rsid w:val="005B0D42"/>
    <w:rsid w:val="005B1F2D"/>
    <w:rsid w:val="005B2D98"/>
    <w:rsid w:val="005B3039"/>
    <w:rsid w:val="005B38DC"/>
    <w:rsid w:val="005B3BD5"/>
    <w:rsid w:val="005B405F"/>
    <w:rsid w:val="005B4212"/>
    <w:rsid w:val="005B52EA"/>
    <w:rsid w:val="005B67B0"/>
    <w:rsid w:val="005B718E"/>
    <w:rsid w:val="005B7299"/>
    <w:rsid w:val="005B77AA"/>
    <w:rsid w:val="005B7C3E"/>
    <w:rsid w:val="005B7F31"/>
    <w:rsid w:val="005C0682"/>
    <w:rsid w:val="005C11F2"/>
    <w:rsid w:val="005C1320"/>
    <w:rsid w:val="005C13B6"/>
    <w:rsid w:val="005C13DE"/>
    <w:rsid w:val="005C169A"/>
    <w:rsid w:val="005C2828"/>
    <w:rsid w:val="005C2A44"/>
    <w:rsid w:val="005C35E8"/>
    <w:rsid w:val="005C3AA6"/>
    <w:rsid w:val="005C4052"/>
    <w:rsid w:val="005C4ABC"/>
    <w:rsid w:val="005C53E3"/>
    <w:rsid w:val="005C6634"/>
    <w:rsid w:val="005C7D36"/>
    <w:rsid w:val="005C7E4D"/>
    <w:rsid w:val="005D260D"/>
    <w:rsid w:val="005D318D"/>
    <w:rsid w:val="005D3194"/>
    <w:rsid w:val="005D33AD"/>
    <w:rsid w:val="005D3875"/>
    <w:rsid w:val="005D46BB"/>
    <w:rsid w:val="005D52D2"/>
    <w:rsid w:val="005D541F"/>
    <w:rsid w:val="005D58D7"/>
    <w:rsid w:val="005D6D18"/>
    <w:rsid w:val="005E022F"/>
    <w:rsid w:val="005E0993"/>
    <w:rsid w:val="005E0BB7"/>
    <w:rsid w:val="005E0DED"/>
    <w:rsid w:val="005E11C6"/>
    <w:rsid w:val="005E1691"/>
    <w:rsid w:val="005E39AD"/>
    <w:rsid w:val="005E669E"/>
    <w:rsid w:val="005E67C8"/>
    <w:rsid w:val="005E6A13"/>
    <w:rsid w:val="005E6BE6"/>
    <w:rsid w:val="005E6CF2"/>
    <w:rsid w:val="005E6F13"/>
    <w:rsid w:val="005E7C3E"/>
    <w:rsid w:val="005F00C8"/>
    <w:rsid w:val="005F02E0"/>
    <w:rsid w:val="005F03C3"/>
    <w:rsid w:val="005F1937"/>
    <w:rsid w:val="005F27F0"/>
    <w:rsid w:val="005F31A5"/>
    <w:rsid w:val="005F3622"/>
    <w:rsid w:val="005F3AC4"/>
    <w:rsid w:val="005F4313"/>
    <w:rsid w:val="005F4CE6"/>
    <w:rsid w:val="005F522F"/>
    <w:rsid w:val="005F69A8"/>
    <w:rsid w:val="005F78D9"/>
    <w:rsid w:val="005F7E8A"/>
    <w:rsid w:val="00601518"/>
    <w:rsid w:val="00601965"/>
    <w:rsid w:val="00601B31"/>
    <w:rsid w:val="0060234B"/>
    <w:rsid w:val="00603EE3"/>
    <w:rsid w:val="00604840"/>
    <w:rsid w:val="006051D1"/>
    <w:rsid w:val="00605742"/>
    <w:rsid w:val="0060610D"/>
    <w:rsid w:val="0060737D"/>
    <w:rsid w:val="006102F8"/>
    <w:rsid w:val="00610F7F"/>
    <w:rsid w:val="0061146C"/>
    <w:rsid w:val="00612142"/>
    <w:rsid w:val="00612F58"/>
    <w:rsid w:val="006136B3"/>
    <w:rsid w:val="00613AE9"/>
    <w:rsid w:val="00613ED1"/>
    <w:rsid w:val="0061418B"/>
    <w:rsid w:val="00615889"/>
    <w:rsid w:val="00616B09"/>
    <w:rsid w:val="0062054C"/>
    <w:rsid w:val="00621287"/>
    <w:rsid w:val="0062229C"/>
    <w:rsid w:val="006226CC"/>
    <w:rsid w:val="0062292F"/>
    <w:rsid w:val="00622B9E"/>
    <w:rsid w:val="00623495"/>
    <w:rsid w:val="0062351F"/>
    <w:rsid w:val="0062380D"/>
    <w:rsid w:val="00623901"/>
    <w:rsid w:val="0062522C"/>
    <w:rsid w:val="00625B52"/>
    <w:rsid w:val="006264B0"/>
    <w:rsid w:val="006264C1"/>
    <w:rsid w:val="00626A72"/>
    <w:rsid w:val="006276B0"/>
    <w:rsid w:val="006278CE"/>
    <w:rsid w:val="0063052A"/>
    <w:rsid w:val="00630A71"/>
    <w:rsid w:val="00630B2D"/>
    <w:rsid w:val="00631295"/>
    <w:rsid w:val="0063153A"/>
    <w:rsid w:val="00632B06"/>
    <w:rsid w:val="0063303A"/>
    <w:rsid w:val="006342BA"/>
    <w:rsid w:val="0063454B"/>
    <w:rsid w:val="00634C18"/>
    <w:rsid w:val="0063524B"/>
    <w:rsid w:val="006354EC"/>
    <w:rsid w:val="00635A76"/>
    <w:rsid w:val="00635D63"/>
    <w:rsid w:val="0063669B"/>
    <w:rsid w:val="006366E9"/>
    <w:rsid w:val="006378A5"/>
    <w:rsid w:val="00640070"/>
    <w:rsid w:val="006400A3"/>
    <w:rsid w:val="0064092D"/>
    <w:rsid w:val="00640DBC"/>
    <w:rsid w:val="00641597"/>
    <w:rsid w:val="00641CF2"/>
    <w:rsid w:val="00642089"/>
    <w:rsid w:val="006426E8"/>
    <w:rsid w:val="006433AE"/>
    <w:rsid w:val="0064497D"/>
    <w:rsid w:val="00644AD7"/>
    <w:rsid w:val="0064533C"/>
    <w:rsid w:val="00645426"/>
    <w:rsid w:val="006458E5"/>
    <w:rsid w:val="006477EB"/>
    <w:rsid w:val="00647809"/>
    <w:rsid w:val="00647B7F"/>
    <w:rsid w:val="00650717"/>
    <w:rsid w:val="00651387"/>
    <w:rsid w:val="00651A6E"/>
    <w:rsid w:val="00653726"/>
    <w:rsid w:val="006549C7"/>
    <w:rsid w:val="006558B3"/>
    <w:rsid w:val="00656F77"/>
    <w:rsid w:val="0065744B"/>
    <w:rsid w:val="0066098A"/>
    <w:rsid w:val="00661030"/>
    <w:rsid w:val="006625E6"/>
    <w:rsid w:val="0066310D"/>
    <w:rsid w:val="00663135"/>
    <w:rsid w:val="00663DF0"/>
    <w:rsid w:val="0066414F"/>
    <w:rsid w:val="00664AA7"/>
    <w:rsid w:val="00664B2F"/>
    <w:rsid w:val="0066618A"/>
    <w:rsid w:val="00667282"/>
    <w:rsid w:val="00667324"/>
    <w:rsid w:val="00667A97"/>
    <w:rsid w:val="00667AB1"/>
    <w:rsid w:val="0067182B"/>
    <w:rsid w:val="006727E5"/>
    <w:rsid w:val="00674E6D"/>
    <w:rsid w:val="00674FC0"/>
    <w:rsid w:val="00676648"/>
    <w:rsid w:val="006774E0"/>
    <w:rsid w:val="006779C9"/>
    <w:rsid w:val="00677C65"/>
    <w:rsid w:val="006803BA"/>
    <w:rsid w:val="0068164E"/>
    <w:rsid w:val="00682ACD"/>
    <w:rsid w:val="00682D96"/>
    <w:rsid w:val="006833F3"/>
    <w:rsid w:val="00683687"/>
    <w:rsid w:val="00685094"/>
    <w:rsid w:val="00685197"/>
    <w:rsid w:val="006855EC"/>
    <w:rsid w:val="00685A14"/>
    <w:rsid w:val="00686629"/>
    <w:rsid w:val="00686942"/>
    <w:rsid w:val="00686A17"/>
    <w:rsid w:val="00686CDB"/>
    <w:rsid w:val="00687598"/>
    <w:rsid w:val="00687FB2"/>
    <w:rsid w:val="00690145"/>
    <w:rsid w:val="0069028E"/>
    <w:rsid w:val="00690354"/>
    <w:rsid w:val="0069100C"/>
    <w:rsid w:val="00691211"/>
    <w:rsid w:val="00691472"/>
    <w:rsid w:val="006932C7"/>
    <w:rsid w:val="0069361C"/>
    <w:rsid w:val="00694553"/>
    <w:rsid w:val="006956ED"/>
    <w:rsid w:val="00695AF0"/>
    <w:rsid w:val="0069651E"/>
    <w:rsid w:val="0069785C"/>
    <w:rsid w:val="006979EE"/>
    <w:rsid w:val="006A01EE"/>
    <w:rsid w:val="006A075F"/>
    <w:rsid w:val="006A0A78"/>
    <w:rsid w:val="006A136E"/>
    <w:rsid w:val="006A2269"/>
    <w:rsid w:val="006A245C"/>
    <w:rsid w:val="006A2B67"/>
    <w:rsid w:val="006A4DE5"/>
    <w:rsid w:val="006A556B"/>
    <w:rsid w:val="006A575B"/>
    <w:rsid w:val="006A5A23"/>
    <w:rsid w:val="006A5E21"/>
    <w:rsid w:val="006A5E73"/>
    <w:rsid w:val="006A78DD"/>
    <w:rsid w:val="006B0051"/>
    <w:rsid w:val="006B0500"/>
    <w:rsid w:val="006B0B70"/>
    <w:rsid w:val="006B17DE"/>
    <w:rsid w:val="006B202C"/>
    <w:rsid w:val="006B2B98"/>
    <w:rsid w:val="006B2D49"/>
    <w:rsid w:val="006B3E99"/>
    <w:rsid w:val="006B40E2"/>
    <w:rsid w:val="006B484F"/>
    <w:rsid w:val="006B4A6D"/>
    <w:rsid w:val="006B4B9D"/>
    <w:rsid w:val="006B68CF"/>
    <w:rsid w:val="006B716B"/>
    <w:rsid w:val="006B7979"/>
    <w:rsid w:val="006B7BDE"/>
    <w:rsid w:val="006C0CA3"/>
    <w:rsid w:val="006C3C27"/>
    <w:rsid w:val="006C445C"/>
    <w:rsid w:val="006C4647"/>
    <w:rsid w:val="006C48FB"/>
    <w:rsid w:val="006C5A4E"/>
    <w:rsid w:val="006C6280"/>
    <w:rsid w:val="006C6B4F"/>
    <w:rsid w:val="006C7EB5"/>
    <w:rsid w:val="006D09F2"/>
    <w:rsid w:val="006D2205"/>
    <w:rsid w:val="006D2874"/>
    <w:rsid w:val="006D3541"/>
    <w:rsid w:val="006D3B84"/>
    <w:rsid w:val="006D404A"/>
    <w:rsid w:val="006D41C0"/>
    <w:rsid w:val="006D4236"/>
    <w:rsid w:val="006D4C1E"/>
    <w:rsid w:val="006D6FB7"/>
    <w:rsid w:val="006D793C"/>
    <w:rsid w:val="006E0033"/>
    <w:rsid w:val="006E0549"/>
    <w:rsid w:val="006E076F"/>
    <w:rsid w:val="006E0CBA"/>
    <w:rsid w:val="006E14B0"/>
    <w:rsid w:val="006E1BFE"/>
    <w:rsid w:val="006E2410"/>
    <w:rsid w:val="006E252F"/>
    <w:rsid w:val="006E4084"/>
    <w:rsid w:val="006E4D27"/>
    <w:rsid w:val="006E5484"/>
    <w:rsid w:val="006E55CC"/>
    <w:rsid w:val="006E67DF"/>
    <w:rsid w:val="006E6A54"/>
    <w:rsid w:val="006E7020"/>
    <w:rsid w:val="006E775A"/>
    <w:rsid w:val="006E7A7F"/>
    <w:rsid w:val="006F0A59"/>
    <w:rsid w:val="006F0E73"/>
    <w:rsid w:val="006F29B7"/>
    <w:rsid w:val="006F3866"/>
    <w:rsid w:val="006F3D09"/>
    <w:rsid w:val="006F3E77"/>
    <w:rsid w:val="006F43A0"/>
    <w:rsid w:val="006F4A73"/>
    <w:rsid w:val="006F5460"/>
    <w:rsid w:val="006F5571"/>
    <w:rsid w:val="006F6939"/>
    <w:rsid w:val="006F6972"/>
    <w:rsid w:val="006F69D8"/>
    <w:rsid w:val="0070268F"/>
    <w:rsid w:val="00702F45"/>
    <w:rsid w:val="0070329F"/>
    <w:rsid w:val="00703F45"/>
    <w:rsid w:val="00704265"/>
    <w:rsid w:val="0070523B"/>
    <w:rsid w:val="007060F8"/>
    <w:rsid w:val="00707E84"/>
    <w:rsid w:val="007102FD"/>
    <w:rsid w:val="007103F2"/>
    <w:rsid w:val="00711543"/>
    <w:rsid w:val="0071163F"/>
    <w:rsid w:val="00711FE1"/>
    <w:rsid w:val="00712F63"/>
    <w:rsid w:val="00715817"/>
    <w:rsid w:val="00716BB3"/>
    <w:rsid w:val="0071766B"/>
    <w:rsid w:val="00717886"/>
    <w:rsid w:val="00717E5B"/>
    <w:rsid w:val="00720295"/>
    <w:rsid w:val="00720985"/>
    <w:rsid w:val="0072221C"/>
    <w:rsid w:val="00722CAD"/>
    <w:rsid w:val="007238E0"/>
    <w:rsid w:val="007243D7"/>
    <w:rsid w:val="00724749"/>
    <w:rsid w:val="00725189"/>
    <w:rsid w:val="00725AF0"/>
    <w:rsid w:val="00726097"/>
    <w:rsid w:val="00730AA5"/>
    <w:rsid w:val="0073243E"/>
    <w:rsid w:val="00732CC7"/>
    <w:rsid w:val="007333F6"/>
    <w:rsid w:val="00733498"/>
    <w:rsid w:val="007346D1"/>
    <w:rsid w:val="0073714E"/>
    <w:rsid w:val="007372D1"/>
    <w:rsid w:val="00737305"/>
    <w:rsid w:val="007377A3"/>
    <w:rsid w:val="00737C9C"/>
    <w:rsid w:val="00737E9B"/>
    <w:rsid w:val="00740F11"/>
    <w:rsid w:val="0074278D"/>
    <w:rsid w:val="00742C06"/>
    <w:rsid w:val="007430C9"/>
    <w:rsid w:val="00743A56"/>
    <w:rsid w:val="00743DC2"/>
    <w:rsid w:val="007456A8"/>
    <w:rsid w:val="00745D4E"/>
    <w:rsid w:val="0074669B"/>
    <w:rsid w:val="007466BC"/>
    <w:rsid w:val="007469A8"/>
    <w:rsid w:val="00746D39"/>
    <w:rsid w:val="00747004"/>
    <w:rsid w:val="0074742C"/>
    <w:rsid w:val="007475E7"/>
    <w:rsid w:val="007513D1"/>
    <w:rsid w:val="0075150C"/>
    <w:rsid w:val="00751DC3"/>
    <w:rsid w:val="00754C80"/>
    <w:rsid w:val="00754F64"/>
    <w:rsid w:val="00755007"/>
    <w:rsid w:val="00755145"/>
    <w:rsid w:val="00756B2B"/>
    <w:rsid w:val="0075717F"/>
    <w:rsid w:val="00757362"/>
    <w:rsid w:val="00757A0B"/>
    <w:rsid w:val="00761369"/>
    <w:rsid w:val="00761614"/>
    <w:rsid w:val="00761A77"/>
    <w:rsid w:val="00761D87"/>
    <w:rsid w:val="00762929"/>
    <w:rsid w:val="007629B5"/>
    <w:rsid w:val="0076322B"/>
    <w:rsid w:val="007632B1"/>
    <w:rsid w:val="00763416"/>
    <w:rsid w:val="00763799"/>
    <w:rsid w:val="0076384D"/>
    <w:rsid w:val="00763A7C"/>
    <w:rsid w:val="00763BC7"/>
    <w:rsid w:val="00763BD8"/>
    <w:rsid w:val="00763E73"/>
    <w:rsid w:val="0076478C"/>
    <w:rsid w:val="00764A9F"/>
    <w:rsid w:val="0076505D"/>
    <w:rsid w:val="007660D2"/>
    <w:rsid w:val="00766146"/>
    <w:rsid w:val="00766810"/>
    <w:rsid w:val="00766847"/>
    <w:rsid w:val="0076775F"/>
    <w:rsid w:val="00767F04"/>
    <w:rsid w:val="0077174A"/>
    <w:rsid w:val="00772207"/>
    <w:rsid w:val="00772490"/>
    <w:rsid w:val="007728A7"/>
    <w:rsid w:val="00773E5D"/>
    <w:rsid w:val="00773EC1"/>
    <w:rsid w:val="00775D7B"/>
    <w:rsid w:val="007764CA"/>
    <w:rsid w:val="00776A65"/>
    <w:rsid w:val="00776F7C"/>
    <w:rsid w:val="00777962"/>
    <w:rsid w:val="00780714"/>
    <w:rsid w:val="0078101B"/>
    <w:rsid w:val="0078183D"/>
    <w:rsid w:val="00781CB7"/>
    <w:rsid w:val="0078234F"/>
    <w:rsid w:val="00783961"/>
    <w:rsid w:val="00783FB9"/>
    <w:rsid w:val="007845A5"/>
    <w:rsid w:val="007865DD"/>
    <w:rsid w:val="00786DB1"/>
    <w:rsid w:val="00787830"/>
    <w:rsid w:val="00790159"/>
    <w:rsid w:val="007907CE"/>
    <w:rsid w:val="00791136"/>
    <w:rsid w:val="0079134D"/>
    <w:rsid w:val="007929F3"/>
    <w:rsid w:val="007936EC"/>
    <w:rsid w:val="00793D44"/>
    <w:rsid w:val="00794F14"/>
    <w:rsid w:val="00795404"/>
    <w:rsid w:val="00795758"/>
    <w:rsid w:val="00796799"/>
    <w:rsid w:val="00796A50"/>
    <w:rsid w:val="00797115"/>
    <w:rsid w:val="00797AA9"/>
    <w:rsid w:val="00797D5A"/>
    <w:rsid w:val="007A089E"/>
    <w:rsid w:val="007A0DD4"/>
    <w:rsid w:val="007A10C2"/>
    <w:rsid w:val="007A159B"/>
    <w:rsid w:val="007A4AA0"/>
    <w:rsid w:val="007A59B0"/>
    <w:rsid w:val="007A5D73"/>
    <w:rsid w:val="007A63D4"/>
    <w:rsid w:val="007A653C"/>
    <w:rsid w:val="007A6FCF"/>
    <w:rsid w:val="007A7D21"/>
    <w:rsid w:val="007B01C4"/>
    <w:rsid w:val="007B1108"/>
    <w:rsid w:val="007B124A"/>
    <w:rsid w:val="007B1256"/>
    <w:rsid w:val="007B1AF4"/>
    <w:rsid w:val="007B1BEC"/>
    <w:rsid w:val="007B2D7C"/>
    <w:rsid w:val="007B3A71"/>
    <w:rsid w:val="007B568E"/>
    <w:rsid w:val="007B714E"/>
    <w:rsid w:val="007B79E8"/>
    <w:rsid w:val="007C02B2"/>
    <w:rsid w:val="007C0A3B"/>
    <w:rsid w:val="007C15D1"/>
    <w:rsid w:val="007C2C92"/>
    <w:rsid w:val="007C36B7"/>
    <w:rsid w:val="007C4173"/>
    <w:rsid w:val="007C44E4"/>
    <w:rsid w:val="007C4676"/>
    <w:rsid w:val="007C59B9"/>
    <w:rsid w:val="007C5A08"/>
    <w:rsid w:val="007C6904"/>
    <w:rsid w:val="007C6E4D"/>
    <w:rsid w:val="007D24F1"/>
    <w:rsid w:val="007D268C"/>
    <w:rsid w:val="007D2CDC"/>
    <w:rsid w:val="007D2D0F"/>
    <w:rsid w:val="007D2DE8"/>
    <w:rsid w:val="007D2E3A"/>
    <w:rsid w:val="007D4AFF"/>
    <w:rsid w:val="007D5101"/>
    <w:rsid w:val="007D56F2"/>
    <w:rsid w:val="007D62EB"/>
    <w:rsid w:val="007D775E"/>
    <w:rsid w:val="007D7915"/>
    <w:rsid w:val="007E3E0E"/>
    <w:rsid w:val="007E40DC"/>
    <w:rsid w:val="007E4426"/>
    <w:rsid w:val="007E557A"/>
    <w:rsid w:val="007E5E45"/>
    <w:rsid w:val="007F2712"/>
    <w:rsid w:val="007F2BE1"/>
    <w:rsid w:val="007F5E38"/>
    <w:rsid w:val="007F5FE5"/>
    <w:rsid w:val="007F6472"/>
    <w:rsid w:val="007F6690"/>
    <w:rsid w:val="007F7879"/>
    <w:rsid w:val="007F7963"/>
    <w:rsid w:val="00801741"/>
    <w:rsid w:val="008019FF"/>
    <w:rsid w:val="00802901"/>
    <w:rsid w:val="008030EE"/>
    <w:rsid w:val="00803B5E"/>
    <w:rsid w:val="008050C5"/>
    <w:rsid w:val="0080580E"/>
    <w:rsid w:val="00805E55"/>
    <w:rsid w:val="00806B43"/>
    <w:rsid w:val="00810E9E"/>
    <w:rsid w:val="00811831"/>
    <w:rsid w:val="008133E6"/>
    <w:rsid w:val="008134F1"/>
    <w:rsid w:val="008138A1"/>
    <w:rsid w:val="00813E36"/>
    <w:rsid w:val="00814759"/>
    <w:rsid w:val="00814AF4"/>
    <w:rsid w:val="00814C90"/>
    <w:rsid w:val="00814E17"/>
    <w:rsid w:val="0081545C"/>
    <w:rsid w:val="008160CC"/>
    <w:rsid w:val="00816D30"/>
    <w:rsid w:val="008171B8"/>
    <w:rsid w:val="0081742D"/>
    <w:rsid w:val="00820190"/>
    <w:rsid w:val="008206C2"/>
    <w:rsid w:val="00821F53"/>
    <w:rsid w:val="00822247"/>
    <w:rsid w:val="00822442"/>
    <w:rsid w:val="00822B84"/>
    <w:rsid w:val="0082340E"/>
    <w:rsid w:val="00824A5E"/>
    <w:rsid w:val="00824C9F"/>
    <w:rsid w:val="008250E3"/>
    <w:rsid w:val="008252B0"/>
    <w:rsid w:val="0082559E"/>
    <w:rsid w:val="00830323"/>
    <w:rsid w:val="008303AF"/>
    <w:rsid w:val="008303E7"/>
    <w:rsid w:val="00830463"/>
    <w:rsid w:val="00830778"/>
    <w:rsid w:val="00830AA0"/>
    <w:rsid w:val="00831251"/>
    <w:rsid w:val="008324C1"/>
    <w:rsid w:val="008326C4"/>
    <w:rsid w:val="00833532"/>
    <w:rsid w:val="00834303"/>
    <w:rsid w:val="008347B3"/>
    <w:rsid w:val="00834B9F"/>
    <w:rsid w:val="00834DFD"/>
    <w:rsid w:val="00835088"/>
    <w:rsid w:val="00835650"/>
    <w:rsid w:val="0083574B"/>
    <w:rsid w:val="008363D9"/>
    <w:rsid w:val="00836BF2"/>
    <w:rsid w:val="00836EFD"/>
    <w:rsid w:val="00837B8A"/>
    <w:rsid w:val="008403CC"/>
    <w:rsid w:val="00841B89"/>
    <w:rsid w:val="00841BBE"/>
    <w:rsid w:val="00842D29"/>
    <w:rsid w:val="00845349"/>
    <w:rsid w:val="00845419"/>
    <w:rsid w:val="00845D8E"/>
    <w:rsid w:val="00846649"/>
    <w:rsid w:val="008472A9"/>
    <w:rsid w:val="00847D56"/>
    <w:rsid w:val="00850316"/>
    <w:rsid w:val="008509B8"/>
    <w:rsid w:val="00850F13"/>
    <w:rsid w:val="00850F67"/>
    <w:rsid w:val="008521D9"/>
    <w:rsid w:val="00852328"/>
    <w:rsid w:val="00852E94"/>
    <w:rsid w:val="00853142"/>
    <w:rsid w:val="00853873"/>
    <w:rsid w:val="00855112"/>
    <w:rsid w:val="008611C1"/>
    <w:rsid w:val="00861310"/>
    <w:rsid w:val="008613D6"/>
    <w:rsid w:val="00862019"/>
    <w:rsid w:val="00862EB2"/>
    <w:rsid w:val="00863EC1"/>
    <w:rsid w:val="008642B0"/>
    <w:rsid w:val="008644DE"/>
    <w:rsid w:val="00865A5D"/>
    <w:rsid w:val="00865E37"/>
    <w:rsid w:val="0086644E"/>
    <w:rsid w:val="00866A2E"/>
    <w:rsid w:val="00866F29"/>
    <w:rsid w:val="00870566"/>
    <w:rsid w:val="00870B79"/>
    <w:rsid w:val="00871702"/>
    <w:rsid w:val="008719C2"/>
    <w:rsid w:val="00871C15"/>
    <w:rsid w:val="00872AA4"/>
    <w:rsid w:val="00873EC8"/>
    <w:rsid w:val="00874724"/>
    <w:rsid w:val="008751A6"/>
    <w:rsid w:val="00875EE9"/>
    <w:rsid w:val="008764EF"/>
    <w:rsid w:val="00876FFB"/>
    <w:rsid w:val="008770B7"/>
    <w:rsid w:val="008770F2"/>
    <w:rsid w:val="008776CC"/>
    <w:rsid w:val="008778DB"/>
    <w:rsid w:val="00880731"/>
    <w:rsid w:val="00881D50"/>
    <w:rsid w:val="0088276C"/>
    <w:rsid w:val="00883902"/>
    <w:rsid w:val="00883FB2"/>
    <w:rsid w:val="00885448"/>
    <w:rsid w:val="00886DB9"/>
    <w:rsid w:val="008873D0"/>
    <w:rsid w:val="008902C3"/>
    <w:rsid w:val="00890D5E"/>
    <w:rsid w:val="00894424"/>
    <w:rsid w:val="008955DC"/>
    <w:rsid w:val="0089746C"/>
    <w:rsid w:val="008975A2"/>
    <w:rsid w:val="00897F31"/>
    <w:rsid w:val="008A1432"/>
    <w:rsid w:val="008A389E"/>
    <w:rsid w:val="008A3CDA"/>
    <w:rsid w:val="008A53EE"/>
    <w:rsid w:val="008A5CC4"/>
    <w:rsid w:val="008A5DC7"/>
    <w:rsid w:val="008A656C"/>
    <w:rsid w:val="008A67CE"/>
    <w:rsid w:val="008A7478"/>
    <w:rsid w:val="008A7875"/>
    <w:rsid w:val="008A7BE2"/>
    <w:rsid w:val="008B13E9"/>
    <w:rsid w:val="008B1D9C"/>
    <w:rsid w:val="008B1EC1"/>
    <w:rsid w:val="008B1FC7"/>
    <w:rsid w:val="008B6D1D"/>
    <w:rsid w:val="008B6D63"/>
    <w:rsid w:val="008B7D4C"/>
    <w:rsid w:val="008C085D"/>
    <w:rsid w:val="008C0B54"/>
    <w:rsid w:val="008C11ED"/>
    <w:rsid w:val="008C38AF"/>
    <w:rsid w:val="008C3909"/>
    <w:rsid w:val="008C4A27"/>
    <w:rsid w:val="008C501C"/>
    <w:rsid w:val="008C6156"/>
    <w:rsid w:val="008C68E1"/>
    <w:rsid w:val="008C798B"/>
    <w:rsid w:val="008C7CBA"/>
    <w:rsid w:val="008D053F"/>
    <w:rsid w:val="008D0981"/>
    <w:rsid w:val="008D0CE7"/>
    <w:rsid w:val="008D15FB"/>
    <w:rsid w:val="008D1D8E"/>
    <w:rsid w:val="008D22E0"/>
    <w:rsid w:val="008D25C6"/>
    <w:rsid w:val="008D26F8"/>
    <w:rsid w:val="008D2A1A"/>
    <w:rsid w:val="008D3430"/>
    <w:rsid w:val="008D3C43"/>
    <w:rsid w:val="008D4474"/>
    <w:rsid w:val="008D4636"/>
    <w:rsid w:val="008D5657"/>
    <w:rsid w:val="008D5B53"/>
    <w:rsid w:val="008D65AE"/>
    <w:rsid w:val="008D6C06"/>
    <w:rsid w:val="008E0061"/>
    <w:rsid w:val="008E05B9"/>
    <w:rsid w:val="008E0E86"/>
    <w:rsid w:val="008E10BB"/>
    <w:rsid w:val="008E1790"/>
    <w:rsid w:val="008E354D"/>
    <w:rsid w:val="008E3AAE"/>
    <w:rsid w:val="008E3BEE"/>
    <w:rsid w:val="008E4B7C"/>
    <w:rsid w:val="008E5CB8"/>
    <w:rsid w:val="008E5E0C"/>
    <w:rsid w:val="008E5F37"/>
    <w:rsid w:val="008E6067"/>
    <w:rsid w:val="008E6FCC"/>
    <w:rsid w:val="008E7449"/>
    <w:rsid w:val="008E7570"/>
    <w:rsid w:val="008E76B1"/>
    <w:rsid w:val="008F10C6"/>
    <w:rsid w:val="008F2B06"/>
    <w:rsid w:val="008F4356"/>
    <w:rsid w:val="008F56D4"/>
    <w:rsid w:val="008F692C"/>
    <w:rsid w:val="008F6CDF"/>
    <w:rsid w:val="008F6D85"/>
    <w:rsid w:val="008F7552"/>
    <w:rsid w:val="008F794C"/>
    <w:rsid w:val="00900455"/>
    <w:rsid w:val="00901955"/>
    <w:rsid w:val="009046F7"/>
    <w:rsid w:val="00905090"/>
    <w:rsid w:val="0090548E"/>
    <w:rsid w:val="0090548F"/>
    <w:rsid w:val="00905BA4"/>
    <w:rsid w:val="00906270"/>
    <w:rsid w:val="00906CFD"/>
    <w:rsid w:val="00907049"/>
    <w:rsid w:val="009073A2"/>
    <w:rsid w:val="00910456"/>
    <w:rsid w:val="0091069A"/>
    <w:rsid w:val="00911AD2"/>
    <w:rsid w:val="009129D8"/>
    <w:rsid w:val="0091309C"/>
    <w:rsid w:val="009138AD"/>
    <w:rsid w:val="0091390E"/>
    <w:rsid w:val="00915156"/>
    <w:rsid w:val="00915697"/>
    <w:rsid w:val="00915866"/>
    <w:rsid w:val="00915DBE"/>
    <w:rsid w:val="00916276"/>
    <w:rsid w:val="00916F74"/>
    <w:rsid w:val="009177D3"/>
    <w:rsid w:val="00920D25"/>
    <w:rsid w:val="00920DE5"/>
    <w:rsid w:val="00921F31"/>
    <w:rsid w:val="00923089"/>
    <w:rsid w:val="009239E0"/>
    <w:rsid w:val="00923BDF"/>
    <w:rsid w:val="009269EE"/>
    <w:rsid w:val="00926AC0"/>
    <w:rsid w:val="00926F13"/>
    <w:rsid w:val="0092779F"/>
    <w:rsid w:val="00930E9A"/>
    <w:rsid w:val="00930EB1"/>
    <w:rsid w:val="00930EC9"/>
    <w:rsid w:val="00931016"/>
    <w:rsid w:val="00931268"/>
    <w:rsid w:val="00933663"/>
    <w:rsid w:val="00933912"/>
    <w:rsid w:val="00933C80"/>
    <w:rsid w:val="00933E69"/>
    <w:rsid w:val="00934EFA"/>
    <w:rsid w:val="00934F93"/>
    <w:rsid w:val="00935023"/>
    <w:rsid w:val="00935BBB"/>
    <w:rsid w:val="009362CE"/>
    <w:rsid w:val="00936FAB"/>
    <w:rsid w:val="009370F2"/>
    <w:rsid w:val="00940815"/>
    <w:rsid w:val="00941D82"/>
    <w:rsid w:val="009428F7"/>
    <w:rsid w:val="009452E7"/>
    <w:rsid w:val="00946C5D"/>
    <w:rsid w:val="009506C9"/>
    <w:rsid w:val="00950DBD"/>
    <w:rsid w:val="00950FC2"/>
    <w:rsid w:val="009512AA"/>
    <w:rsid w:val="009515BA"/>
    <w:rsid w:val="009515C1"/>
    <w:rsid w:val="0095210B"/>
    <w:rsid w:val="00952177"/>
    <w:rsid w:val="00953FEB"/>
    <w:rsid w:val="00954065"/>
    <w:rsid w:val="0095610E"/>
    <w:rsid w:val="009600B6"/>
    <w:rsid w:val="009604D5"/>
    <w:rsid w:val="00960CD2"/>
    <w:rsid w:val="0096156E"/>
    <w:rsid w:val="0096190C"/>
    <w:rsid w:val="00961D6C"/>
    <w:rsid w:val="00962806"/>
    <w:rsid w:val="009637CD"/>
    <w:rsid w:val="00964E00"/>
    <w:rsid w:val="00964E9E"/>
    <w:rsid w:val="00965187"/>
    <w:rsid w:val="00965B44"/>
    <w:rsid w:val="00967D37"/>
    <w:rsid w:val="00970EA4"/>
    <w:rsid w:val="00972D1A"/>
    <w:rsid w:val="00974E52"/>
    <w:rsid w:val="00976F19"/>
    <w:rsid w:val="009775B9"/>
    <w:rsid w:val="00980817"/>
    <w:rsid w:val="00981AC7"/>
    <w:rsid w:val="00981C2B"/>
    <w:rsid w:val="00981C84"/>
    <w:rsid w:val="009822BB"/>
    <w:rsid w:val="00982689"/>
    <w:rsid w:val="009858EC"/>
    <w:rsid w:val="00985949"/>
    <w:rsid w:val="009908AF"/>
    <w:rsid w:val="00991563"/>
    <w:rsid w:val="00991A81"/>
    <w:rsid w:val="009926A3"/>
    <w:rsid w:val="0099464B"/>
    <w:rsid w:val="00994AE2"/>
    <w:rsid w:val="00994BC5"/>
    <w:rsid w:val="009953B4"/>
    <w:rsid w:val="00995BCB"/>
    <w:rsid w:val="00996CFA"/>
    <w:rsid w:val="009A038C"/>
    <w:rsid w:val="009A0668"/>
    <w:rsid w:val="009A0BA1"/>
    <w:rsid w:val="009A1496"/>
    <w:rsid w:val="009A17CE"/>
    <w:rsid w:val="009A2D61"/>
    <w:rsid w:val="009A3683"/>
    <w:rsid w:val="009A39A4"/>
    <w:rsid w:val="009A3E71"/>
    <w:rsid w:val="009A4448"/>
    <w:rsid w:val="009A49E4"/>
    <w:rsid w:val="009A4B8C"/>
    <w:rsid w:val="009A4C01"/>
    <w:rsid w:val="009A50DF"/>
    <w:rsid w:val="009A55C7"/>
    <w:rsid w:val="009A5A48"/>
    <w:rsid w:val="009A69DF"/>
    <w:rsid w:val="009A76B0"/>
    <w:rsid w:val="009B061C"/>
    <w:rsid w:val="009B11C4"/>
    <w:rsid w:val="009B16E6"/>
    <w:rsid w:val="009B1CD7"/>
    <w:rsid w:val="009B2273"/>
    <w:rsid w:val="009B2A33"/>
    <w:rsid w:val="009B4358"/>
    <w:rsid w:val="009B4789"/>
    <w:rsid w:val="009B4C68"/>
    <w:rsid w:val="009B5D80"/>
    <w:rsid w:val="009B713C"/>
    <w:rsid w:val="009B785F"/>
    <w:rsid w:val="009C0283"/>
    <w:rsid w:val="009C1027"/>
    <w:rsid w:val="009C214C"/>
    <w:rsid w:val="009C3234"/>
    <w:rsid w:val="009C39AF"/>
    <w:rsid w:val="009C4727"/>
    <w:rsid w:val="009C4859"/>
    <w:rsid w:val="009C779B"/>
    <w:rsid w:val="009D040B"/>
    <w:rsid w:val="009D0C70"/>
    <w:rsid w:val="009D0EE7"/>
    <w:rsid w:val="009D0FB1"/>
    <w:rsid w:val="009D33FB"/>
    <w:rsid w:val="009D36A5"/>
    <w:rsid w:val="009D36BF"/>
    <w:rsid w:val="009D3D69"/>
    <w:rsid w:val="009D4363"/>
    <w:rsid w:val="009D4E56"/>
    <w:rsid w:val="009D56D6"/>
    <w:rsid w:val="009D5D7F"/>
    <w:rsid w:val="009D60E2"/>
    <w:rsid w:val="009D62E6"/>
    <w:rsid w:val="009E0444"/>
    <w:rsid w:val="009E1FB2"/>
    <w:rsid w:val="009E27D7"/>
    <w:rsid w:val="009E2C79"/>
    <w:rsid w:val="009E3A60"/>
    <w:rsid w:val="009E447D"/>
    <w:rsid w:val="009E4C11"/>
    <w:rsid w:val="009E5235"/>
    <w:rsid w:val="009E5958"/>
    <w:rsid w:val="009E5D16"/>
    <w:rsid w:val="009E5E2B"/>
    <w:rsid w:val="009E612F"/>
    <w:rsid w:val="009E6989"/>
    <w:rsid w:val="009E6C9A"/>
    <w:rsid w:val="009F03A0"/>
    <w:rsid w:val="009F0416"/>
    <w:rsid w:val="009F070A"/>
    <w:rsid w:val="009F1530"/>
    <w:rsid w:val="009F2844"/>
    <w:rsid w:val="009F4121"/>
    <w:rsid w:val="009F4A84"/>
    <w:rsid w:val="009F4E57"/>
    <w:rsid w:val="00A01ACD"/>
    <w:rsid w:val="00A01C8C"/>
    <w:rsid w:val="00A02C6C"/>
    <w:rsid w:val="00A02DC8"/>
    <w:rsid w:val="00A031CE"/>
    <w:rsid w:val="00A0335F"/>
    <w:rsid w:val="00A049F2"/>
    <w:rsid w:val="00A04B9E"/>
    <w:rsid w:val="00A04BF0"/>
    <w:rsid w:val="00A07617"/>
    <w:rsid w:val="00A10DBA"/>
    <w:rsid w:val="00A11777"/>
    <w:rsid w:val="00A11D46"/>
    <w:rsid w:val="00A14625"/>
    <w:rsid w:val="00A14E66"/>
    <w:rsid w:val="00A1569B"/>
    <w:rsid w:val="00A15D02"/>
    <w:rsid w:val="00A166A7"/>
    <w:rsid w:val="00A16EFF"/>
    <w:rsid w:val="00A171A0"/>
    <w:rsid w:val="00A17FB3"/>
    <w:rsid w:val="00A214A8"/>
    <w:rsid w:val="00A215C5"/>
    <w:rsid w:val="00A21D7D"/>
    <w:rsid w:val="00A21F8E"/>
    <w:rsid w:val="00A22104"/>
    <w:rsid w:val="00A22DD0"/>
    <w:rsid w:val="00A2358B"/>
    <w:rsid w:val="00A237CA"/>
    <w:rsid w:val="00A248DA"/>
    <w:rsid w:val="00A24EF8"/>
    <w:rsid w:val="00A25071"/>
    <w:rsid w:val="00A26017"/>
    <w:rsid w:val="00A2692F"/>
    <w:rsid w:val="00A27679"/>
    <w:rsid w:val="00A30303"/>
    <w:rsid w:val="00A30E7C"/>
    <w:rsid w:val="00A322D9"/>
    <w:rsid w:val="00A33881"/>
    <w:rsid w:val="00A33B06"/>
    <w:rsid w:val="00A3412E"/>
    <w:rsid w:val="00A344D9"/>
    <w:rsid w:val="00A37DE1"/>
    <w:rsid w:val="00A404B0"/>
    <w:rsid w:val="00A41D79"/>
    <w:rsid w:val="00A42243"/>
    <w:rsid w:val="00A428B4"/>
    <w:rsid w:val="00A434BC"/>
    <w:rsid w:val="00A4457A"/>
    <w:rsid w:val="00A44F1F"/>
    <w:rsid w:val="00A47179"/>
    <w:rsid w:val="00A47470"/>
    <w:rsid w:val="00A47CBC"/>
    <w:rsid w:val="00A5004C"/>
    <w:rsid w:val="00A502FF"/>
    <w:rsid w:val="00A5048B"/>
    <w:rsid w:val="00A50A60"/>
    <w:rsid w:val="00A50C1B"/>
    <w:rsid w:val="00A51D3E"/>
    <w:rsid w:val="00A51E6F"/>
    <w:rsid w:val="00A5288A"/>
    <w:rsid w:val="00A52A1D"/>
    <w:rsid w:val="00A5426D"/>
    <w:rsid w:val="00A545AE"/>
    <w:rsid w:val="00A55258"/>
    <w:rsid w:val="00A5587D"/>
    <w:rsid w:val="00A56632"/>
    <w:rsid w:val="00A5675C"/>
    <w:rsid w:val="00A56769"/>
    <w:rsid w:val="00A56C0F"/>
    <w:rsid w:val="00A6154E"/>
    <w:rsid w:val="00A62731"/>
    <w:rsid w:val="00A62C2E"/>
    <w:rsid w:val="00A631CD"/>
    <w:rsid w:val="00A63446"/>
    <w:rsid w:val="00A63D12"/>
    <w:rsid w:val="00A63F31"/>
    <w:rsid w:val="00A671B2"/>
    <w:rsid w:val="00A67C15"/>
    <w:rsid w:val="00A7004C"/>
    <w:rsid w:val="00A70EBE"/>
    <w:rsid w:val="00A71695"/>
    <w:rsid w:val="00A71833"/>
    <w:rsid w:val="00A71FC5"/>
    <w:rsid w:val="00A727FA"/>
    <w:rsid w:val="00A72DC3"/>
    <w:rsid w:val="00A73FE8"/>
    <w:rsid w:val="00A74BF3"/>
    <w:rsid w:val="00A74FD9"/>
    <w:rsid w:val="00A76AD3"/>
    <w:rsid w:val="00A76F8C"/>
    <w:rsid w:val="00A77257"/>
    <w:rsid w:val="00A8029A"/>
    <w:rsid w:val="00A80FFD"/>
    <w:rsid w:val="00A81061"/>
    <w:rsid w:val="00A814F4"/>
    <w:rsid w:val="00A8167D"/>
    <w:rsid w:val="00A817EC"/>
    <w:rsid w:val="00A81B3F"/>
    <w:rsid w:val="00A8243F"/>
    <w:rsid w:val="00A8335E"/>
    <w:rsid w:val="00A84A78"/>
    <w:rsid w:val="00A851E2"/>
    <w:rsid w:val="00A864FB"/>
    <w:rsid w:val="00A865AA"/>
    <w:rsid w:val="00A865AE"/>
    <w:rsid w:val="00A86EA0"/>
    <w:rsid w:val="00A87128"/>
    <w:rsid w:val="00A90FAD"/>
    <w:rsid w:val="00A92462"/>
    <w:rsid w:val="00A92629"/>
    <w:rsid w:val="00A92D66"/>
    <w:rsid w:val="00A92D68"/>
    <w:rsid w:val="00A94436"/>
    <w:rsid w:val="00A95173"/>
    <w:rsid w:val="00A95809"/>
    <w:rsid w:val="00A96043"/>
    <w:rsid w:val="00A9652A"/>
    <w:rsid w:val="00A97176"/>
    <w:rsid w:val="00A975AA"/>
    <w:rsid w:val="00A9773D"/>
    <w:rsid w:val="00A97AC6"/>
    <w:rsid w:val="00A97EBD"/>
    <w:rsid w:val="00AA05A8"/>
    <w:rsid w:val="00AA33F8"/>
    <w:rsid w:val="00AA3B1A"/>
    <w:rsid w:val="00AA3B57"/>
    <w:rsid w:val="00AA4329"/>
    <w:rsid w:val="00AA5306"/>
    <w:rsid w:val="00AA5311"/>
    <w:rsid w:val="00AA5496"/>
    <w:rsid w:val="00AA5CF8"/>
    <w:rsid w:val="00AA6A89"/>
    <w:rsid w:val="00AB1038"/>
    <w:rsid w:val="00AB125C"/>
    <w:rsid w:val="00AB1DBB"/>
    <w:rsid w:val="00AB4216"/>
    <w:rsid w:val="00AB45FD"/>
    <w:rsid w:val="00AB478E"/>
    <w:rsid w:val="00AB58C9"/>
    <w:rsid w:val="00AB5A10"/>
    <w:rsid w:val="00AB5F71"/>
    <w:rsid w:val="00AB62D0"/>
    <w:rsid w:val="00AB746C"/>
    <w:rsid w:val="00AC0C4F"/>
    <w:rsid w:val="00AC167C"/>
    <w:rsid w:val="00AC72F9"/>
    <w:rsid w:val="00AD0420"/>
    <w:rsid w:val="00AD20F0"/>
    <w:rsid w:val="00AD3526"/>
    <w:rsid w:val="00AD559B"/>
    <w:rsid w:val="00AD56EF"/>
    <w:rsid w:val="00AE02CA"/>
    <w:rsid w:val="00AE18C0"/>
    <w:rsid w:val="00AE2094"/>
    <w:rsid w:val="00AE2FBA"/>
    <w:rsid w:val="00AE3863"/>
    <w:rsid w:val="00AE3AD5"/>
    <w:rsid w:val="00AE3C1E"/>
    <w:rsid w:val="00AE4168"/>
    <w:rsid w:val="00AE4D43"/>
    <w:rsid w:val="00AE5032"/>
    <w:rsid w:val="00AE50AC"/>
    <w:rsid w:val="00AE5545"/>
    <w:rsid w:val="00AE587B"/>
    <w:rsid w:val="00AE63F5"/>
    <w:rsid w:val="00AE6F70"/>
    <w:rsid w:val="00AE75C0"/>
    <w:rsid w:val="00AE7897"/>
    <w:rsid w:val="00AE7F92"/>
    <w:rsid w:val="00AF0E5B"/>
    <w:rsid w:val="00AF1D5E"/>
    <w:rsid w:val="00AF24AF"/>
    <w:rsid w:val="00AF454A"/>
    <w:rsid w:val="00AF4BEA"/>
    <w:rsid w:val="00AF598C"/>
    <w:rsid w:val="00AF6047"/>
    <w:rsid w:val="00AF67F3"/>
    <w:rsid w:val="00AF6D12"/>
    <w:rsid w:val="00AF7198"/>
    <w:rsid w:val="00AF7B6A"/>
    <w:rsid w:val="00AF7FF3"/>
    <w:rsid w:val="00B0070D"/>
    <w:rsid w:val="00B029E3"/>
    <w:rsid w:val="00B0303A"/>
    <w:rsid w:val="00B04FE1"/>
    <w:rsid w:val="00B05334"/>
    <w:rsid w:val="00B060CB"/>
    <w:rsid w:val="00B06234"/>
    <w:rsid w:val="00B075F7"/>
    <w:rsid w:val="00B10077"/>
    <w:rsid w:val="00B113F9"/>
    <w:rsid w:val="00B11718"/>
    <w:rsid w:val="00B13021"/>
    <w:rsid w:val="00B13383"/>
    <w:rsid w:val="00B134B3"/>
    <w:rsid w:val="00B14432"/>
    <w:rsid w:val="00B148E2"/>
    <w:rsid w:val="00B14955"/>
    <w:rsid w:val="00B15081"/>
    <w:rsid w:val="00B15110"/>
    <w:rsid w:val="00B153B0"/>
    <w:rsid w:val="00B15795"/>
    <w:rsid w:val="00B168E9"/>
    <w:rsid w:val="00B16A7F"/>
    <w:rsid w:val="00B177C9"/>
    <w:rsid w:val="00B17D34"/>
    <w:rsid w:val="00B2053B"/>
    <w:rsid w:val="00B207CA"/>
    <w:rsid w:val="00B210AE"/>
    <w:rsid w:val="00B2216B"/>
    <w:rsid w:val="00B237B0"/>
    <w:rsid w:val="00B248C1"/>
    <w:rsid w:val="00B25393"/>
    <w:rsid w:val="00B27997"/>
    <w:rsid w:val="00B27B90"/>
    <w:rsid w:val="00B31624"/>
    <w:rsid w:val="00B33195"/>
    <w:rsid w:val="00B3364F"/>
    <w:rsid w:val="00B349D9"/>
    <w:rsid w:val="00B34CBE"/>
    <w:rsid w:val="00B351B5"/>
    <w:rsid w:val="00B36221"/>
    <w:rsid w:val="00B369A9"/>
    <w:rsid w:val="00B378DD"/>
    <w:rsid w:val="00B406D3"/>
    <w:rsid w:val="00B41C08"/>
    <w:rsid w:val="00B41CCC"/>
    <w:rsid w:val="00B4228C"/>
    <w:rsid w:val="00B4240B"/>
    <w:rsid w:val="00B42519"/>
    <w:rsid w:val="00B42A5D"/>
    <w:rsid w:val="00B42B75"/>
    <w:rsid w:val="00B4313C"/>
    <w:rsid w:val="00B445E2"/>
    <w:rsid w:val="00B44713"/>
    <w:rsid w:val="00B45A2C"/>
    <w:rsid w:val="00B46828"/>
    <w:rsid w:val="00B476DC"/>
    <w:rsid w:val="00B50319"/>
    <w:rsid w:val="00B5121F"/>
    <w:rsid w:val="00B5230A"/>
    <w:rsid w:val="00B544F2"/>
    <w:rsid w:val="00B55D2E"/>
    <w:rsid w:val="00B573A6"/>
    <w:rsid w:val="00B63E7B"/>
    <w:rsid w:val="00B64787"/>
    <w:rsid w:val="00B64B04"/>
    <w:rsid w:val="00B6761C"/>
    <w:rsid w:val="00B67884"/>
    <w:rsid w:val="00B70F6D"/>
    <w:rsid w:val="00B711CB"/>
    <w:rsid w:val="00B71B11"/>
    <w:rsid w:val="00B72010"/>
    <w:rsid w:val="00B7207A"/>
    <w:rsid w:val="00B724FE"/>
    <w:rsid w:val="00B743EB"/>
    <w:rsid w:val="00B74FFB"/>
    <w:rsid w:val="00B75DA5"/>
    <w:rsid w:val="00B77734"/>
    <w:rsid w:val="00B806E0"/>
    <w:rsid w:val="00B80FBB"/>
    <w:rsid w:val="00B819E9"/>
    <w:rsid w:val="00B81BC4"/>
    <w:rsid w:val="00B8277C"/>
    <w:rsid w:val="00B85353"/>
    <w:rsid w:val="00B86CE0"/>
    <w:rsid w:val="00B87CA2"/>
    <w:rsid w:val="00B904FB"/>
    <w:rsid w:val="00B921BD"/>
    <w:rsid w:val="00B93492"/>
    <w:rsid w:val="00B93A64"/>
    <w:rsid w:val="00B94D26"/>
    <w:rsid w:val="00B9558C"/>
    <w:rsid w:val="00B972BE"/>
    <w:rsid w:val="00BA06D4"/>
    <w:rsid w:val="00BA122F"/>
    <w:rsid w:val="00BA209F"/>
    <w:rsid w:val="00BA21DF"/>
    <w:rsid w:val="00BA2488"/>
    <w:rsid w:val="00BA3EA0"/>
    <w:rsid w:val="00BA4463"/>
    <w:rsid w:val="00BA4484"/>
    <w:rsid w:val="00BA4579"/>
    <w:rsid w:val="00BA45C2"/>
    <w:rsid w:val="00BA70EB"/>
    <w:rsid w:val="00BA776D"/>
    <w:rsid w:val="00BA7EAF"/>
    <w:rsid w:val="00BB12E8"/>
    <w:rsid w:val="00BB15A5"/>
    <w:rsid w:val="00BB1688"/>
    <w:rsid w:val="00BB26FA"/>
    <w:rsid w:val="00BB31DF"/>
    <w:rsid w:val="00BB3314"/>
    <w:rsid w:val="00BB369F"/>
    <w:rsid w:val="00BB3AF8"/>
    <w:rsid w:val="00BB440B"/>
    <w:rsid w:val="00BB47B1"/>
    <w:rsid w:val="00BB5507"/>
    <w:rsid w:val="00BB609E"/>
    <w:rsid w:val="00BB6200"/>
    <w:rsid w:val="00BB752E"/>
    <w:rsid w:val="00BB79EA"/>
    <w:rsid w:val="00BC07D8"/>
    <w:rsid w:val="00BC0EEC"/>
    <w:rsid w:val="00BC25A1"/>
    <w:rsid w:val="00BC3D42"/>
    <w:rsid w:val="00BC492F"/>
    <w:rsid w:val="00BC4C62"/>
    <w:rsid w:val="00BC4E8D"/>
    <w:rsid w:val="00BC5FB7"/>
    <w:rsid w:val="00BC66FD"/>
    <w:rsid w:val="00BC7240"/>
    <w:rsid w:val="00BC7462"/>
    <w:rsid w:val="00BD09B9"/>
    <w:rsid w:val="00BD2BAD"/>
    <w:rsid w:val="00BD2C2E"/>
    <w:rsid w:val="00BD2D07"/>
    <w:rsid w:val="00BD33A2"/>
    <w:rsid w:val="00BD3695"/>
    <w:rsid w:val="00BD37CD"/>
    <w:rsid w:val="00BD4119"/>
    <w:rsid w:val="00BD42BF"/>
    <w:rsid w:val="00BD42D1"/>
    <w:rsid w:val="00BD4689"/>
    <w:rsid w:val="00BD487A"/>
    <w:rsid w:val="00BD5074"/>
    <w:rsid w:val="00BD693B"/>
    <w:rsid w:val="00BD6CC5"/>
    <w:rsid w:val="00BE0E38"/>
    <w:rsid w:val="00BE366C"/>
    <w:rsid w:val="00BE495C"/>
    <w:rsid w:val="00BE4A0A"/>
    <w:rsid w:val="00BE688D"/>
    <w:rsid w:val="00BE7338"/>
    <w:rsid w:val="00BF1BF0"/>
    <w:rsid w:val="00BF1E7F"/>
    <w:rsid w:val="00BF251E"/>
    <w:rsid w:val="00BF26B6"/>
    <w:rsid w:val="00BF2924"/>
    <w:rsid w:val="00BF32C3"/>
    <w:rsid w:val="00BF3BEB"/>
    <w:rsid w:val="00BF3D99"/>
    <w:rsid w:val="00BF4D20"/>
    <w:rsid w:val="00BF4FC1"/>
    <w:rsid w:val="00BF4FE5"/>
    <w:rsid w:val="00BF5147"/>
    <w:rsid w:val="00BF5EED"/>
    <w:rsid w:val="00BF602C"/>
    <w:rsid w:val="00BF6BB4"/>
    <w:rsid w:val="00BF6FBA"/>
    <w:rsid w:val="00C000D2"/>
    <w:rsid w:val="00C004C6"/>
    <w:rsid w:val="00C0150D"/>
    <w:rsid w:val="00C01D92"/>
    <w:rsid w:val="00C0284E"/>
    <w:rsid w:val="00C03279"/>
    <w:rsid w:val="00C03AF3"/>
    <w:rsid w:val="00C03FF8"/>
    <w:rsid w:val="00C076A0"/>
    <w:rsid w:val="00C07B23"/>
    <w:rsid w:val="00C115B5"/>
    <w:rsid w:val="00C150D3"/>
    <w:rsid w:val="00C17C3F"/>
    <w:rsid w:val="00C17D73"/>
    <w:rsid w:val="00C2064A"/>
    <w:rsid w:val="00C21E97"/>
    <w:rsid w:val="00C22741"/>
    <w:rsid w:val="00C2499C"/>
    <w:rsid w:val="00C24C5F"/>
    <w:rsid w:val="00C24F8E"/>
    <w:rsid w:val="00C25F3B"/>
    <w:rsid w:val="00C26076"/>
    <w:rsid w:val="00C26676"/>
    <w:rsid w:val="00C26C64"/>
    <w:rsid w:val="00C27925"/>
    <w:rsid w:val="00C27FBE"/>
    <w:rsid w:val="00C30687"/>
    <w:rsid w:val="00C308D5"/>
    <w:rsid w:val="00C311D2"/>
    <w:rsid w:val="00C31212"/>
    <w:rsid w:val="00C31763"/>
    <w:rsid w:val="00C31C21"/>
    <w:rsid w:val="00C31F67"/>
    <w:rsid w:val="00C3211B"/>
    <w:rsid w:val="00C328F5"/>
    <w:rsid w:val="00C330B9"/>
    <w:rsid w:val="00C33193"/>
    <w:rsid w:val="00C3369E"/>
    <w:rsid w:val="00C34750"/>
    <w:rsid w:val="00C34912"/>
    <w:rsid w:val="00C3552D"/>
    <w:rsid w:val="00C35539"/>
    <w:rsid w:val="00C377FB"/>
    <w:rsid w:val="00C41951"/>
    <w:rsid w:val="00C4277A"/>
    <w:rsid w:val="00C44D99"/>
    <w:rsid w:val="00C44ED6"/>
    <w:rsid w:val="00C44EE8"/>
    <w:rsid w:val="00C44F5C"/>
    <w:rsid w:val="00C451C4"/>
    <w:rsid w:val="00C45978"/>
    <w:rsid w:val="00C47F85"/>
    <w:rsid w:val="00C47FD4"/>
    <w:rsid w:val="00C5082A"/>
    <w:rsid w:val="00C509CF"/>
    <w:rsid w:val="00C50F53"/>
    <w:rsid w:val="00C51012"/>
    <w:rsid w:val="00C510B9"/>
    <w:rsid w:val="00C51CD1"/>
    <w:rsid w:val="00C5209D"/>
    <w:rsid w:val="00C535FC"/>
    <w:rsid w:val="00C5373E"/>
    <w:rsid w:val="00C53B81"/>
    <w:rsid w:val="00C53F71"/>
    <w:rsid w:val="00C54202"/>
    <w:rsid w:val="00C54476"/>
    <w:rsid w:val="00C54DF1"/>
    <w:rsid w:val="00C56BD6"/>
    <w:rsid w:val="00C56E62"/>
    <w:rsid w:val="00C603A5"/>
    <w:rsid w:val="00C60CC3"/>
    <w:rsid w:val="00C6151A"/>
    <w:rsid w:val="00C6225E"/>
    <w:rsid w:val="00C631A7"/>
    <w:rsid w:val="00C633E8"/>
    <w:rsid w:val="00C634D5"/>
    <w:rsid w:val="00C63D7F"/>
    <w:rsid w:val="00C6495A"/>
    <w:rsid w:val="00C64BCE"/>
    <w:rsid w:val="00C6516D"/>
    <w:rsid w:val="00C66F67"/>
    <w:rsid w:val="00C67F7F"/>
    <w:rsid w:val="00C714B0"/>
    <w:rsid w:val="00C72521"/>
    <w:rsid w:val="00C72A65"/>
    <w:rsid w:val="00C73685"/>
    <w:rsid w:val="00C7378A"/>
    <w:rsid w:val="00C74037"/>
    <w:rsid w:val="00C74E8D"/>
    <w:rsid w:val="00C75148"/>
    <w:rsid w:val="00C75363"/>
    <w:rsid w:val="00C75A58"/>
    <w:rsid w:val="00C75D2B"/>
    <w:rsid w:val="00C75E80"/>
    <w:rsid w:val="00C76B59"/>
    <w:rsid w:val="00C77084"/>
    <w:rsid w:val="00C771D6"/>
    <w:rsid w:val="00C803DA"/>
    <w:rsid w:val="00C81008"/>
    <w:rsid w:val="00C83536"/>
    <w:rsid w:val="00C84241"/>
    <w:rsid w:val="00C848FA"/>
    <w:rsid w:val="00C84A70"/>
    <w:rsid w:val="00C84D42"/>
    <w:rsid w:val="00C8524A"/>
    <w:rsid w:val="00C854DA"/>
    <w:rsid w:val="00C86339"/>
    <w:rsid w:val="00C865EA"/>
    <w:rsid w:val="00C8682A"/>
    <w:rsid w:val="00C87DF3"/>
    <w:rsid w:val="00C9046D"/>
    <w:rsid w:val="00C91032"/>
    <w:rsid w:val="00C92344"/>
    <w:rsid w:val="00C928EC"/>
    <w:rsid w:val="00C92C11"/>
    <w:rsid w:val="00C93B8C"/>
    <w:rsid w:val="00C968A8"/>
    <w:rsid w:val="00C968D1"/>
    <w:rsid w:val="00C97441"/>
    <w:rsid w:val="00C97A4D"/>
    <w:rsid w:val="00CA1864"/>
    <w:rsid w:val="00CA2CDE"/>
    <w:rsid w:val="00CA34B2"/>
    <w:rsid w:val="00CA3961"/>
    <w:rsid w:val="00CA524D"/>
    <w:rsid w:val="00CA532E"/>
    <w:rsid w:val="00CA5B0E"/>
    <w:rsid w:val="00CA5E2A"/>
    <w:rsid w:val="00CA6CC2"/>
    <w:rsid w:val="00CA7A66"/>
    <w:rsid w:val="00CB09BD"/>
    <w:rsid w:val="00CB23AA"/>
    <w:rsid w:val="00CB4B19"/>
    <w:rsid w:val="00CB53CF"/>
    <w:rsid w:val="00CC05F2"/>
    <w:rsid w:val="00CC0E5D"/>
    <w:rsid w:val="00CC1670"/>
    <w:rsid w:val="00CC1766"/>
    <w:rsid w:val="00CC1DF5"/>
    <w:rsid w:val="00CC22AC"/>
    <w:rsid w:val="00CC2645"/>
    <w:rsid w:val="00CC29CE"/>
    <w:rsid w:val="00CC308A"/>
    <w:rsid w:val="00CC4649"/>
    <w:rsid w:val="00CC69F8"/>
    <w:rsid w:val="00CC755A"/>
    <w:rsid w:val="00CC786D"/>
    <w:rsid w:val="00CC7C07"/>
    <w:rsid w:val="00CD015D"/>
    <w:rsid w:val="00CD0E88"/>
    <w:rsid w:val="00CD108F"/>
    <w:rsid w:val="00CD1C40"/>
    <w:rsid w:val="00CD344F"/>
    <w:rsid w:val="00CD4247"/>
    <w:rsid w:val="00CD46C1"/>
    <w:rsid w:val="00CD4C29"/>
    <w:rsid w:val="00CD5A1A"/>
    <w:rsid w:val="00CD6016"/>
    <w:rsid w:val="00CD60A4"/>
    <w:rsid w:val="00CD65CA"/>
    <w:rsid w:val="00CD67DE"/>
    <w:rsid w:val="00CD6CFC"/>
    <w:rsid w:val="00CD760A"/>
    <w:rsid w:val="00CD7E82"/>
    <w:rsid w:val="00CE0F08"/>
    <w:rsid w:val="00CE3088"/>
    <w:rsid w:val="00CE34BD"/>
    <w:rsid w:val="00CE3DC6"/>
    <w:rsid w:val="00CE3E5D"/>
    <w:rsid w:val="00CE4727"/>
    <w:rsid w:val="00CE4F7C"/>
    <w:rsid w:val="00CE52EC"/>
    <w:rsid w:val="00CE617A"/>
    <w:rsid w:val="00CF0130"/>
    <w:rsid w:val="00CF0567"/>
    <w:rsid w:val="00CF0660"/>
    <w:rsid w:val="00CF113F"/>
    <w:rsid w:val="00CF1F2F"/>
    <w:rsid w:val="00CF2E0D"/>
    <w:rsid w:val="00CF4833"/>
    <w:rsid w:val="00CF5208"/>
    <w:rsid w:val="00CF5425"/>
    <w:rsid w:val="00CF6073"/>
    <w:rsid w:val="00CF6E03"/>
    <w:rsid w:val="00CF6F27"/>
    <w:rsid w:val="00D00E2F"/>
    <w:rsid w:val="00D01720"/>
    <w:rsid w:val="00D021AF"/>
    <w:rsid w:val="00D02450"/>
    <w:rsid w:val="00D0307D"/>
    <w:rsid w:val="00D0752B"/>
    <w:rsid w:val="00D076D9"/>
    <w:rsid w:val="00D11411"/>
    <w:rsid w:val="00D13377"/>
    <w:rsid w:val="00D1431C"/>
    <w:rsid w:val="00D1568B"/>
    <w:rsid w:val="00D15FD9"/>
    <w:rsid w:val="00D15FE1"/>
    <w:rsid w:val="00D16C09"/>
    <w:rsid w:val="00D20A11"/>
    <w:rsid w:val="00D20CE2"/>
    <w:rsid w:val="00D217AF"/>
    <w:rsid w:val="00D22118"/>
    <w:rsid w:val="00D22864"/>
    <w:rsid w:val="00D22F8B"/>
    <w:rsid w:val="00D23546"/>
    <w:rsid w:val="00D249E9"/>
    <w:rsid w:val="00D24D90"/>
    <w:rsid w:val="00D25788"/>
    <w:rsid w:val="00D25DE1"/>
    <w:rsid w:val="00D26B3D"/>
    <w:rsid w:val="00D26D61"/>
    <w:rsid w:val="00D30183"/>
    <w:rsid w:val="00D301D5"/>
    <w:rsid w:val="00D30B40"/>
    <w:rsid w:val="00D30CE9"/>
    <w:rsid w:val="00D3285A"/>
    <w:rsid w:val="00D32F70"/>
    <w:rsid w:val="00D33137"/>
    <w:rsid w:val="00D33296"/>
    <w:rsid w:val="00D333F8"/>
    <w:rsid w:val="00D3400A"/>
    <w:rsid w:val="00D3429A"/>
    <w:rsid w:val="00D342A3"/>
    <w:rsid w:val="00D342A4"/>
    <w:rsid w:val="00D34C18"/>
    <w:rsid w:val="00D35101"/>
    <w:rsid w:val="00D35A2F"/>
    <w:rsid w:val="00D364B1"/>
    <w:rsid w:val="00D37286"/>
    <w:rsid w:val="00D376E5"/>
    <w:rsid w:val="00D418D5"/>
    <w:rsid w:val="00D41F43"/>
    <w:rsid w:val="00D433CD"/>
    <w:rsid w:val="00D43506"/>
    <w:rsid w:val="00D43867"/>
    <w:rsid w:val="00D4436C"/>
    <w:rsid w:val="00D44B9F"/>
    <w:rsid w:val="00D45B3D"/>
    <w:rsid w:val="00D45EB7"/>
    <w:rsid w:val="00D46915"/>
    <w:rsid w:val="00D4693C"/>
    <w:rsid w:val="00D46EAF"/>
    <w:rsid w:val="00D50070"/>
    <w:rsid w:val="00D5009B"/>
    <w:rsid w:val="00D50A25"/>
    <w:rsid w:val="00D50DC7"/>
    <w:rsid w:val="00D510A9"/>
    <w:rsid w:val="00D5123D"/>
    <w:rsid w:val="00D523F5"/>
    <w:rsid w:val="00D533D8"/>
    <w:rsid w:val="00D53A3D"/>
    <w:rsid w:val="00D547DA"/>
    <w:rsid w:val="00D55216"/>
    <w:rsid w:val="00D55547"/>
    <w:rsid w:val="00D557DE"/>
    <w:rsid w:val="00D55C18"/>
    <w:rsid w:val="00D56065"/>
    <w:rsid w:val="00D6123C"/>
    <w:rsid w:val="00D612A7"/>
    <w:rsid w:val="00D61A2C"/>
    <w:rsid w:val="00D62928"/>
    <w:rsid w:val="00D62BE5"/>
    <w:rsid w:val="00D6305D"/>
    <w:rsid w:val="00D6354F"/>
    <w:rsid w:val="00D65B5B"/>
    <w:rsid w:val="00D672C5"/>
    <w:rsid w:val="00D675F4"/>
    <w:rsid w:val="00D67711"/>
    <w:rsid w:val="00D67930"/>
    <w:rsid w:val="00D679D2"/>
    <w:rsid w:val="00D71464"/>
    <w:rsid w:val="00D715A4"/>
    <w:rsid w:val="00D727C4"/>
    <w:rsid w:val="00D72861"/>
    <w:rsid w:val="00D72F70"/>
    <w:rsid w:val="00D7343D"/>
    <w:rsid w:val="00D73531"/>
    <w:rsid w:val="00D73FCF"/>
    <w:rsid w:val="00D74014"/>
    <w:rsid w:val="00D742AF"/>
    <w:rsid w:val="00D743B2"/>
    <w:rsid w:val="00D74A90"/>
    <w:rsid w:val="00D765E7"/>
    <w:rsid w:val="00D766E8"/>
    <w:rsid w:val="00D76B71"/>
    <w:rsid w:val="00D770F3"/>
    <w:rsid w:val="00D77C71"/>
    <w:rsid w:val="00D80FDA"/>
    <w:rsid w:val="00D814ED"/>
    <w:rsid w:val="00D826DD"/>
    <w:rsid w:val="00D829D4"/>
    <w:rsid w:val="00D82BD6"/>
    <w:rsid w:val="00D84263"/>
    <w:rsid w:val="00D8477D"/>
    <w:rsid w:val="00D84BEC"/>
    <w:rsid w:val="00D8715E"/>
    <w:rsid w:val="00D904C7"/>
    <w:rsid w:val="00D90EB0"/>
    <w:rsid w:val="00D919FB"/>
    <w:rsid w:val="00D91D9E"/>
    <w:rsid w:val="00D91FD4"/>
    <w:rsid w:val="00D9394F"/>
    <w:rsid w:val="00D94A7F"/>
    <w:rsid w:val="00D950A0"/>
    <w:rsid w:val="00D97D7A"/>
    <w:rsid w:val="00DA00AA"/>
    <w:rsid w:val="00DA51A2"/>
    <w:rsid w:val="00DA53C7"/>
    <w:rsid w:val="00DA5612"/>
    <w:rsid w:val="00DA7057"/>
    <w:rsid w:val="00DB0BE0"/>
    <w:rsid w:val="00DB0D4F"/>
    <w:rsid w:val="00DB12BE"/>
    <w:rsid w:val="00DB13ED"/>
    <w:rsid w:val="00DB2A8D"/>
    <w:rsid w:val="00DB380D"/>
    <w:rsid w:val="00DB4251"/>
    <w:rsid w:val="00DB4DC5"/>
    <w:rsid w:val="00DB6A20"/>
    <w:rsid w:val="00DB751D"/>
    <w:rsid w:val="00DC0A22"/>
    <w:rsid w:val="00DC1081"/>
    <w:rsid w:val="00DC15FA"/>
    <w:rsid w:val="00DC1ADD"/>
    <w:rsid w:val="00DC2379"/>
    <w:rsid w:val="00DC3AB5"/>
    <w:rsid w:val="00DC4464"/>
    <w:rsid w:val="00DC4CF4"/>
    <w:rsid w:val="00DC4D2B"/>
    <w:rsid w:val="00DC575B"/>
    <w:rsid w:val="00DC5A29"/>
    <w:rsid w:val="00DC7A93"/>
    <w:rsid w:val="00DC7B10"/>
    <w:rsid w:val="00DD078F"/>
    <w:rsid w:val="00DD09CB"/>
    <w:rsid w:val="00DD24D2"/>
    <w:rsid w:val="00DD2E9A"/>
    <w:rsid w:val="00DD301D"/>
    <w:rsid w:val="00DD548C"/>
    <w:rsid w:val="00DD60E4"/>
    <w:rsid w:val="00DD6A0B"/>
    <w:rsid w:val="00DD6D84"/>
    <w:rsid w:val="00DD7039"/>
    <w:rsid w:val="00DD76C5"/>
    <w:rsid w:val="00DD79E3"/>
    <w:rsid w:val="00DD7F22"/>
    <w:rsid w:val="00DE01ED"/>
    <w:rsid w:val="00DE0989"/>
    <w:rsid w:val="00DE0BBD"/>
    <w:rsid w:val="00DE1397"/>
    <w:rsid w:val="00DE17B5"/>
    <w:rsid w:val="00DE352E"/>
    <w:rsid w:val="00DE363C"/>
    <w:rsid w:val="00DE3809"/>
    <w:rsid w:val="00DE3A35"/>
    <w:rsid w:val="00DE3D9B"/>
    <w:rsid w:val="00DE58C0"/>
    <w:rsid w:val="00DE75F5"/>
    <w:rsid w:val="00DE799D"/>
    <w:rsid w:val="00DF042B"/>
    <w:rsid w:val="00DF0973"/>
    <w:rsid w:val="00DF0A83"/>
    <w:rsid w:val="00DF0B9F"/>
    <w:rsid w:val="00DF0C57"/>
    <w:rsid w:val="00DF0CCB"/>
    <w:rsid w:val="00DF0FFF"/>
    <w:rsid w:val="00DF1525"/>
    <w:rsid w:val="00DF1580"/>
    <w:rsid w:val="00DF18EF"/>
    <w:rsid w:val="00DF1B0B"/>
    <w:rsid w:val="00DF1E57"/>
    <w:rsid w:val="00DF2DA2"/>
    <w:rsid w:val="00DF32A5"/>
    <w:rsid w:val="00DF3CA3"/>
    <w:rsid w:val="00DF42BA"/>
    <w:rsid w:val="00DF51B1"/>
    <w:rsid w:val="00DF551C"/>
    <w:rsid w:val="00DF5AE4"/>
    <w:rsid w:val="00DF6749"/>
    <w:rsid w:val="00DF675A"/>
    <w:rsid w:val="00DF6B69"/>
    <w:rsid w:val="00DF7133"/>
    <w:rsid w:val="00DF7ADE"/>
    <w:rsid w:val="00E0054B"/>
    <w:rsid w:val="00E01AAA"/>
    <w:rsid w:val="00E020FE"/>
    <w:rsid w:val="00E03924"/>
    <w:rsid w:val="00E0498A"/>
    <w:rsid w:val="00E123A4"/>
    <w:rsid w:val="00E13FBB"/>
    <w:rsid w:val="00E14C46"/>
    <w:rsid w:val="00E14C9B"/>
    <w:rsid w:val="00E15524"/>
    <w:rsid w:val="00E1597E"/>
    <w:rsid w:val="00E159C1"/>
    <w:rsid w:val="00E15E09"/>
    <w:rsid w:val="00E16044"/>
    <w:rsid w:val="00E160C1"/>
    <w:rsid w:val="00E16504"/>
    <w:rsid w:val="00E1664C"/>
    <w:rsid w:val="00E17D38"/>
    <w:rsid w:val="00E203D7"/>
    <w:rsid w:val="00E21452"/>
    <w:rsid w:val="00E2268A"/>
    <w:rsid w:val="00E226BA"/>
    <w:rsid w:val="00E24479"/>
    <w:rsid w:val="00E27CF6"/>
    <w:rsid w:val="00E27F50"/>
    <w:rsid w:val="00E30724"/>
    <w:rsid w:val="00E323AE"/>
    <w:rsid w:val="00E347B2"/>
    <w:rsid w:val="00E34FDB"/>
    <w:rsid w:val="00E35DF7"/>
    <w:rsid w:val="00E36482"/>
    <w:rsid w:val="00E36FA4"/>
    <w:rsid w:val="00E37F92"/>
    <w:rsid w:val="00E40792"/>
    <w:rsid w:val="00E4091D"/>
    <w:rsid w:val="00E40ECB"/>
    <w:rsid w:val="00E41BE7"/>
    <w:rsid w:val="00E42595"/>
    <w:rsid w:val="00E42830"/>
    <w:rsid w:val="00E439ED"/>
    <w:rsid w:val="00E43ACB"/>
    <w:rsid w:val="00E444C4"/>
    <w:rsid w:val="00E44972"/>
    <w:rsid w:val="00E47496"/>
    <w:rsid w:val="00E47C4F"/>
    <w:rsid w:val="00E519B3"/>
    <w:rsid w:val="00E51B00"/>
    <w:rsid w:val="00E51E66"/>
    <w:rsid w:val="00E52816"/>
    <w:rsid w:val="00E52B3B"/>
    <w:rsid w:val="00E52B76"/>
    <w:rsid w:val="00E5402C"/>
    <w:rsid w:val="00E544AB"/>
    <w:rsid w:val="00E5512A"/>
    <w:rsid w:val="00E55D16"/>
    <w:rsid w:val="00E563A9"/>
    <w:rsid w:val="00E56BAE"/>
    <w:rsid w:val="00E60230"/>
    <w:rsid w:val="00E60F72"/>
    <w:rsid w:val="00E614B8"/>
    <w:rsid w:val="00E6232F"/>
    <w:rsid w:val="00E62457"/>
    <w:rsid w:val="00E625F1"/>
    <w:rsid w:val="00E62B8F"/>
    <w:rsid w:val="00E63CFA"/>
    <w:rsid w:val="00E64A74"/>
    <w:rsid w:val="00E653F5"/>
    <w:rsid w:val="00E65E12"/>
    <w:rsid w:val="00E660F5"/>
    <w:rsid w:val="00E6680E"/>
    <w:rsid w:val="00E670CA"/>
    <w:rsid w:val="00E70BEB"/>
    <w:rsid w:val="00E71A83"/>
    <w:rsid w:val="00E74035"/>
    <w:rsid w:val="00E74231"/>
    <w:rsid w:val="00E744A0"/>
    <w:rsid w:val="00E746B9"/>
    <w:rsid w:val="00E74A2C"/>
    <w:rsid w:val="00E74F5C"/>
    <w:rsid w:val="00E760E5"/>
    <w:rsid w:val="00E76811"/>
    <w:rsid w:val="00E817CD"/>
    <w:rsid w:val="00E81C58"/>
    <w:rsid w:val="00E82477"/>
    <w:rsid w:val="00E82760"/>
    <w:rsid w:val="00E82BA2"/>
    <w:rsid w:val="00E82DC5"/>
    <w:rsid w:val="00E83554"/>
    <w:rsid w:val="00E836D9"/>
    <w:rsid w:val="00E848A0"/>
    <w:rsid w:val="00E849F1"/>
    <w:rsid w:val="00E877A7"/>
    <w:rsid w:val="00E90336"/>
    <w:rsid w:val="00E90CF4"/>
    <w:rsid w:val="00E91FCD"/>
    <w:rsid w:val="00E92371"/>
    <w:rsid w:val="00E929AC"/>
    <w:rsid w:val="00E94E5C"/>
    <w:rsid w:val="00EA0F03"/>
    <w:rsid w:val="00EA1A38"/>
    <w:rsid w:val="00EA1D1E"/>
    <w:rsid w:val="00EA28C6"/>
    <w:rsid w:val="00EA2C65"/>
    <w:rsid w:val="00EA30E6"/>
    <w:rsid w:val="00EA4EB3"/>
    <w:rsid w:val="00EA4FB4"/>
    <w:rsid w:val="00EA6582"/>
    <w:rsid w:val="00EB136A"/>
    <w:rsid w:val="00EB1D5C"/>
    <w:rsid w:val="00EB3AAD"/>
    <w:rsid w:val="00EB4329"/>
    <w:rsid w:val="00EB4A5A"/>
    <w:rsid w:val="00EB57E8"/>
    <w:rsid w:val="00EB5D48"/>
    <w:rsid w:val="00EC0BC7"/>
    <w:rsid w:val="00EC0FDA"/>
    <w:rsid w:val="00EC369A"/>
    <w:rsid w:val="00EC36D8"/>
    <w:rsid w:val="00EC4C8C"/>
    <w:rsid w:val="00EC4E12"/>
    <w:rsid w:val="00EC61A6"/>
    <w:rsid w:val="00ED0BDD"/>
    <w:rsid w:val="00ED0C11"/>
    <w:rsid w:val="00ED3327"/>
    <w:rsid w:val="00ED4173"/>
    <w:rsid w:val="00ED4E7A"/>
    <w:rsid w:val="00ED5000"/>
    <w:rsid w:val="00ED50E2"/>
    <w:rsid w:val="00ED5340"/>
    <w:rsid w:val="00ED5A07"/>
    <w:rsid w:val="00ED6901"/>
    <w:rsid w:val="00ED7323"/>
    <w:rsid w:val="00EE0DD3"/>
    <w:rsid w:val="00EE1AE9"/>
    <w:rsid w:val="00EE304A"/>
    <w:rsid w:val="00EE34CB"/>
    <w:rsid w:val="00EE3DE5"/>
    <w:rsid w:val="00EE3EDD"/>
    <w:rsid w:val="00EE4A4D"/>
    <w:rsid w:val="00EE5708"/>
    <w:rsid w:val="00EE589F"/>
    <w:rsid w:val="00EE5D3C"/>
    <w:rsid w:val="00EE689C"/>
    <w:rsid w:val="00EE6E8D"/>
    <w:rsid w:val="00EE78D5"/>
    <w:rsid w:val="00EF00FA"/>
    <w:rsid w:val="00EF05C9"/>
    <w:rsid w:val="00EF2322"/>
    <w:rsid w:val="00EF4439"/>
    <w:rsid w:val="00EF4A99"/>
    <w:rsid w:val="00EF4CCB"/>
    <w:rsid w:val="00EF576B"/>
    <w:rsid w:val="00F004F1"/>
    <w:rsid w:val="00F00668"/>
    <w:rsid w:val="00F00D23"/>
    <w:rsid w:val="00F01E90"/>
    <w:rsid w:val="00F02CD7"/>
    <w:rsid w:val="00F030E2"/>
    <w:rsid w:val="00F04570"/>
    <w:rsid w:val="00F04C8F"/>
    <w:rsid w:val="00F04D03"/>
    <w:rsid w:val="00F06A4E"/>
    <w:rsid w:val="00F06BA2"/>
    <w:rsid w:val="00F10FC4"/>
    <w:rsid w:val="00F1189F"/>
    <w:rsid w:val="00F1250F"/>
    <w:rsid w:val="00F13199"/>
    <w:rsid w:val="00F138F4"/>
    <w:rsid w:val="00F14C24"/>
    <w:rsid w:val="00F14F1D"/>
    <w:rsid w:val="00F153AF"/>
    <w:rsid w:val="00F155A1"/>
    <w:rsid w:val="00F166A1"/>
    <w:rsid w:val="00F16F64"/>
    <w:rsid w:val="00F16FD9"/>
    <w:rsid w:val="00F17630"/>
    <w:rsid w:val="00F232D2"/>
    <w:rsid w:val="00F23A57"/>
    <w:rsid w:val="00F240D6"/>
    <w:rsid w:val="00F24379"/>
    <w:rsid w:val="00F24B2B"/>
    <w:rsid w:val="00F24B81"/>
    <w:rsid w:val="00F255D6"/>
    <w:rsid w:val="00F26775"/>
    <w:rsid w:val="00F27798"/>
    <w:rsid w:val="00F3071C"/>
    <w:rsid w:val="00F3141A"/>
    <w:rsid w:val="00F33059"/>
    <w:rsid w:val="00F33948"/>
    <w:rsid w:val="00F3444D"/>
    <w:rsid w:val="00F34895"/>
    <w:rsid w:val="00F34C91"/>
    <w:rsid w:val="00F34F85"/>
    <w:rsid w:val="00F35291"/>
    <w:rsid w:val="00F35F71"/>
    <w:rsid w:val="00F4152F"/>
    <w:rsid w:val="00F41BFB"/>
    <w:rsid w:val="00F41FA8"/>
    <w:rsid w:val="00F42524"/>
    <w:rsid w:val="00F43B11"/>
    <w:rsid w:val="00F43BFF"/>
    <w:rsid w:val="00F44547"/>
    <w:rsid w:val="00F47096"/>
    <w:rsid w:val="00F47737"/>
    <w:rsid w:val="00F511BD"/>
    <w:rsid w:val="00F5278A"/>
    <w:rsid w:val="00F52D1F"/>
    <w:rsid w:val="00F5456E"/>
    <w:rsid w:val="00F550F3"/>
    <w:rsid w:val="00F555AD"/>
    <w:rsid w:val="00F55D94"/>
    <w:rsid w:val="00F568D1"/>
    <w:rsid w:val="00F56A16"/>
    <w:rsid w:val="00F5751C"/>
    <w:rsid w:val="00F575EB"/>
    <w:rsid w:val="00F57E53"/>
    <w:rsid w:val="00F613F1"/>
    <w:rsid w:val="00F615D5"/>
    <w:rsid w:val="00F61A09"/>
    <w:rsid w:val="00F6271B"/>
    <w:rsid w:val="00F629D8"/>
    <w:rsid w:val="00F63A53"/>
    <w:rsid w:val="00F63AE7"/>
    <w:rsid w:val="00F64040"/>
    <w:rsid w:val="00F641C0"/>
    <w:rsid w:val="00F65ACF"/>
    <w:rsid w:val="00F65C77"/>
    <w:rsid w:val="00F66CC5"/>
    <w:rsid w:val="00F67148"/>
    <w:rsid w:val="00F679F4"/>
    <w:rsid w:val="00F7033B"/>
    <w:rsid w:val="00F70CBA"/>
    <w:rsid w:val="00F71029"/>
    <w:rsid w:val="00F72C26"/>
    <w:rsid w:val="00F74A03"/>
    <w:rsid w:val="00F76B72"/>
    <w:rsid w:val="00F80345"/>
    <w:rsid w:val="00F80794"/>
    <w:rsid w:val="00F8119A"/>
    <w:rsid w:val="00F8126C"/>
    <w:rsid w:val="00F81A49"/>
    <w:rsid w:val="00F82D45"/>
    <w:rsid w:val="00F82E84"/>
    <w:rsid w:val="00F83A51"/>
    <w:rsid w:val="00F83F9B"/>
    <w:rsid w:val="00F845D3"/>
    <w:rsid w:val="00F85E50"/>
    <w:rsid w:val="00F86D96"/>
    <w:rsid w:val="00F90391"/>
    <w:rsid w:val="00F90E1A"/>
    <w:rsid w:val="00F9122B"/>
    <w:rsid w:val="00F91406"/>
    <w:rsid w:val="00F91BEF"/>
    <w:rsid w:val="00F925F8"/>
    <w:rsid w:val="00F92BC1"/>
    <w:rsid w:val="00F92F41"/>
    <w:rsid w:val="00F93C92"/>
    <w:rsid w:val="00F949A1"/>
    <w:rsid w:val="00F956FC"/>
    <w:rsid w:val="00F957C1"/>
    <w:rsid w:val="00F96207"/>
    <w:rsid w:val="00F97167"/>
    <w:rsid w:val="00F9729D"/>
    <w:rsid w:val="00F9760A"/>
    <w:rsid w:val="00FA0219"/>
    <w:rsid w:val="00FA08B7"/>
    <w:rsid w:val="00FA0CF7"/>
    <w:rsid w:val="00FA269A"/>
    <w:rsid w:val="00FA32A7"/>
    <w:rsid w:val="00FA52FC"/>
    <w:rsid w:val="00FA645C"/>
    <w:rsid w:val="00FA7460"/>
    <w:rsid w:val="00FB0A6F"/>
    <w:rsid w:val="00FB209E"/>
    <w:rsid w:val="00FB2757"/>
    <w:rsid w:val="00FB2969"/>
    <w:rsid w:val="00FB3386"/>
    <w:rsid w:val="00FB37C4"/>
    <w:rsid w:val="00FB522E"/>
    <w:rsid w:val="00FB7236"/>
    <w:rsid w:val="00FB739A"/>
    <w:rsid w:val="00FC04E6"/>
    <w:rsid w:val="00FC0A72"/>
    <w:rsid w:val="00FC15AC"/>
    <w:rsid w:val="00FC15D4"/>
    <w:rsid w:val="00FC15F6"/>
    <w:rsid w:val="00FC2204"/>
    <w:rsid w:val="00FC3F0A"/>
    <w:rsid w:val="00FC4941"/>
    <w:rsid w:val="00FC58A8"/>
    <w:rsid w:val="00FC594C"/>
    <w:rsid w:val="00FC5E97"/>
    <w:rsid w:val="00FC6194"/>
    <w:rsid w:val="00FC68C4"/>
    <w:rsid w:val="00FC7F76"/>
    <w:rsid w:val="00FD03F7"/>
    <w:rsid w:val="00FD0725"/>
    <w:rsid w:val="00FD07BC"/>
    <w:rsid w:val="00FD1475"/>
    <w:rsid w:val="00FD1576"/>
    <w:rsid w:val="00FD1FAA"/>
    <w:rsid w:val="00FD23EC"/>
    <w:rsid w:val="00FD2822"/>
    <w:rsid w:val="00FD3087"/>
    <w:rsid w:val="00FD40F9"/>
    <w:rsid w:val="00FD419F"/>
    <w:rsid w:val="00FD42A6"/>
    <w:rsid w:val="00FD4BB5"/>
    <w:rsid w:val="00FD5994"/>
    <w:rsid w:val="00FD5BA1"/>
    <w:rsid w:val="00FD5C43"/>
    <w:rsid w:val="00FD5E8C"/>
    <w:rsid w:val="00FE04E0"/>
    <w:rsid w:val="00FE0757"/>
    <w:rsid w:val="00FE241F"/>
    <w:rsid w:val="00FE27A4"/>
    <w:rsid w:val="00FE2B53"/>
    <w:rsid w:val="00FE3495"/>
    <w:rsid w:val="00FE3D91"/>
    <w:rsid w:val="00FE45FD"/>
    <w:rsid w:val="00FE481D"/>
    <w:rsid w:val="00FE5077"/>
    <w:rsid w:val="00FE5565"/>
    <w:rsid w:val="00FE7615"/>
    <w:rsid w:val="00FE7FA1"/>
    <w:rsid w:val="00FF41D9"/>
    <w:rsid w:val="00FF533F"/>
    <w:rsid w:val="00FF6889"/>
    <w:rsid w:val="00FF6B07"/>
    <w:rsid w:val="012B4C46"/>
    <w:rsid w:val="015C9E10"/>
    <w:rsid w:val="018C7900"/>
    <w:rsid w:val="01C93A28"/>
    <w:rsid w:val="02350469"/>
    <w:rsid w:val="024E5D32"/>
    <w:rsid w:val="0272C5E6"/>
    <w:rsid w:val="037719DC"/>
    <w:rsid w:val="03CA5236"/>
    <w:rsid w:val="04527453"/>
    <w:rsid w:val="04613966"/>
    <w:rsid w:val="049642E6"/>
    <w:rsid w:val="04CB7107"/>
    <w:rsid w:val="051FD84A"/>
    <w:rsid w:val="055EC66A"/>
    <w:rsid w:val="05744A6E"/>
    <w:rsid w:val="05982248"/>
    <w:rsid w:val="059F25DF"/>
    <w:rsid w:val="0616B05D"/>
    <w:rsid w:val="07076DF4"/>
    <w:rsid w:val="070ED8AC"/>
    <w:rsid w:val="07F56DB5"/>
    <w:rsid w:val="080171A6"/>
    <w:rsid w:val="08801D77"/>
    <w:rsid w:val="08ED28FE"/>
    <w:rsid w:val="09100D4F"/>
    <w:rsid w:val="093C6C15"/>
    <w:rsid w:val="0957B362"/>
    <w:rsid w:val="09734102"/>
    <w:rsid w:val="0A1CF64F"/>
    <w:rsid w:val="0A1D2C08"/>
    <w:rsid w:val="0A22309A"/>
    <w:rsid w:val="0A4BCB0C"/>
    <w:rsid w:val="0AEC8725"/>
    <w:rsid w:val="0B13EDC2"/>
    <w:rsid w:val="0B27B595"/>
    <w:rsid w:val="0B459BD5"/>
    <w:rsid w:val="0B61BD8C"/>
    <w:rsid w:val="0B638443"/>
    <w:rsid w:val="0B835D36"/>
    <w:rsid w:val="0B83A124"/>
    <w:rsid w:val="0BD65A5B"/>
    <w:rsid w:val="0BF25652"/>
    <w:rsid w:val="0BFF9FB2"/>
    <w:rsid w:val="0C41EA50"/>
    <w:rsid w:val="0C70D827"/>
    <w:rsid w:val="0C7DBB21"/>
    <w:rsid w:val="0C8DD8DD"/>
    <w:rsid w:val="0CF9C76E"/>
    <w:rsid w:val="0CFEBF6A"/>
    <w:rsid w:val="0D89E492"/>
    <w:rsid w:val="0DCE8241"/>
    <w:rsid w:val="0DEB84BC"/>
    <w:rsid w:val="0E0DBE68"/>
    <w:rsid w:val="0EAFF19A"/>
    <w:rsid w:val="0ECE5B6D"/>
    <w:rsid w:val="0EEA840A"/>
    <w:rsid w:val="0F000434"/>
    <w:rsid w:val="0F325103"/>
    <w:rsid w:val="0F32F3BB"/>
    <w:rsid w:val="0F44697F"/>
    <w:rsid w:val="0F96B914"/>
    <w:rsid w:val="0F9878A4"/>
    <w:rsid w:val="0FBC31CA"/>
    <w:rsid w:val="0FCEF5DD"/>
    <w:rsid w:val="1019ECBB"/>
    <w:rsid w:val="106A12D8"/>
    <w:rsid w:val="10C153B8"/>
    <w:rsid w:val="11312FE5"/>
    <w:rsid w:val="1155242C"/>
    <w:rsid w:val="119A4D7C"/>
    <w:rsid w:val="120C4589"/>
    <w:rsid w:val="12F7726B"/>
    <w:rsid w:val="1300EC47"/>
    <w:rsid w:val="1306E96B"/>
    <w:rsid w:val="134FD19E"/>
    <w:rsid w:val="138DBA92"/>
    <w:rsid w:val="13B2077F"/>
    <w:rsid w:val="13B6D6F6"/>
    <w:rsid w:val="13D92F11"/>
    <w:rsid w:val="13E0AD4A"/>
    <w:rsid w:val="141BC530"/>
    <w:rsid w:val="1425484D"/>
    <w:rsid w:val="143812F2"/>
    <w:rsid w:val="14516456"/>
    <w:rsid w:val="14524FED"/>
    <w:rsid w:val="146D384A"/>
    <w:rsid w:val="14805A16"/>
    <w:rsid w:val="14F1A2A8"/>
    <w:rsid w:val="15EBCF32"/>
    <w:rsid w:val="15ECBBD4"/>
    <w:rsid w:val="15FAFEEC"/>
    <w:rsid w:val="168AA688"/>
    <w:rsid w:val="16AEF3AA"/>
    <w:rsid w:val="16DAB2F5"/>
    <w:rsid w:val="176EB95E"/>
    <w:rsid w:val="179F098B"/>
    <w:rsid w:val="17A18A6A"/>
    <w:rsid w:val="17D3AE9B"/>
    <w:rsid w:val="17F7EC8D"/>
    <w:rsid w:val="181CF207"/>
    <w:rsid w:val="182234F0"/>
    <w:rsid w:val="1830B1F0"/>
    <w:rsid w:val="185BE921"/>
    <w:rsid w:val="18C78CCA"/>
    <w:rsid w:val="18D8D9E2"/>
    <w:rsid w:val="19272168"/>
    <w:rsid w:val="1931CB21"/>
    <w:rsid w:val="19AB574A"/>
    <w:rsid w:val="19B55AB2"/>
    <w:rsid w:val="19BA353C"/>
    <w:rsid w:val="19CFE2C1"/>
    <w:rsid w:val="1A2482C8"/>
    <w:rsid w:val="1A37A80B"/>
    <w:rsid w:val="1A417047"/>
    <w:rsid w:val="1A463632"/>
    <w:rsid w:val="1A501CE1"/>
    <w:rsid w:val="1A9C3038"/>
    <w:rsid w:val="1AC0BAAB"/>
    <w:rsid w:val="1AC6A97B"/>
    <w:rsid w:val="1B5205B9"/>
    <w:rsid w:val="1B7605C4"/>
    <w:rsid w:val="1C013995"/>
    <w:rsid w:val="1C63FB81"/>
    <w:rsid w:val="1CE07FBA"/>
    <w:rsid w:val="1D22FE5F"/>
    <w:rsid w:val="1D6063AA"/>
    <w:rsid w:val="1D69BC2F"/>
    <w:rsid w:val="1DA75D35"/>
    <w:rsid w:val="1DC51D2D"/>
    <w:rsid w:val="1DD81D99"/>
    <w:rsid w:val="1E543C6B"/>
    <w:rsid w:val="1E550223"/>
    <w:rsid w:val="1F0AE41B"/>
    <w:rsid w:val="1F97DF9C"/>
    <w:rsid w:val="1F997333"/>
    <w:rsid w:val="20020AC0"/>
    <w:rsid w:val="201FE073"/>
    <w:rsid w:val="20415C10"/>
    <w:rsid w:val="20FA5C5F"/>
    <w:rsid w:val="211ED6A9"/>
    <w:rsid w:val="216143B3"/>
    <w:rsid w:val="2169318D"/>
    <w:rsid w:val="2172B947"/>
    <w:rsid w:val="21A65E34"/>
    <w:rsid w:val="21C91FCF"/>
    <w:rsid w:val="21CD5052"/>
    <w:rsid w:val="21D5A27F"/>
    <w:rsid w:val="220F7566"/>
    <w:rsid w:val="2255619D"/>
    <w:rsid w:val="225E11F6"/>
    <w:rsid w:val="22B336DC"/>
    <w:rsid w:val="22F656B9"/>
    <w:rsid w:val="23D2C396"/>
    <w:rsid w:val="240B1653"/>
    <w:rsid w:val="2414CEEE"/>
    <w:rsid w:val="24518EBE"/>
    <w:rsid w:val="24770DDE"/>
    <w:rsid w:val="2547A4D9"/>
    <w:rsid w:val="26CC6796"/>
    <w:rsid w:val="26DF5613"/>
    <w:rsid w:val="26E58EF8"/>
    <w:rsid w:val="26EA7706"/>
    <w:rsid w:val="2703F414"/>
    <w:rsid w:val="27071034"/>
    <w:rsid w:val="272D26D1"/>
    <w:rsid w:val="27310146"/>
    <w:rsid w:val="273755AE"/>
    <w:rsid w:val="27389B49"/>
    <w:rsid w:val="273D611B"/>
    <w:rsid w:val="278EEBEC"/>
    <w:rsid w:val="27A03593"/>
    <w:rsid w:val="27AA3A8A"/>
    <w:rsid w:val="27BE7B3F"/>
    <w:rsid w:val="27E046A0"/>
    <w:rsid w:val="2846E6C3"/>
    <w:rsid w:val="285F5399"/>
    <w:rsid w:val="28703132"/>
    <w:rsid w:val="289D2C9C"/>
    <w:rsid w:val="28A64086"/>
    <w:rsid w:val="29F3A4CE"/>
    <w:rsid w:val="2A12A7AF"/>
    <w:rsid w:val="2A17C305"/>
    <w:rsid w:val="2A26CD1E"/>
    <w:rsid w:val="2A2A2E8B"/>
    <w:rsid w:val="2A48085F"/>
    <w:rsid w:val="2A8B6999"/>
    <w:rsid w:val="2AB66F8C"/>
    <w:rsid w:val="2AEECA40"/>
    <w:rsid w:val="2AF031B9"/>
    <w:rsid w:val="2B887CF9"/>
    <w:rsid w:val="2B957E2E"/>
    <w:rsid w:val="2BAEAC4B"/>
    <w:rsid w:val="2BDB0119"/>
    <w:rsid w:val="2BEF9EB2"/>
    <w:rsid w:val="2C00230C"/>
    <w:rsid w:val="2CB6B30B"/>
    <w:rsid w:val="2D1774F8"/>
    <w:rsid w:val="2D21A55E"/>
    <w:rsid w:val="2D73B9FD"/>
    <w:rsid w:val="2E4BBB90"/>
    <w:rsid w:val="2E682832"/>
    <w:rsid w:val="2EAD5893"/>
    <w:rsid w:val="2EE64D0D"/>
    <w:rsid w:val="2EF3A88C"/>
    <w:rsid w:val="2FA4E7EB"/>
    <w:rsid w:val="2FAF4825"/>
    <w:rsid w:val="303079ED"/>
    <w:rsid w:val="30353AF2"/>
    <w:rsid w:val="303D5295"/>
    <w:rsid w:val="30DC79F7"/>
    <w:rsid w:val="31B0618A"/>
    <w:rsid w:val="31D3F228"/>
    <w:rsid w:val="31DAE1E8"/>
    <w:rsid w:val="31FA77E1"/>
    <w:rsid w:val="32145219"/>
    <w:rsid w:val="32A5F16E"/>
    <w:rsid w:val="32B55CE0"/>
    <w:rsid w:val="3308A835"/>
    <w:rsid w:val="332D64B8"/>
    <w:rsid w:val="337A195E"/>
    <w:rsid w:val="33ECDFF3"/>
    <w:rsid w:val="33F505B2"/>
    <w:rsid w:val="346E68C6"/>
    <w:rsid w:val="34A6DCF8"/>
    <w:rsid w:val="34AC729E"/>
    <w:rsid w:val="34C0BBAE"/>
    <w:rsid w:val="34FD5E69"/>
    <w:rsid w:val="351220FD"/>
    <w:rsid w:val="35157486"/>
    <w:rsid w:val="35214798"/>
    <w:rsid w:val="35292411"/>
    <w:rsid w:val="355958CA"/>
    <w:rsid w:val="3575E93F"/>
    <w:rsid w:val="35BEB047"/>
    <w:rsid w:val="35E08B81"/>
    <w:rsid w:val="36051504"/>
    <w:rsid w:val="3670C9F7"/>
    <w:rsid w:val="367CAB80"/>
    <w:rsid w:val="36A999F8"/>
    <w:rsid w:val="36DB3740"/>
    <w:rsid w:val="36F1C04B"/>
    <w:rsid w:val="37460239"/>
    <w:rsid w:val="3756929E"/>
    <w:rsid w:val="37A00226"/>
    <w:rsid w:val="37B9B9F9"/>
    <w:rsid w:val="37C2AB98"/>
    <w:rsid w:val="38C3409F"/>
    <w:rsid w:val="38DAE5EB"/>
    <w:rsid w:val="38EC7320"/>
    <w:rsid w:val="39238813"/>
    <w:rsid w:val="39363049"/>
    <w:rsid w:val="395597C5"/>
    <w:rsid w:val="3957DF7B"/>
    <w:rsid w:val="39765F3B"/>
    <w:rsid w:val="39C297EC"/>
    <w:rsid w:val="39D2BF8A"/>
    <w:rsid w:val="39DC157F"/>
    <w:rsid w:val="3A0361B9"/>
    <w:rsid w:val="3A1E7220"/>
    <w:rsid w:val="3A2F98CB"/>
    <w:rsid w:val="3AEE0E7E"/>
    <w:rsid w:val="3AF748DA"/>
    <w:rsid w:val="3B258F66"/>
    <w:rsid w:val="3B341CD8"/>
    <w:rsid w:val="3BD9736F"/>
    <w:rsid w:val="3BF20F7C"/>
    <w:rsid w:val="3C21628C"/>
    <w:rsid w:val="3CB8692D"/>
    <w:rsid w:val="3D7E43CA"/>
    <w:rsid w:val="3D86EB51"/>
    <w:rsid w:val="3D8E5782"/>
    <w:rsid w:val="3D9498C4"/>
    <w:rsid w:val="3DF227FE"/>
    <w:rsid w:val="3EEADCCC"/>
    <w:rsid w:val="3F193B34"/>
    <w:rsid w:val="3F9B7F7E"/>
    <w:rsid w:val="3FFBD21D"/>
    <w:rsid w:val="40400B35"/>
    <w:rsid w:val="40456FEC"/>
    <w:rsid w:val="406E1338"/>
    <w:rsid w:val="407A447F"/>
    <w:rsid w:val="40FED161"/>
    <w:rsid w:val="4129F3B3"/>
    <w:rsid w:val="41331943"/>
    <w:rsid w:val="41467080"/>
    <w:rsid w:val="416F1375"/>
    <w:rsid w:val="4176AFA9"/>
    <w:rsid w:val="41AA713A"/>
    <w:rsid w:val="41D70B87"/>
    <w:rsid w:val="421EBC49"/>
    <w:rsid w:val="422517BC"/>
    <w:rsid w:val="42D6567C"/>
    <w:rsid w:val="42F5A3D3"/>
    <w:rsid w:val="430D8662"/>
    <w:rsid w:val="43171487"/>
    <w:rsid w:val="4359792F"/>
    <w:rsid w:val="4370AAE4"/>
    <w:rsid w:val="4375C609"/>
    <w:rsid w:val="43B38059"/>
    <w:rsid w:val="4401E43C"/>
    <w:rsid w:val="4403819C"/>
    <w:rsid w:val="440CDC1E"/>
    <w:rsid w:val="4455ADFB"/>
    <w:rsid w:val="447E3D73"/>
    <w:rsid w:val="44C62E55"/>
    <w:rsid w:val="44E226B3"/>
    <w:rsid w:val="44EAA4C3"/>
    <w:rsid w:val="455BAE25"/>
    <w:rsid w:val="45627687"/>
    <w:rsid w:val="458C8BB5"/>
    <w:rsid w:val="45918D85"/>
    <w:rsid w:val="45EEEE7B"/>
    <w:rsid w:val="461B4F23"/>
    <w:rsid w:val="463E1D67"/>
    <w:rsid w:val="4640E978"/>
    <w:rsid w:val="46E6D360"/>
    <w:rsid w:val="470258A2"/>
    <w:rsid w:val="47131F38"/>
    <w:rsid w:val="475EF322"/>
    <w:rsid w:val="476A29A4"/>
    <w:rsid w:val="47BEF23B"/>
    <w:rsid w:val="47DBA39B"/>
    <w:rsid w:val="47DE345E"/>
    <w:rsid w:val="47EE4222"/>
    <w:rsid w:val="481129F8"/>
    <w:rsid w:val="486F88AC"/>
    <w:rsid w:val="48877F30"/>
    <w:rsid w:val="489EFC36"/>
    <w:rsid w:val="48A446EC"/>
    <w:rsid w:val="48B5DAF5"/>
    <w:rsid w:val="49EAFCFD"/>
    <w:rsid w:val="49F5B1B9"/>
    <w:rsid w:val="4A2E56D3"/>
    <w:rsid w:val="4A3889DC"/>
    <w:rsid w:val="4AE8896E"/>
    <w:rsid w:val="4B02720A"/>
    <w:rsid w:val="4B5DB274"/>
    <w:rsid w:val="4B83A23E"/>
    <w:rsid w:val="4BC8D973"/>
    <w:rsid w:val="4BEE30B2"/>
    <w:rsid w:val="4C2A6596"/>
    <w:rsid w:val="4C626359"/>
    <w:rsid w:val="4C81C5D5"/>
    <w:rsid w:val="4C864B72"/>
    <w:rsid w:val="4C9A2035"/>
    <w:rsid w:val="4D2C682C"/>
    <w:rsid w:val="4D8617A6"/>
    <w:rsid w:val="4D8696FA"/>
    <w:rsid w:val="4DC1AFD8"/>
    <w:rsid w:val="4E533898"/>
    <w:rsid w:val="4F4154F7"/>
    <w:rsid w:val="4FC02BC8"/>
    <w:rsid w:val="50218796"/>
    <w:rsid w:val="505C40BA"/>
    <w:rsid w:val="5085F7A5"/>
    <w:rsid w:val="508770C5"/>
    <w:rsid w:val="50C54C25"/>
    <w:rsid w:val="50C5E626"/>
    <w:rsid w:val="50E0BB98"/>
    <w:rsid w:val="50E55D04"/>
    <w:rsid w:val="50F80F05"/>
    <w:rsid w:val="51081D1D"/>
    <w:rsid w:val="51638AB5"/>
    <w:rsid w:val="516F493B"/>
    <w:rsid w:val="52762467"/>
    <w:rsid w:val="531683A5"/>
    <w:rsid w:val="53EC6918"/>
    <w:rsid w:val="54540A38"/>
    <w:rsid w:val="549D0D8A"/>
    <w:rsid w:val="54AC0C23"/>
    <w:rsid w:val="54C257E7"/>
    <w:rsid w:val="54C8736E"/>
    <w:rsid w:val="54E0AAB9"/>
    <w:rsid w:val="55021BCF"/>
    <w:rsid w:val="5510A95F"/>
    <w:rsid w:val="554C43E7"/>
    <w:rsid w:val="555A33B7"/>
    <w:rsid w:val="560C53A6"/>
    <w:rsid w:val="565393A4"/>
    <w:rsid w:val="566E707E"/>
    <w:rsid w:val="56D87611"/>
    <w:rsid w:val="56EAC8E4"/>
    <w:rsid w:val="5754F32F"/>
    <w:rsid w:val="576BFF3A"/>
    <w:rsid w:val="580D3A33"/>
    <w:rsid w:val="588D8083"/>
    <w:rsid w:val="589419B6"/>
    <w:rsid w:val="58A9812B"/>
    <w:rsid w:val="58C798B1"/>
    <w:rsid w:val="591ECED7"/>
    <w:rsid w:val="59461B07"/>
    <w:rsid w:val="59C3B3AD"/>
    <w:rsid w:val="5A2E1193"/>
    <w:rsid w:val="5A4D7DDC"/>
    <w:rsid w:val="5A8C966E"/>
    <w:rsid w:val="5A9D329D"/>
    <w:rsid w:val="5AA7B57B"/>
    <w:rsid w:val="5BDBC2EA"/>
    <w:rsid w:val="5C3FC108"/>
    <w:rsid w:val="5C44BE88"/>
    <w:rsid w:val="5C61AB3B"/>
    <w:rsid w:val="5C9E4DEA"/>
    <w:rsid w:val="5CF041E9"/>
    <w:rsid w:val="5DC4907D"/>
    <w:rsid w:val="5DDE23FB"/>
    <w:rsid w:val="5DE2EBD7"/>
    <w:rsid w:val="5DEFDB8B"/>
    <w:rsid w:val="5E40991B"/>
    <w:rsid w:val="5E73802F"/>
    <w:rsid w:val="5EAD47F5"/>
    <w:rsid w:val="5EFA5A23"/>
    <w:rsid w:val="5F21931C"/>
    <w:rsid w:val="5F40F686"/>
    <w:rsid w:val="5F8F1079"/>
    <w:rsid w:val="5FB0303F"/>
    <w:rsid w:val="5FD36A56"/>
    <w:rsid w:val="5FD60D7E"/>
    <w:rsid w:val="6054AC29"/>
    <w:rsid w:val="60B9E70C"/>
    <w:rsid w:val="60C1D853"/>
    <w:rsid w:val="60DB4FB5"/>
    <w:rsid w:val="60DE0636"/>
    <w:rsid w:val="6113CAF5"/>
    <w:rsid w:val="61AD7ED4"/>
    <w:rsid w:val="61E6CCFE"/>
    <w:rsid w:val="623C63E5"/>
    <w:rsid w:val="6248DCDF"/>
    <w:rsid w:val="625DE913"/>
    <w:rsid w:val="627771FB"/>
    <w:rsid w:val="6285CE29"/>
    <w:rsid w:val="62DCBB2A"/>
    <w:rsid w:val="62DFB521"/>
    <w:rsid w:val="631DDBC8"/>
    <w:rsid w:val="633B71D8"/>
    <w:rsid w:val="63593A3B"/>
    <w:rsid w:val="63BD2920"/>
    <w:rsid w:val="63E2CF5B"/>
    <w:rsid w:val="63F6A509"/>
    <w:rsid w:val="63F988C5"/>
    <w:rsid w:val="6410DDF4"/>
    <w:rsid w:val="6437BB0D"/>
    <w:rsid w:val="645850B2"/>
    <w:rsid w:val="6478D5FB"/>
    <w:rsid w:val="64BD9A44"/>
    <w:rsid w:val="64C3D61E"/>
    <w:rsid w:val="64D3CB6B"/>
    <w:rsid w:val="64FE46F8"/>
    <w:rsid w:val="650D273D"/>
    <w:rsid w:val="656235AA"/>
    <w:rsid w:val="656C93E1"/>
    <w:rsid w:val="65E0C297"/>
    <w:rsid w:val="665B00BA"/>
    <w:rsid w:val="6667F2C5"/>
    <w:rsid w:val="666FE6F6"/>
    <w:rsid w:val="668E7432"/>
    <w:rsid w:val="66D5E8A2"/>
    <w:rsid w:val="66F6EE59"/>
    <w:rsid w:val="6738EA84"/>
    <w:rsid w:val="6743B203"/>
    <w:rsid w:val="674DDF19"/>
    <w:rsid w:val="6766DDD0"/>
    <w:rsid w:val="67810249"/>
    <w:rsid w:val="678183A6"/>
    <w:rsid w:val="678F78D7"/>
    <w:rsid w:val="68168D9C"/>
    <w:rsid w:val="68387581"/>
    <w:rsid w:val="68C57ACA"/>
    <w:rsid w:val="68D54082"/>
    <w:rsid w:val="692139B2"/>
    <w:rsid w:val="69271CC5"/>
    <w:rsid w:val="6931E4F0"/>
    <w:rsid w:val="694D420A"/>
    <w:rsid w:val="6A2FDE08"/>
    <w:rsid w:val="6A882034"/>
    <w:rsid w:val="6AA866AB"/>
    <w:rsid w:val="6B9A9967"/>
    <w:rsid w:val="6BA0F7BC"/>
    <w:rsid w:val="6C6A849E"/>
    <w:rsid w:val="6C8E6F16"/>
    <w:rsid w:val="6CC271FD"/>
    <w:rsid w:val="6CCA7E86"/>
    <w:rsid w:val="6CE316AE"/>
    <w:rsid w:val="6D20F4D9"/>
    <w:rsid w:val="6D44E24C"/>
    <w:rsid w:val="6D6B0A16"/>
    <w:rsid w:val="6D730C2A"/>
    <w:rsid w:val="6D76D577"/>
    <w:rsid w:val="6D96DBE1"/>
    <w:rsid w:val="6E533C81"/>
    <w:rsid w:val="6E8B956F"/>
    <w:rsid w:val="6EB4AF4C"/>
    <w:rsid w:val="6EB75100"/>
    <w:rsid w:val="6EE7A597"/>
    <w:rsid w:val="6EF888EA"/>
    <w:rsid w:val="6F708369"/>
    <w:rsid w:val="6F8664A0"/>
    <w:rsid w:val="7055272E"/>
    <w:rsid w:val="70C3D810"/>
    <w:rsid w:val="70C8C1A9"/>
    <w:rsid w:val="70CD318A"/>
    <w:rsid w:val="70DF8903"/>
    <w:rsid w:val="710B3AC5"/>
    <w:rsid w:val="71247F00"/>
    <w:rsid w:val="712F8F8B"/>
    <w:rsid w:val="7157B5C8"/>
    <w:rsid w:val="717D5923"/>
    <w:rsid w:val="71A2A772"/>
    <w:rsid w:val="7261048B"/>
    <w:rsid w:val="7263F9A0"/>
    <w:rsid w:val="729ECC6C"/>
    <w:rsid w:val="72A265DC"/>
    <w:rsid w:val="72A9CF26"/>
    <w:rsid w:val="733CD8B1"/>
    <w:rsid w:val="73612F63"/>
    <w:rsid w:val="736C58AB"/>
    <w:rsid w:val="74431513"/>
    <w:rsid w:val="74AF019A"/>
    <w:rsid w:val="7508290C"/>
    <w:rsid w:val="756385D1"/>
    <w:rsid w:val="7568D92A"/>
    <w:rsid w:val="75F63078"/>
    <w:rsid w:val="765926A4"/>
    <w:rsid w:val="766E44AC"/>
    <w:rsid w:val="76804717"/>
    <w:rsid w:val="773A5849"/>
    <w:rsid w:val="773FC8D9"/>
    <w:rsid w:val="7804B4C6"/>
    <w:rsid w:val="78534C5A"/>
    <w:rsid w:val="785FD422"/>
    <w:rsid w:val="78EA84BD"/>
    <w:rsid w:val="7934551C"/>
    <w:rsid w:val="795EF4BD"/>
    <w:rsid w:val="79A7DFB2"/>
    <w:rsid w:val="79BB09B6"/>
    <w:rsid w:val="79D04D21"/>
    <w:rsid w:val="7A493BD8"/>
    <w:rsid w:val="7A604C95"/>
    <w:rsid w:val="7A6396E6"/>
    <w:rsid w:val="7B94E57A"/>
    <w:rsid w:val="7BB538A1"/>
    <w:rsid w:val="7BB81278"/>
    <w:rsid w:val="7C46A89A"/>
    <w:rsid w:val="7C6A6575"/>
    <w:rsid w:val="7C862BF3"/>
    <w:rsid w:val="7C906637"/>
    <w:rsid w:val="7C9E5F91"/>
    <w:rsid w:val="7CD0F2AF"/>
    <w:rsid w:val="7D464D99"/>
    <w:rsid w:val="7DADCE98"/>
    <w:rsid w:val="7DEAE662"/>
    <w:rsid w:val="7E976F4A"/>
    <w:rsid w:val="7E9C27B4"/>
    <w:rsid w:val="7ECBF067"/>
    <w:rsid w:val="7F05BEA3"/>
    <w:rsid w:val="7F12DC80"/>
    <w:rsid w:val="7F186E19"/>
    <w:rsid w:val="7F6144AB"/>
    <w:rsid w:val="7F76BA7D"/>
    <w:rsid w:val="7F900897"/>
    <w:rsid w:val="7FE072BF"/>
    <w:rsid w:val="7FF3B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FC108"/>
  <w15:chartTrackingRefBased/>
  <w15:docId w15:val="{96E7F66D-C658-45CF-ACDA-6CF40203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CDA"/>
    <w:pPr>
      <w:keepNext/>
      <w:keepLines/>
      <w:numPr>
        <w:numId w:val="6"/>
      </w:numPr>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250115"/>
    <w:pPr>
      <w:keepNext/>
      <w:keepLines/>
      <w:numPr>
        <w:ilvl w:val="1"/>
        <w:numId w:val="6"/>
      </w:numPr>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4443D1"/>
    <w:pPr>
      <w:keepNext/>
      <w:keepLines/>
      <w:numPr>
        <w:ilvl w:val="2"/>
        <w:numId w:val="6"/>
      </w:numPr>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C115B5"/>
    <w:pPr>
      <w:keepNext/>
      <w:keepLines/>
      <w:numPr>
        <w:ilvl w:val="3"/>
        <w:numId w:val="6"/>
      </w:numPr>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C115B5"/>
    <w:pPr>
      <w:keepNext/>
      <w:keepLines/>
      <w:numPr>
        <w:ilvl w:val="4"/>
        <w:numId w:val="6"/>
      </w:numPr>
      <w:spacing w:before="40" w:after="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semiHidden/>
    <w:unhideWhenUsed/>
    <w:qFormat/>
    <w:rsid w:val="00C115B5"/>
    <w:pPr>
      <w:keepNext/>
      <w:keepLines/>
      <w:numPr>
        <w:ilvl w:val="5"/>
        <w:numId w:val="6"/>
      </w:numPr>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C115B5"/>
    <w:pPr>
      <w:keepNext/>
      <w:keepLines/>
      <w:numPr>
        <w:ilvl w:val="6"/>
        <w:numId w:val="6"/>
      </w:numPr>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C115B5"/>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15B5"/>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5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74"/>
    <w:rPr>
      <w:rFonts w:ascii="Segoe UI" w:hAnsi="Segoe UI" w:cs="Segoe UI"/>
      <w:sz w:val="18"/>
      <w:szCs w:val="18"/>
    </w:rPr>
  </w:style>
  <w:style w:type="paragraph" w:styleId="ListParagraph">
    <w:name w:val="List Paragraph"/>
    <w:basedOn w:val="Normal"/>
    <w:uiPriority w:val="34"/>
    <w:qFormat/>
    <w:rsid w:val="009E5E2B"/>
    <w:pPr>
      <w:ind w:left="720"/>
      <w:contextualSpacing/>
    </w:pPr>
  </w:style>
  <w:style w:type="paragraph" w:styleId="Header">
    <w:name w:val="header"/>
    <w:basedOn w:val="Normal"/>
    <w:link w:val="HeaderChar"/>
    <w:uiPriority w:val="99"/>
    <w:unhideWhenUsed/>
    <w:rsid w:val="00351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0E5"/>
  </w:style>
  <w:style w:type="paragraph" w:styleId="Footer">
    <w:name w:val="footer"/>
    <w:basedOn w:val="Normal"/>
    <w:link w:val="FooterChar"/>
    <w:uiPriority w:val="99"/>
    <w:unhideWhenUsed/>
    <w:rsid w:val="00351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0E5"/>
  </w:style>
  <w:style w:type="paragraph" w:styleId="NormalWeb">
    <w:name w:val="Normal (Web)"/>
    <w:basedOn w:val="Normal"/>
    <w:uiPriority w:val="99"/>
    <w:unhideWhenUsed/>
    <w:rsid w:val="00EC0BC7"/>
    <w:pPr>
      <w:spacing w:before="100" w:beforeAutospacing="1" w:after="100" w:afterAutospacing="1" w:line="240" w:lineRule="auto"/>
    </w:pPr>
    <w:rPr>
      <w:rFonts w:ascii="Calibri" w:hAnsi="Calibri" w:cs="Times New Roman"/>
      <w:lang w:val="en-AU" w:eastAsia="en-AU"/>
    </w:rPr>
  </w:style>
  <w:style w:type="paragraph" w:styleId="TOC1">
    <w:name w:val="toc 1"/>
    <w:basedOn w:val="Normal"/>
    <w:next w:val="Normal"/>
    <w:uiPriority w:val="39"/>
    <w:rsid w:val="006727E5"/>
    <w:pPr>
      <w:keepNext/>
      <w:keepLines/>
      <w:tabs>
        <w:tab w:val="right" w:leader="dot" w:pos="10206"/>
      </w:tabs>
      <w:spacing w:before="160" w:after="60" w:line="270" w:lineRule="atLeast"/>
    </w:pPr>
    <w:rPr>
      <w:rFonts w:ascii="Arial" w:eastAsia="Times New Roman" w:hAnsi="Arial" w:cs="Times New Roman"/>
      <w:b/>
      <w:noProof/>
      <w:sz w:val="20"/>
      <w:szCs w:val="20"/>
      <w:lang w:val="en-AU"/>
    </w:rPr>
  </w:style>
  <w:style w:type="paragraph" w:customStyle="1" w:styleId="DHHSmainheading">
    <w:name w:val="DHHS main heading"/>
    <w:uiPriority w:val="8"/>
    <w:rsid w:val="006727E5"/>
    <w:pPr>
      <w:spacing w:after="0" w:line="560" w:lineRule="atLeast"/>
    </w:pPr>
    <w:rPr>
      <w:rFonts w:ascii="Arial" w:eastAsia="Times New Roman" w:hAnsi="Arial" w:cs="Times New Roman"/>
      <w:color w:val="FFFFFF"/>
      <w:sz w:val="50"/>
      <w:szCs w:val="50"/>
      <w:lang w:val="en-AU"/>
    </w:rPr>
  </w:style>
  <w:style w:type="paragraph" w:customStyle="1" w:styleId="DHHSmainsubheading">
    <w:name w:val="DHHS main subheading"/>
    <w:uiPriority w:val="8"/>
    <w:rsid w:val="006727E5"/>
    <w:pPr>
      <w:spacing w:after="0" w:line="240" w:lineRule="auto"/>
    </w:pPr>
    <w:rPr>
      <w:rFonts w:ascii="Arial" w:eastAsia="Times New Roman" w:hAnsi="Arial" w:cs="Times New Roman"/>
      <w:color w:val="FFFFFF"/>
      <w:sz w:val="28"/>
      <w:szCs w:val="24"/>
      <w:lang w:val="en-AU"/>
    </w:rPr>
  </w:style>
  <w:style w:type="character" w:styleId="CommentReference">
    <w:name w:val="annotation reference"/>
    <w:basedOn w:val="DefaultParagraphFont"/>
    <w:uiPriority w:val="99"/>
    <w:semiHidden/>
    <w:unhideWhenUsed/>
    <w:rsid w:val="00674FC0"/>
    <w:rPr>
      <w:sz w:val="16"/>
      <w:szCs w:val="16"/>
    </w:rPr>
  </w:style>
  <w:style w:type="paragraph" w:styleId="CommentText">
    <w:name w:val="annotation text"/>
    <w:basedOn w:val="Normal"/>
    <w:link w:val="CommentTextChar"/>
    <w:uiPriority w:val="99"/>
    <w:unhideWhenUsed/>
    <w:rsid w:val="00674FC0"/>
    <w:pPr>
      <w:spacing w:line="240" w:lineRule="auto"/>
    </w:pPr>
    <w:rPr>
      <w:sz w:val="20"/>
      <w:szCs w:val="20"/>
    </w:rPr>
  </w:style>
  <w:style w:type="character" w:customStyle="1" w:styleId="CommentTextChar">
    <w:name w:val="Comment Text Char"/>
    <w:basedOn w:val="DefaultParagraphFont"/>
    <w:link w:val="CommentText"/>
    <w:uiPriority w:val="99"/>
    <w:rsid w:val="00674FC0"/>
    <w:rPr>
      <w:sz w:val="20"/>
      <w:szCs w:val="20"/>
    </w:rPr>
  </w:style>
  <w:style w:type="paragraph" w:styleId="CommentSubject">
    <w:name w:val="annotation subject"/>
    <w:basedOn w:val="CommentText"/>
    <w:next w:val="CommentText"/>
    <w:link w:val="CommentSubjectChar"/>
    <w:uiPriority w:val="99"/>
    <w:semiHidden/>
    <w:unhideWhenUsed/>
    <w:rsid w:val="00674FC0"/>
    <w:rPr>
      <w:b/>
      <w:bCs/>
    </w:rPr>
  </w:style>
  <w:style w:type="character" w:customStyle="1" w:styleId="CommentSubjectChar">
    <w:name w:val="Comment Subject Char"/>
    <w:basedOn w:val="CommentTextChar"/>
    <w:link w:val="CommentSubject"/>
    <w:uiPriority w:val="99"/>
    <w:semiHidden/>
    <w:rsid w:val="00674FC0"/>
    <w:rPr>
      <w:b/>
      <w:bCs/>
      <w:sz w:val="20"/>
      <w:szCs w:val="20"/>
    </w:rPr>
  </w:style>
  <w:style w:type="character" w:customStyle="1" w:styleId="Heading1Char">
    <w:name w:val="Heading 1 Char"/>
    <w:basedOn w:val="DefaultParagraphFont"/>
    <w:link w:val="Heading1"/>
    <w:uiPriority w:val="9"/>
    <w:rsid w:val="008A3CDA"/>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250115"/>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uiPriority w:val="9"/>
    <w:rsid w:val="004443D1"/>
    <w:rPr>
      <w:rFonts w:asciiTheme="majorHAnsi" w:eastAsiaTheme="majorEastAsia" w:hAnsiTheme="majorHAnsi" w:cstheme="majorBidi"/>
      <w:color w:val="243255" w:themeColor="accent1" w:themeShade="7F"/>
      <w:sz w:val="24"/>
      <w:szCs w:val="24"/>
    </w:rPr>
  </w:style>
  <w:style w:type="character" w:styleId="Hyperlink">
    <w:name w:val="Hyperlink"/>
    <w:basedOn w:val="DefaultParagraphFont"/>
    <w:uiPriority w:val="99"/>
    <w:unhideWhenUsed/>
    <w:rsid w:val="00B573A6"/>
    <w:rPr>
      <w:color w:val="9454C3" w:themeColor="hyperlink"/>
      <w:u w:val="single"/>
    </w:rPr>
  </w:style>
  <w:style w:type="paragraph" w:styleId="TOCHeading">
    <w:name w:val="TOC Heading"/>
    <w:basedOn w:val="Heading1"/>
    <w:next w:val="Normal"/>
    <w:uiPriority w:val="39"/>
    <w:unhideWhenUsed/>
    <w:qFormat/>
    <w:rsid w:val="00B573A6"/>
    <w:pPr>
      <w:outlineLvl w:val="9"/>
    </w:pPr>
  </w:style>
  <w:style w:type="paragraph" w:styleId="TOC2">
    <w:name w:val="toc 2"/>
    <w:basedOn w:val="Normal"/>
    <w:next w:val="Normal"/>
    <w:autoRedefine/>
    <w:uiPriority w:val="39"/>
    <w:unhideWhenUsed/>
    <w:rsid w:val="00B573A6"/>
    <w:pPr>
      <w:spacing w:after="100"/>
      <w:ind w:left="220"/>
    </w:pPr>
    <w:rPr>
      <w:lang w:val="en-AU"/>
    </w:rPr>
  </w:style>
  <w:style w:type="paragraph" w:styleId="TOC3">
    <w:name w:val="toc 3"/>
    <w:basedOn w:val="Normal"/>
    <w:next w:val="Normal"/>
    <w:autoRedefine/>
    <w:uiPriority w:val="39"/>
    <w:unhideWhenUsed/>
    <w:rsid w:val="00B573A6"/>
    <w:pPr>
      <w:spacing w:after="100"/>
      <w:ind w:left="440"/>
    </w:pPr>
    <w:rPr>
      <w:lang w:val="en-AU"/>
    </w:rPr>
  </w:style>
  <w:style w:type="character" w:customStyle="1" w:styleId="Heading4Char">
    <w:name w:val="Heading 4 Char"/>
    <w:basedOn w:val="DefaultParagraphFont"/>
    <w:link w:val="Heading4"/>
    <w:uiPriority w:val="9"/>
    <w:rsid w:val="00C115B5"/>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semiHidden/>
    <w:rsid w:val="00C115B5"/>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semiHidden/>
    <w:rsid w:val="00C115B5"/>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semiHidden/>
    <w:rsid w:val="00C115B5"/>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semiHidden/>
    <w:rsid w:val="00C115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115B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unhideWhenUsed/>
    <w:rsid w:val="00D364B1"/>
    <w:rPr>
      <w:color w:val="605E5C"/>
      <w:shd w:val="clear" w:color="auto" w:fill="E1DFDD"/>
    </w:rPr>
  </w:style>
  <w:style w:type="character" w:styleId="Mention">
    <w:name w:val="Mention"/>
    <w:basedOn w:val="DefaultParagraphFont"/>
    <w:uiPriority w:val="99"/>
    <w:unhideWhenUsed/>
    <w:rsid w:val="00D364B1"/>
    <w:rPr>
      <w:color w:val="2B579A"/>
      <w:shd w:val="clear" w:color="auto" w:fill="E1DFDD"/>
    </w:rPr>
  </w:style>
  <w:style w:type="character" w:styleId="FollowedHyperlink">
    <w:name w:val="FollowedHyperlink"/>
    <w:basedOn w:val="DefaultParagraphFont"/>
    <w:uiPriority w:val="99"/>
    <w:semiHidden/>
    <w:unhideWhenUsed/>
    <w:rsid w:val="00AF7198"/>
    <w:rPr>
      <w:color w:val="3EBBF0" w:themeColor="followedHyperlink"/>
      <w:u w:val="single"/>
    </w:rPr>
  </w:style>
  <w:style w:type="paragraph" w:styleId="NoSpacing">
    <w:name w:val="No Spacing"/>
    <w:link w:val="NoSpacingChar"/>
    <w:uiPriority w:val="1"/>
    <w:qFormat/>
    <w:rsid w:val="00AF7198"/>
    <w:pPr>
      <w:spacing w:after="0" w:line="240" w:lineRule="auto"/>
    </w:pPr>
    <w:rPr>
      <w:rFonts w:eastAsiaTheme="minorEastAsia"/>
    </w:rPr>
  </w:style>
  <w:style w:type="character" w:customStyle="1" w:styleId="NoSpacingChar">
    <w:name w:val="No Spacing Char"/>
    <w:basedOn w:val="DefaultParagraphFont"/>
    <w:link w:val="NoSpacing"/>
    <w:uiPriority w:val="1"/>
    <w:rsid w:val="00AF7198"/>
    <w:rPr>
      <w:rFonts w:eastAsiaTheme="minorEastAsia"/>
    </w:rPr>
  </w:style>
  <w:style w:type="character" w:customStyle="1" w:styleId="normaltextrun">
    <w:name w:val="normaltextrun"/>
    <w:basedOn w:val="DefaultParagraphFont"/>
    <w:rsid w:val="00AF7198"/>
  </w:style>
  <w:style w:type="character" w:customStyle="1" w:styleId="eop">
    <w:name w:val="eop"/>
    <w:basedOn w:val="DefaultParagraphFont"/>
    <w:rsid w:val="00AF7198"/>
  </w:style>
  <w:style w:type="paragraph" w:customStyle="1" w:styleId="paragraph">
    <w:name w:val="paragraph"/>
    <w:basedOn w:val="Normal"/>
    <w:rsid w:val="00AF719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AF7198"/>
    <w:rPr>
      <w:b/>
      <w:bCs/>
    </w:rPr>
  </w:style>
  <w:style w:type="paragraph" w:styleId="Revision">
    <w:name w:val="Revision"/>
    <w:hidden/>
    <w:uiPriority w:val="99"/>
    <w:semiHidden/>
    <w:rsid w:val="00AF7198"/>
    <w:pPr>
      <w:spacing w:after="0" w:line="240" w:lineRule="auto"/>
    </w:pPr>
    <w:rPr>
      <w:lang w:val="en-AU"/>
    </w:rPr>
  </w:style>
  <w:style w:type="table" w:customStyle="1" w:styleId="TableGrid1">
    <w:name w:val="Table Grid1"/>
    <w:basedOn w:val="TableNormal"/>
    <w:next w:val="TableGrid"/>
    <w:uiPriority w:val="39"/>
    <w:rsid w:val="006C6B4F"/>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2">
    <w:name w:val="DHHS bullet 2"/>
    <w:basedOn w:val="Normal"/>
    <w:uiPriority w:val="2"/>
    <w:qFormat/>
    <w:rsid w:val="006C6B4F"/>
    <w:pPr>
      <w:numPr>
        <w:ilvl w:val="1"/>
        <w:numId w:val="15"/>
      </w:numPr>
      <w:tabs>
        <w:tab w:val="num" w:pos="360"/>
      </w:tabs>
      <w:spacing w:after="40" w:line="270" w:lineRule="atLeast"/>
    </w:pPr>
    <w:rPr>
      <w:rFonts w:ascii="Arial" w:eastAsia="Times" w:hAnsi="Arial" w:cs="Times New Roman"/>
      <w:sz w:val="20"/>
      <w:szCs w:val="20"/>
      <w:lang w:val="en-AU"/>
    </w:rPr>
  </w:style>
  <w:style w:type="paragraph" w:customStyle="1" w:styleId="xmsonormal">
    <w:name w:val="x_msonormal"/>
    <w:basedOn w:val="Normal"/>
    <w:rsid w:val="001E69B8"/>
    <w:pPr>
      <w:spacing w:after="0" w:line="240" w:lineRule="auto"/>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7096">
      <w:bodyDiv w:val="1"/>
      <w:marLeft w:val="0"/>
      <w:marRight w:val="0"/>
      <w:marTop w:val="0"/>
      <w:marBottom w:val="0"/>
      <w:divBdr>
        <w:top w:val="none" w:sz="0" w:space="0" w:color="auto"/>
        <w:left w:val="none" w:sz="0" w:space="0" w:color="auto"/>
        <w:bottom w:val="none" w:sz="0" w:space="0" w:color="auto"/>
        <w:right w:val="none" w:sz="0" w:space="0" w:color="auto"/>
      </w:divBdr>
    </w:div>
    <w:div w:id="180246306">
      <w:bodyDiv w:val="1"/>
      <w:marLeft w:val="0"/>
      <w:marRight w:val="0"/>
      <w:marTop w:val="0"/>
      <w:marBottom w:val="0"/>
      <w:divBdr>
        <w:top w:val="none" w:sz="0" w:space="0" w:color="auto"/>
        <w:left w:val="none" w:sz="0" w:space="0" w:color="auto"/>
        <w:bottom w:val="none" w:sz="0" w:space="0" w:color="auto"/>
        <w:right w:val="none" w:sz="0" w:space="0" w:color="auto"/>
      </w:divBdr>
    </w:div>
    <w:div w:id="198712550">
      <w:bodyDiv w:val="1"/>
      <w:marLeft w:val="0"/>
      <w:marRight w:val="0"/>
      <w:marTop w:val="0"/>
      <w:marBottom w:val="0"/>
      <w:divBdr>
        <w:top w:val="none" w:sz="0" w:space="0" w:color="auto"/>
        <w:left w:val="none" w:sz="0" w:space="0" w:color="auto"/>
        <w:bottom w:val="none" w:sz="0" w:space="0" w:color="auto"/>
        <w:right w:val="none" w:sz="0" w:space="0" w:color="auto"/>
      </w:divBdr>
    </w:div>
    <w:div w:id="563106166">
      <w:bodyDiv w:val="1"/>
      <w:marLeft w:val="0"/>
      <w:marRight w:val="0"/>
      <w:marTop w:val="0"/>
      <w:marBottom w:val="0"/>
      <w:divBdr>
        <w:top w:val="none" w:sz="0" w:space="0" w:color="auto"/>
        <w:left w:val="none" w:sz="0" w:space="0" w:color="auto"/>
        <w:bottom w:val="none" w:sz="0" w:space="0" w:color="auto"/>
        <w:right w:val="none" w:sz="0" w:space="0" w:color="auto"/>
      </w:divBdr>
    </w:div>
    <w:div w:id="1128233383">
      <w:bodyDiv w:val="1"/>
      <w:marLeft w:val="0"/>
      <w:marRight w:val="0"/>
      <w:marTop w:val="0"/>
      <w:marBottom w:val="0"/>
      <w:divBdr>
        <w:top w:val="none" w:sz="0" w:space="0" w:color="auto"/>
        <w:left w:val="none" w:sz="0" w:space="0" w:color="auto"/>
        <w:bottom w:val="none" w:sz="0" w:space="0" w:color="auto"/>
        <w:right w:val="none" w:sz="0" w:space="0" w:color="auto"/>
      </w:divBdr>
    </w:div>
    <w:div w:id="1154296947">
      <w:bodyDiv w:val="1"/>
      <w:marLeft w:val="0"/>
      <w:marRight w:val="0"/>
      <w:marTop w:val="0"/>
      <w:marBottom w:val="0"/>
      <w:divBdr>
        <w:top w:val="none" w:sz="0" w:space="0" w:color="auto"/>
        <w:left w:val="none" w:sz="0" w:space="0" w:color="auto"/>
        <w:bottom w:val="none" w:sz="0" w:space="0" w:color="auto"/>
        <w:right w:val="none" w:sz="0" w:space="0" w:color="auto"/>
      </w:divBdr>
    </w:div>
    <w:div w:id="1369376382">
      <w:bodyDiv w:val="1"/>
      <w:marLeft w:val="0"/>
      <w:marRight w:val="0"/>
      <w:marTop w:val="0"/>
      <w:marBottom w:val="0"/>
      <w:divBdr>
        <w:top w:val="none" w:sz="0" w:space="0" w:color="auto"/>
        <w:left w:val="none" w:sz="0" w:space="0" w:color="auto"/>
        <w:bottom w:val="none" w:sz="0" w:space="0" w:color="auto"/>
        <w:right w:val="none" w:sz="0" w:space="0" w:color="auto"/>
      </w:divBdr>
    </w:div>
    <w:div w:id="1391349125">
      <w:bodyDiv w:val="1"/>
      <w:marLeft w:val="0"/>
      <w:marRight w:val="0"/>
      <w:marTop w:val="0"/>
      <w:marBottom w:val="0"/>
      <w:divBdr>
        <w:top w:val="none" w:sz="0" w:space="0" w:color="auto"/>
        <w:left w:val="none" w:sz="0" w:space="0" w:color="auto"/>
        <w:bottom w:val="none" w:sz="0" w:space="0" w:color="auto"/>
        <w:right w:val="none" w:sz="0" w:space="0" w:color="auto"/>
      </w:divBdr>
      <w:divsChild>
        <w:div w:id="45106505">
          <w:marLeft w:val="274"/>
          <w:marRight w:val="0"/>
          <w:marTop w:val="0"/>
          <w:marBottom w:val="120"/>
          <w:divBdr>
            <w:top w:val="none" w:sz="0" w:space="0" w:color="auto"/>
            <w:left w:val="none" w:sz="0" w:space="0" w:color="auto"/>
            <w:bottom w:val="none" w:sz="0" w:space="0" w:color="auto"/>
            <w:right w:val="none" w:sz="0" w:space="0" w:color="auto"/>
          </w:divBdr>
        </w:div>
        <w:div w:id="51121732">
          <w:marLeft w:val="274"/>
          <w:marRight w:val="0"/>
          <w:marTop w:val="0"/>
          <w:marBottom w:val="120"/>
          <w:divBdr>
            <w:top w:val="none" w:sz="0" w:space="0" w:color="auto"/>
            <w:left w:val="none" w:sz="0" w:space="0" w:color="auto"/>
            <w:bottom w:val="none" w:sz="0" w:space="0" w:color="auto"/>
            <w:right w:val="none" w:sz="0" w:space="0" w:color="auto"/>
          </w:divBdr>
        </w:div>
        <w:div w:id="65690917">
          <w:marLeft w:val="274"/>
          <w:marRight w:val="0"/>
          <w:marTop w:val="0"/>
          <w:marBottom w:val="120"/>
          <w:divBdr>
            <w:top w:val="none" w:sz="0" w:space="0" w:color="auto"/>
            <w:left w:val="none" w:sz="0" w:space="0" w:color="auto"/>
            <w:bottom w:val="none" w:sz="0" w:space="0" w:color="auto"/>
            <w:right w:val="none" w:sz="0" w:space="0" w:color="auto"/>
          </w:divBdr>
        </w:div>
        <w:div w:id="133371230">
          <w:marLeft w:val="274"/>
          <w:marRight w:val="0"/>
          <w:marTop w:val="0"/>
          <w:marBottom w:val="120"/>
          <w:divBdr>
            <w:top w:val="none" w:sz="0" w:space="0" w:color="auto"/>
            <w:left w:val="none" w:sz="0" w:space="0" w:color="auto"/>
            <w:bottom w:val="none" w:sz="0" w:space="0" w:color="auto"/>
            <w:right w:val="none" w:sz="0" w:space="0" w:color="auto"/>
          </w:divBdr>
        </w:div>
        <w:div w:id="451631624">
          <w:marLeft w:val="274"/>
          <w:marRight w:val="0"/>
          <w:marTop w:val="0"/>
          <w:marBottom w:val="120"/>
          <w:divBdr>
            <w:top w:val="none" w:sz="0" w:space="0" w:color="auto"/>
            <w:left w:val="none" w:sz="0" w:space="0" w:color="auto"/>
            <w:bottom w:val="none" w:sz="0" w:space="0" w:color="auto"/>
            <w:right w:val="none" w:sz="0" w:space="0" w:color="auto"/>
          </w:divBdr>
        </w:div>
        <w:div w:id="476149490">
          <w:marLeft w:val="274"/>
          <w:marRight w:val="0"/>
          <w:marTop w:val="0"/>
          <w:marBottom w:val="120"/>
          <w:divBdr>
            <w:top w:val="none" w:sz="0" w:space="0" w:color="auto"/>
            <w:left w:val="none" w:sz="0" w:space="0" w:color="auto"/>
            <w:bottom w:val="none" w:sz="0" w:space="0" w:color="auto"/>
            <w:right w:val="none" w:sz="0" w:space="0" w:color="auto"/>
          </w:divBdr>
        </w:div>
        <w:div w:id="533032609">
          <w:marLeft w:val="274"/>
          <w:marRight w:val="0"/>
          <w:marTop w:val="0"/>
          <w:marBottom w:val="120"/>
          <w:divBdr>
            <w:top w:val="none" w:sz="0" w:space="0" w:color="auto"/>
            <w:left w:val="none" w:sz="0" w:space="0" w:color="auto"/>
            <w:bottom w:val="none" w:sz="0" w:space="0" w:color="auto"/>
            <w:right w:val="none" w:sz="0" w:space="0" w:color="auto"/>
          </w:divBdr>
        </w:div>
        <w:div w:id="1012225521">
          <w:marLeft w:val="274"/>
          <w:marRight w:val="0"/>
          <w:marTop w:val="0"/>
          <w:marBottom w:val="120"/>
          <w:divBdr>
            <w:top w:val="none" w:sz="0" w:space="0" w:color="auto"/>
            <w:left w:val="none" w:sz="0" w:space="0" w:color="auto"/>
            <w:bottom w:val="none" w:sz="0" w:space="0" w:color="auto"/>
            <w:right w:val="none" w:sz="0" w:space="0" w:color="auto"/>
          </w:divBdr>
        </w:div>
        <w:div w:id="1091854854">
          <w:marLeft w:val="274"/>
          <w:marRight w:val="0"/>
          <w:marTop w:val="0"/>
          <w:marBottom w:val="120"/>
          <w:divBdr>
            <w:top w:val="none" w:sz="0" w:space="0" w:color="auto"/>
            <w:left w:val="none" w:sz="0" w:space="0" w:color="auto"/>
            <w:bottom w:val="none" w:sz="0" w:space="0" w:color="auto"/>
            <w:right w:val="none" w:sz="0" w:space="0" w:color="auto"/>
          </w:divBdr>
        </w:div>
        <w:div w:id="1139876980">
          <w:marLeft w:val="274"/>
          <w:marRight w:val="0"/>
          <w:marTop w:val="0"/>
          <w:marBottom w:val="120"/>
          <w:divBdr>
            <w:top w:val="none" w:sz="0" w:space="0" w:color="auto"/>
            <w:left w:val="none" w:sz="0" w:space="0" w:color="auto"/>
            <w:bottom w:val="none" w:sz="0" w:space="0" w:color="auto"/>
            <w:right w:val="none" w:sz="0" w:space="0" w:color="auto"/>
          </w:divBdr>
        </w:div>
        <w:div w:id="1155605802">
          <w:marLeft w:val="274"/>
          <w:marRight w:val="0"/>
          <w:marTop w:val="0"/>
          <w:marBottom w:val="120"/>
          <w:divBdr>
            <w:top w:val="none" w:sz="0" w:space="0" w:color="auto"/>
            <w:left w:val="none" w:sz="0" w:space="0" w:color="auto"/>
            <w:bottom w:val="none" w:sz="0" w:space="0" w:color="auto"/>
            <w:right w:val="none" w:sz="0" w:space="0" w:color="auto"/>
          </w:divBdr>
        </w:div>
        <w:div w:id="1247806089">
          <w:marLeft w:val="274"/>
          <w:marRight w:val="0"/>
          <w:marTop w:val="0"/>
          <w:marBottom w:val="120"/>
          <w:divBdr>
            <w:top w:val="none" w:sz="0" w:space="0" w:color="auto"/>
            <w:left w:val="none" w:sz="0" w:space="0" w:color="auto"/>
            <w:bottom w:val="none" w:sz="0" w:space="0" w:color="auto"/>
            <w:right w:val="none" w:sz="0" w:space="0" w:color="auto"/>
          </w:divBdr>
        </w:div>
        <w:div w:id="1378042103">
          <w:marLeft w:val="274"/>
          <w:marRight w:val="0"/>
          <w:marTop w:val="0"/>
          <w:marBottom w:val="120"/>
          <w:divBdr>
            <w:top w:val="none" w:sz="0" w:space="0" w:color="auto"/>
            <w:left w:val="none" w:sz="0" w:space="0" w:color="auto"/>
            <w:bottom w:val="none" w:sz="0" w:space="0" w:color="auto"/>
            <w:right w:val="none" w:sz="0" w:space="0" w:color="auto"/>
          </w:divBdr>
        </w:div>
        <w:div w:id="1451627606">
          <w:marLeft w:val="274"/>
          <w:marRight w:val="0"/>
          <w:marTop w:val="0"/>
          <w:marBottom w:val="120"/>
          <w:divBdr>
            <w:top w:val="none" w:sz="0" w:space="0" w:color="auto"/>
            <w:left w:val="none" w:sz="0" w:space="0" w:color="auto"/>
            <w:bottom w:val="none" w:sz="0" w:space="0" w:color="auto"/>
            <w:right w:val="none" w:sz="0" w:space="0" w:color="auto"/>
          </w:divBdr>
        </w:div>
        <w:div w:id="1457528959">
          <w:marLeft w:val="274"/>
          <w:marRight w:val="0"/>
          <w:marTop w:val="0"/>
          <w:marBottom w:val="120"/>
          <w:divBdr>
            <w:top w:val="none" w:sz="0" w:space="0" w:color="auto"/>
            <w:left w:val="none" w:sz="0" w:space="0" w:color="auto"/>
            <w:bottom w:val="none" w:sz="0" w:space="0" w:color="auto"/>
            <w:right w:val="none" w:sz="0" w:space="0" w:color="auto"/>
          </w:divBdr>
        </w:div>
        <w:div w:id="1499154349">
          <w:marLeft w:val="274"/>
          <w:marRight w:val="0"/>
          <w:marTop w:val="0"/>
          <w:marBottom w:val="120"/>
          <w:divBdr>
            <w:top w:val="none" w:sz="0" w:space="0" w:color="auto"/>
            <w:left w:val="none" w:sz="0" w:space="0" w:color="auto"/>
            <w:bottom w:val="none" w:sz="0" w:space="0" w:color="auto"/>
            <w:right w:val="none" w:sz="0" w:space="0" w:color="auto"/>
          </w:divBdr>
        </w:div>
        <w:div w:id="1645812069">
          <w:marLeft w:val="274"/>
          <w:marRight w:val="0"/>
          <w:marTop w:val="0"/>
          <w:marBottom w:val="120"/>
          <w:divBdr>
            <w:top w:val="none" w:sz="0" w:space="0" w:color="auto"/>
            <w:left w:val="none" w:sz="0" w:space="0" w:color="auto"/>
            <w:bottom w:val="none" w:sz="0" w:space="0" w:color="auto"/>
            <w:right w:val="none" w:sz="0" w:space="0" w:color="auto"/>
          </w:divBdr>
        </w:div>
        <w:div w:id="1743017854">
          <w:marLeft w:val="274"/>
          <w:marRight w:val="0"/>
          <w:marTop w:val="0"/>
          <w:marBottom w:val="120"/>
          <w:divBdr>
            <w:top w:val="none" w:sz="0" w:space="0" w:color="auto"/>
            <w:left w:val="none" w:sz="0" w:space="0" w:color="auto"/>
            <w:bottom w:val="none" w:sz="0" w:space="0" w:color="auto"/>
            <w:right w:val="none" w:sz="0" w:space="0" w:color="auto"/>
          </w:divBdr>
        </w:div>
        <w:div w:id="1835993069">
          <w:marLeft w:val="274"/>
          <w:marRight w:val="0"/>
          <w:marTop w:val="0"/>
          <w:marBottom w:val="120"/>
          <w:divBdr>
            <w:top w:val="none" w:sz="0" w:space="0" w:color="auto"/>
            <w:left w:val="none" w:sz="0" w:space="0" w:color="auto"/>
            <w:bottom w:val="none" w:sz="0" w:space="0" w:color="auto"/>
            <w:right w:val="none" w:sz="0" w:space="0" w:color="auto"/>
          </w:divBdr>
        </w:div>
        <w:div w:id="2046982527">
          <w:marLeft w:val="274"/>
          <w:marRight w:val="0"/>
          <w:marTop w:val="0"/>
          <w:marBottom w:val="120"/>
          <w:divBdr>
            <w:top w:val="none" w:sz="0" w:space="0" w:color="auto"/>
            <w:left w:val="none" w:sz="0" w:space="0" w:color="auto"/>
            <w:bottom w:val="none" w:sz="0" w:space="0" w:color="auto"/>
            <w:right w:val="none" w:sz="0" w:space="0" w:color="auto"/>
          </w:divBdr>
        </w:div>
      </w:divsChild>
    </w:div>
    <w:div w:id="1436902140">
      <w:bodyDiv w:val="1"/>
      <w:marLeft w:val="0"/>
      <w:marRight w:val="0"/>
      <w:marTop w:val="0"/>
      <w:marBottom w:val="0"/>
      <w:divBdr>
        <w:top w:val="none" w:sz="0" w:space="0" w:color="auto"/>
        <w:left w:val="none" w:sz="0" w:space="0" w:color="auto"/>
        <w:bottom w:val="none" w:sz="0" w:space="0" w:color="auto"/>
        <w:right w:val="none" w:sz="0" w:space="0" w:color="auto"/>
      </w:divBdr>
      <w:divsChild>
        <w:div w:id="92168398">
          <w:marLeft w:val="274"/>
          <w:marRight w:val="0"/>
          <w:marTop w:val="0"/>
          <w:marBottom w:val="120"/>
          <w:divBdr>
            <w:top w:val="none" w:sz="0" w:space="0" w:color="auto"/>
            <w:left w:val="none" w:sz="0" w:space="0" w:color="auto"/>
            <w:bottom w:val="none" w:sz="0" w:space="0" w:color="auto"/>
            <w:right w:val="none" w:sz="0" w:space="0" w:color="auto"/>
          </w:divBdr>
        </w:div>
        <w:div w:id="145167462">
          <w:marLeft w:val="274"/>
          <w:marRight w:val="0"/>
          <w:marTop w:val="0"/>
          <w:marBottom w:val="120"/>
          <w:divBdr>
            <w:top w:val="none" w:sz="0" w:space="0" w:color="auto"/>
            <w:left w:val="none" w:sz="0" w:space="0" w:color="auto"/>
            <w:bottom w:val="none" w:sz="0" w:space="0" w:color="auto"/>
            <w:right w:val="none" w:sz="0" w:space="0" w:color="auto"/>
          </w:divBdr>
        </w:div>
        <w:div w:id="222066350">
          <w:marLeft w:val="274"/>
          <w:marRight w:val="0"/>
          <w:marTop w:val="0"/>
          <w:marBottom w:val="120"/>
          <w:divBdr>
            <w:top w:val="none" w:sz="0" w:space="0" w:color="auto"/>
            <w:left w:val="none" w:sz="0" w:space="0" w:color="auto"/>
            <w:bottom w:val="none" w:sz="0" w:space="0" w:color="auto"/>
            <w:right w:val="none" w:sz="0" w:space="0" w:color="auto"/>
          </w:divBdr>
        </w:div>
        <w:div w:id="224990917">
          <w:marLeft w:val="274"/>
          <w:marRight w:val="0"/>
          <w:marTop w:val="0"/>
          <w:marBottom w:val="120"/>
          <w:divBdr>
            <w:top w:val="none" w:sz="0" w:space="0" w:color="auto"/>
            <w:left w:val="none" w:sz="0" w:space="0" w:color="auto"/>
            <w:bottom w:val="none" w:sz="0" w:space="0" w:color="auto"/>
            <w:right w:val="none" w:sz="0" w:space="0" w:color="auto"/>
          </w:divBdr>
        </w:div>
        <w:div w:id="292100761">
          <w:marLeft w:val="274"/>
          <w:marRight w:val="0"/>
          <w:marTop w:val="0"/>
          <w:marBottom w:val="120"/>
          <w:divBdr>
            <w:top w:val="none" w:sz="0" w:space="0" w:color="auto"/>
            <w:left w:val="none" w:sz="0" w:space="0" w:color="auto"/>
            <w:bottom w:val="none" w:sz="0" w:space="0" w:color="auto"/>
            <w:right w:val="none" w:sz="0" w:space="0" w:color="auto"/>
          </w:divBdr>
        </w:div>
        <w:div w:id="393237991">
          <w:marLeft w:val="274"/>
          <w:marRight w:val="0"/>
          <w:marTop w:val="0"/>
          <w:marBottom w:val="120"/>
          <w:divBdr>
            <w:top w:val="none" w:sz="0" w:space="0" w:color="auto"/>
            <w:left w:val="none" w:sz="0" w:space="0" w:color="auto"/>
            <w:bottom w:val="none" w:sz="0" w:space="0" w:color="auto"/>
            <w:right w:val="none" w:sz="0" w:space="0" w:color="auto"/>
          </w:divBdr>
        </w:div>
        <w:div w:id="490564203">
          <w:marLeft w:val="274"/>
          <w:marRight w:val="0"/>
          <w:marTop w:val="0"/>
          <w:marBottom w:val="120"/>
          <w:divBdr>
            <w:top w:val="none" w:sz="0" w:space="0" w:color="auto"/>
            <w:left w:val="none" w:sz="0" w:space="0" w:color="auto"/>
            <w:bottom w:val="none" w:sz="0" w:space="0" w:color="auto"/>
            <w:right w:val="none" w:sz="0" w:space="0" w:color="auto"/>
          </w:divBdr>
        </w:div>
        <w:div w:id="825393134">
          <w:marLeft w:val="274"/>
          <w:marRight w:val="0"/>
          <w:marTop w:val="0"/>
          <w:marBottom w:val="120"/>
          <w:divBdr>
            <w:top w:val="none" w:sz="0" w:space="0" w:color="auto"/>
            <w:left w:val="none" w:sz="0" w:space="0" w:color="auto"/>
            <w:bottom w:val="none" w:sz="0" w:space="0" w:color="auto"/>
            <w:right w:val="none" w:sz="0" w:space="0" w:color="auto"/>
          </w:divBdr>
        </w:div>
        <w:div w:id="1061370318">
          <w:marLeft w:val="274"/>
          <w:marRight w:val="0"/>
          <w:marTop w:val="0"/>
          <w:marBottom w:val="120"/>
          <w:divBdr>
            <w:top w:val="none" w:sz="0" w:space="0" w:color="auto"/>
            <w:left w:val="none" w:sz="0" w:space="0" w:color="auto"/>
            <w:bottom w:val="none" w:sz="0" w:space="0" w:color="auto"/>
            <w:right w:val="none" w:sz="0" w:space="0" w:color="auto"/>
          </w:divBdr>
        </w:div>
        <w:div w:id="1308045209">
          <w:marLeft w:val="274"/>
          <w:marRight w:val="0"/>
          <w:marTop w:val="0"/>
          <w:marBottom w:val="120"/>
          <w:divBdr>
            <w:top w:val="none" w:sz="0" w:space="0" w:color="auto"/>
            <w:left w:val="none" w:sz="0" w:space="0" w:color="auto"/>
            <w:bottom w:val="none" w:sz="0" w:space="0" w:color="auto"/>
            <w:right w:val="none" w:sz="0" w:space="0" w:color="auto"/>
          </w:divBdr>
        </w:div>
        <w:div w:id="1349331581">
          <w:marLeft w:val="274"/>
          <w:marRight w:val="0"/>
          <w:marTop w:val="0"/>
          <w:marBottom w:val="120"/>
          <w:divBdr>
            <w:top w:val="none" w:sz="0" w:space="0" w:color="auto"/>
            <w:left w:val="none" w:sz="0" w:space="0" w:color="auto"/>
            <w:bottom w:val="none" w:sz="0" w:space="0" w:color="auto"/>
            <w:right w:val="none" w:sz="0" w:space="0" w:color="auto"/>
          </w:divBdr>
        </w:div>
        <w:div w:id="1422991828">
          <w:marLeft w:val="274"/>
          <w:marRight w:val="0"/>
          <w:marTop w:val="0"/>
          <w:marBottom w:val="120"/>
          <w:divBdr>
            <w:top w:val="none" w:sz="0" w:space="0" w:color="auto"/>
            <w:left w:val="none" w:sz="0" w:space="0" w:color="auto"/>
            <w:bottom w:val="none" w:sz="0" w:space="0" w:color="auto"/>
            <w:right w:val="none" w:sz="0" w:space="0" w:color="auto"/>
          </w:divBdr>
        </w:div>
        <w:div w:id="1577741189">
          <w:marLeft w:val="274"/>
          <w:marRight w:val="0"/>
          <w:marTop w:val="0"/>
          <w:marBottom w:val="120"/>
          <w:divBdr>
            <w:top w:val="none" w:sz="0" w:space="0" w:color="auto"/>
            <w:left w:val="none" w:sz="0" w:space="0" w:color="auto"/>
            <w:bottom w:val="none" w:sz="0" w:space="0" w:color="auto"/>
            <w:right w:val="none" w:sz="0" w:space="0" w:color="auto"/>
          </w:divBdr>
        </w:div>
        <w:div w:id="1663971424">
          <w:marLeft w:val="274"/>
          <w:marRight w:val="0"/>
          <w:marTop w:val="0"/>
          <w:marBottom w:val="120"/>
          <w:divBdr>
            <w:top w:val="none" w:sz="0" w:space="0" w:color="auto"/>
            <w:left w:val="none" w:sz="0" w:space="0" w:color="auto"/>
            <w:bottom w:val="none" w:sz="0" w:space="0" w:color="auto"/>
            <w:right w:val="none" w:sz="0" w:space="0" w:color="auto"/>
          </w:divBdr>
        </w:div>
        <w:div w:id="1739402885">
          <w:marLeft w:val="274"/>
          <w:marRight w:val="0"/>
          <w:marTop w:val="0"/>
          <w:marBottom w:val="120"/>
          <w:divBdr>
            <w:top w:val="none" w:sz="0" w:space="0" w:color="auto"/>
            <w:left w:val="none" w:sz="0" w:space="0" w:color="auto"/>
            <w:bottom w:val="none" w:sz="0" w:space="0" w:color="auto"/>
            <w:right w:val="none" w:sz="0" w:space="0" w:color="auto"/>
          </w:divBdr>
        </w:div>
        <w:div w:id="1782217663">
          <w:marLeft w:val="274"/>
          <w:marRight w:val="0"/>
          <w:marTop w:val="0"/>
          <w:marBottom w:val="120"/>
          <w:divBdr>
            <w:top w:val="none" w:sz="0" w:space="0" w:color="auto"/>
            <w:left w:val="none" w:sz="0" w:space="0" w:color="auto"/>
            <w:bottom w:val="none" w:sz="0" w:space="0" w:color="auto"/>
            <w:right w:val="none" w:sz="0" w:space="0" w:color="auto"/>
          </w:divBdr>
        </w:div>
        <w:div w:id="1858613352">
          <w:marLeft w:val="274"/>
          <w:marRight w:val="0"/>
          <w:marTop w:val="0"/>
          <w:marBottom w:val="120"/>
          <w:divBdr>
            <w:top w:val="none" w:sz="0" w:space="0" w:color="auto"/>
            <w:left w:val="none" w:sz="0" w:space="0" w:color="auto"/>
            <w:bottom w:val="none" w:sz="0" w:space="0" w:color="auto"/>
            <w:right w:val="none" w:sz="0" w:space="0" w:color="auto"/>
          </w:divBdr>
        </w:div>
        <w:div w:id="1889956126">
          <w:marLeft w:val="274"/>
          <w:marRight w:val="0"/>
          <w:marTop w:val="0"/>
          <w:marBottom w:val="120"/>
          <w:divBdr>
            <w:top w:val="none" w:sz="0" w:space="0" w:color="auto"/>
            <w:left w:val="none" w:sz="0" w:space="0" w:color="auto"/>
            <w:bottom w:val="none" w:sz="0" w:space="0" w:color="auto"/>
            <w:right w:val="none" w:sz="0" w:space="0" w:color="auto"/>
          </w:divBdr>
        </w:div>
        <w:div w:id="1962951055">
          <w:marLeft w:val="274"/>
          <w:marRight w:val="0"/>
          <w:marTop w:val="0"/>
          <w:marBottom w:val="120"/>
          <w:divBdr>
            <w:top w:val="none" w:sz="0" w:space="0" w:color="auto"/>
            <w:left w:val="none" w:sz="0" w:space="0" w:color="auto"/>
            <w:bottom w:val="none" w:sz="0" w:space="0" w:color="auto"/>
            <w:right w:val="none" w:sz="0" w:space="0" w:color="auto"/>
          </w:divBdr>
        </w:div>
        <w:div w:id="2039356637">
          <w:marLeft w:val="274"/>
          <w:marRight w:val="0"/>
          <w:marTop w:val="0"/>
          <w:marBottom w:val="120"/>
          <w:divBdr>
            <w:top w:val="none" w:sz="0" w:space="0" w:color="auto"/>
            <w:left w:val="none" w:sz="0" w:space="0" w:color="auto"/>
            <w:bottom w:val="none" w:sz="0" w:space="0" w:color="auto"/>
            <w:right w:val="none" w:sz="0" w:space="0" w:color="auto"/>
          </w:divBdr>
        </w:div>
      </w:divsChild>
    </w:div>
    <w:div w:id="16605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hhs.vic.gov.au/victorias-restriction-levels-covid-19"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www.dhhs.vic.gov.au/victorias-restriction-levels-covid-19"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yperlink" Target="https://www.coronavirus.vic.gov.au/register-your-public-ev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orksafe.vic.gov.au/occupational-health-and-safety-act-and-regulations"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cb54cc9-4ef3-4e87-81de-119443e56d46">
      <UserInfo>
        <DisplayName>Darren J Wong (DJPR)</DisplayName>
        <AccountId>46</AccountId>
        <AccountType/>
      </UserInfo>
      <UserInfo>
        <DisplayName>Eleanor Lynch (DHHS)</DisplayName>
        <AccountId>39</AccountId>
        <AccountType/>
      </UserInfo>
      <UserInfo>
        <DisplayName>David Carrington (DJPR)</DisplayName>
        <AccountId>1119</AccountId>
        <AccountType/>
      </UserInfo>
      <UserInfo>
        <DisplayName>Shane D Luder (DJPR)</DisplayName>
        <AccountId>433</AccountId>
        <AccountType/>
      </UserInfo>
      <UserInfo>
        <DisplayName>Caroline J Potter (DJPR)</DisplayName>
        <AccountId>75</AccountId>
        <AccountType/>
      </UserInfo>
      <UserInfo>
        <DisplayName>Nick White (DHHS)</DisplayName>
        <AccountId>1626</AccountId>
        <AccountType/>
      </UserInfo>
      <UserInfo>
        <DisplayName>Rob P Holland (DJPR)</DisplayName>
        <AccountId>69</AccountId>
        <AccountType/>
      </UserInfo>
      <UserInfo>
        <DisplayName>Claire A Febey (DJPR)</DisplayName>
        <AccountId>96</AccountId>
        <AccountType/>
      </UserInfo>
      <UserInfo>
        <DisplayName>Finn Romanes (DHHS)</DisplayName>
        <AccountId>144</AccountId>
        <AccountType/>
      </UserInfo>
      <UserInfo>
        <DisplayName>Andrew R Abbott (DJPR)</DisplayName>
        <AccountId>182</AccountId>
        <AccountType/>
      </UserInfo>
      <UserInfo>
        <DisplayName>Nadia Bonato (DJPR)</DisplayName>
        <AccountId>91</AccountId>
        <AccountType/>
      </UserInfo>
      <UserInfo>
        <DisplayName>Chris F Bennetts (DJPR)</DisplayName>
        <AccountId>64</AccountId>
        <AccountType/>
      </UserInfo>
      <UserInfo>
        <DisplayName>Holly Cooper (DJPR)</DisplayName>
        <AccountId>1776</AccountId>
        <AccountType/>
      </UserInfo>
      <UserInfo>
        <DisplayName>Joanna Tayler (DPC)</DisplayName>
        <AccountId>2623</AccountId>
        <AccountType/>
      </UserInfo>
      <UserInfo>
        <DisplayName>Bridie S O'Donnell (DJPR)</DisplayName>
        <AccountId>44</AccountId>
        <AccountType/>
      </UserInfo>
      <UserInfo>
        <DisplayName>Robert R Leith (DJPR)</DisplayName>
        <AccountId>30</AccountId>
        <AccountType/>
      </UserInfo>
      <UserInfo>
        <DisplayName>Stephanie Krezel (DJPR)</DisplayName>
        <AccountId>2491</AccountId>
        <AccountType/>
      </UserInfo>
      <UserInfo>
        <DisplayName>Su V Liew (DJPR)</DisplayName>
        <AccountId>240</AccountId>
        <AccountType/>
      </UserInfo>
      <UserInfo>
        <DisplayName>Stuart M Oliver (DJPR)</DisplayName>
        <AccountId>66</AccountId>
        <AccountType/>
      </UserInfo>
      <UserInfo>
        <DisplayName>Luke Murphy</DisplayName>
        <AccountId>2470</AccountId>
        <AccountType/>
      </UserInfo>
      <UserInfo>
        <DisplayName>Effie C Klippan (DJPR)</DisplayName>
        <AccountId>467</AccountId>
        <AccountType/>
      </UserInfo>
      <UserInfo>
        <DisplayName>Georgia E Mounkley (DJPR)</DisplayName>
        <AccountId>92</AccountId>
        <AccountType/>
      </UserInfo>
      <UserInfo>
        <DisplayName>Jeff S McPhan (DJPR)</DisplayName>
        <AccountId>1440</AccountId>
        <AccountType/>
      </UserInfo>
    </SharedWithUsers>
    <Status xmlns="e5077520-6fe1-40fe-b4dd-8a6d6ca2af2b">Not Reviewed</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0016321FA9DC41B6697012BD15B0E2" ma:contentTypeVersion="11" ma:contentTypeDescription="Create a new document." ma:contentTypeScope="" ma:versionID="64c1aaf188c749a9960200d139905b81">
  <xsd:schema xmlns:xsd="http://www.w3.org/2001/XMLSchema" xmlns:xs="http://www.w3.org/2001/XMLSchema" xmlns:p="http://schemas.microsoft.com/office/2006/metadata/properties" xmlns:ns2="e5077520-6fe1-40fe-b4dd-8a6d6ca2af2b" xmlns:ns3="1cb54cc9-4ef3-4e87-81de-119443e56d46" targetNamespace="http://schemas.microsoft.com/office/2006/metadata/properties" ma:root="true" ma:fieldsID="38dfa4712873df6ca3c50bc826b0819d" ns2:_="" ns3:_="">
    <xsd:import namespace="e5077520-6fe1-40fe-b4dd-8a6d6ca2af2b"/>
    <xsd:import namespace="1cb54cc9-4ef3-4e87-81de-119443e56d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tatus"/>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77520-6fe1-40fe-b4dd-8a6d6ca2a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4" ma:displayName="Status" ma:default="Not Reviewed" ma:description="Tracking the status of approval and reviews of experience economy content." ma:format="Dropdown" ma:internalName="Status">
      <xsd:simpleType>
        <xsd:restriction base="dms:Choice">
          <xsd:enumeration value="Not Reviewed"/>
          <xsd:enumeration value="Reviewed by DJPR"/>
          <xsd:enumeration value="Reviewed by DHHS"/>
          <xsd:enumeration value="Approved"/>
          <xsd:enumeration value="No Review Required"/>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b54cc9-4ef3-4e87-81de-119443e56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710BD-2378-4132-BB06-BE735E11B79F}">
  <ds:schemaRefs>
    <ds:schemaRef ds:uri="http://schemas.microsoft.com/office/2006/metadata/properties"/>
    <ds:schemaRef ds:uri="http://schemas.microsoft.com/office/infopath/2007/PartnerControls"/>
    <ds:schemaRef ds:uri="1cb54cc9-4ef3-4e87-81de-119443e56d46"/>
    <ds:schemaRef ds:uri="e5077520-6fe1-40fe-b4dd-8a6d6ca2af2b"/>
  </ds:schemaRefs>
</ds:datastoreItem>
</file>

<file path=customXml/itemProps2.xml><?xml version="1.0" encoding="utf-8"?>
<ds:datastoreItem xmlns:ds="http://schemas.openxmlformats.org/officeDocument/2006/customXml" ds:itemID="{8B15D98A-F220-495D-AEF3-C4F05FE7BB34}">
  <ds:schemaRefs>
    <ds:schemaRef ds:uri="http://schemas.microsoft.com/sharepoint/v3/contenttype/forms"/>
  </ds:schemaRefs>
</ds:datastoreItem>
</file>

<file path=customXml/itemProps3.xml><?xml version="1.0" encoding="utf-8"?>
<ds:datastoreItem xmlns:ds="http://schemas.openxmlformats.org/officeDocument/2006/customXml" ds:itemID="{ABA7BA67-9FD3-4698-8AF6-8EB7EA052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77520-6fe1-40fe-b4dd-8a6d6ca2af2b"/>
    <ds:schemaRef ds:uri="1cb54cc9-4ef3-4e87-81de-119443e5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B9B65-37A3-4CC8-947C-42FC2CD6F225}">
  <ds:schemaRefs>
    <ds:schemaRef ds:uri="http://www.w3.org/2001/XMLSchema"/>
  </ds:schemaRefs>
</ds:datastoreItem>
</file>

<file path=customXml/itemProps5.xml><?xml version="1.0" encoding="utf-8"?>
<ds:datastoreItem xmlns:ds="http://schemas.openxmlformats.org/officeDocument/2006/customXml" ds:itemID="{D7249274-0A5B-4575-B20D-546E88F0F043}">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Metadata/LabelInfo6.xml><?xml version="1.0" encoding="utf-8"?>
<clbl:labelList xmlns:clbl="http://schemas.microsoft.com/office/2020/mipLabelMetadata"/>
</file>

<file path=docMetadata/LabelInfo7.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15</TotalTime>
  <Pages>1</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CharactersWithSpaces>
  <SharedDoc>false</SharedDoc>
  <HLinks>
    <vt:vector size="120" baseType="variant">
      <vt:variant>
        <vt:i4>1376339</vt:i4>
      </vt:variant>
      <vt:variant>
        <vt:i4>117</vt:i4>
      </vt:variant>
      <vt:variant>
        <vt:i4>0</vt:i4>
      </vt:variant>
      <vt:variant>
        <vt:i4>5</vt:i4>
      </vt:variant>
      <vt:variant>
        <vt:lpwstr>https://www.coronavirus.vic.gov.au/register-your-public-event</vt:lpwstr>
      </vt:variant>
      <vt:variant>
        <vt:lpwstr/>
      </vt:variant>
      <vt:variant>
        <vt:i4>1376305</vt:i4>
      </vt:variant>
      <vt:variant>
        <vt:i4>110</vt:i4>
      </vt:variant>
      <vt:variant>
        <vt:i4>0</vt:i4>
      </vt:variant>
      <vt:variant>
        <vt:i4>5</vt:i4>
      </vt:variant>
      <vt:variant>
        <vt:lpwstr/>
      </vt:variant>
      <vt:variant>
        <vt:lpwstr>_Toc58183361</vt:lpwstr>
      </vt:variant>
      <vt:variant>
        <vt:i4>1310769</vt:i4>
      </vt:variant>
      <vt:variant>
        <vt:i4>104</vt:i4>
      </vt:variant>
      <vt:variant>
        <vt:i4>0</vt:i4>
      </vt:variant>
      <vt:variant>
        <vt:i4>5</vt:i4>
      </vt:variant>
      <vt:variant>
        <vt:lpwstr/>
      </vt:variant>
      <vt:variant>
        <vt:lpwstr>_Toc58183360</vt:lpwstr>
      </vt:variant>
      <vt:variant>
        <vt:i4>1900594</vt:i4>
      </vt:variant>
      <vt:variant>
        <vt:i4>98</vt:i4>
      </vt:variant>
      <vt:variant>
        <vt:i4>0</vt:i4>
      </vt:variant>
      <vt:variant>
        <vt:i4>5</vt:i4>
      </vt:variant>
      <vt:variant>
        <vt:lpwstr/>
      </vt:variant>
      <vt:variant>
        <vt:lpwstr>_Toc58183359</vt:lpwstr>
      </vt:variant>
      <vt:variant>
        <vt:i4>1835058</vt:i4>
      </vt:variant>
      <vt:variant>
        <vt:i4>92</vt:i4>
      </vt:variant>
      <vt:variant>
        <vt:i4>0</vt:i4>
      </vt:variant>
      <vt:variant>
        <vt:i4>5</vt:i4>
      </vt:variant>
      <vt:variant>
        <vt:lpwstr/>
      </vt:variant>
      <vt:variant>
        <vt:lpwstr>_Toc58183358</vt:lpwstr>
      </vt:variant>
      <vt:variant>
        <vt:i4>1245234</vt:i4>
      </vt:variant>
      <vt:variant>
        <vt:i4>86</vt:i4>
      </vt:variant>
      <vt:variant>
        <vt:i4>0</vt:i4>
      </vt:variant>
      <vt:variant>
        <vt:i4>5</vt:i4>
      </vt:variant>
      <vt:variant>
        <vt:lpwstr/>
      </vt:variant>
      <vt:variant>
        <vt:lpwstr>_Toc58183357</vt:lpwstr>
      </vt:variant>
      <vt:variant>
        <vt:i4>1179698</vt:i4>
      </vt:variant>
      <vt:variant>
        <vt:i4>80</vt:i4>
      </vt:variant>
      <vt:variant>
        <vt:i4>0</vt:i4>
      </vt:variant>
      <vt:variant>
        <vt:i4>5</vt:i4>
      </vt:variant>
      <vt:variant>
        <vt:lpwstr/>
      </vt:variant>
      <vt:variant>
        <vt:lpwstr>_Toc58183356</vt:lpwstr>
      </vt:variant>
      <vt:variant>
        <vt:i4>1114162</vt:i4>
      </vt:variant>
      <vt:variant>
        <vt:i4>74</vt:i4>
      </vt:variant>
      <vt:variant>
        <vt:i4>0</vt:i4>
      </vt:variant>
      <vt:variant>
        <vt:i4>5</vt:i4>
      </vt:variant>
      <vt:variant>
        <vt:lpwstr/>
      </vt:variant>
      <vt:variant>
        <vt:lpwstr>_Toc58183355</vt:lpwstr>
      </vt:variant>
      <vt:variant>
        <vt:i4>1048626</vt:i4>
      </vt:variant>
      <vt:variant>
        <vt:i4>68</vt:i4>
      </vt:variant>
      <vt:variant>
        <vt:i4>0</vt:i4>
      </vt:variant>
      <vt:variant>
        <vt:i4>5</vt:i4>
      </vt:variant>
      <vt:variant>
        <vt:lpwstr/>
      </vt:variant>
      <vt:variant>
        <vt:lpwstr>_Toc58183354</vt:lpwstr>
      </vt:variant>
      <vt:variant>
        <vt:i4>1507378</vt:i4>
      </vt:variant>
      <vt:variant>
        <vt:i4>62</vt:i4>
      </vt:variant>
      <vt:variant>
        <vt:i4>0</vt:i4>
      </vt:variant>
      <vt:variant>
        <vt:i4>5</vt:i4>
      </vt:variant>
      <vt:variant>
        <vt:lpwstr/>
      </vt:variant>
      <vt:variant>
        <vt:lpwstr>_Toc58183353</vt:lpwstr>
      </vt:variant>
      <vt:variant>
        <vt:i4>1441842</vt:i4>
      </vt:variant>
      <vt:variant>
        <vt:i4>56</vt:i4>
      </vt:variant>
      <vt:variant>
        <vt:i4>0</vt:i4>
      </vt:variant>
      <vt:variant>
        <vt:i4>5</vt:i4>
      </vt:variant>
      <vt:variant>
        <vt:lpwstr/>
      </vt:variant>
      <vt:variant>
        <vt:lpwstr>_Toc58183352</vt:lpwstr>
      </vt:variant>
      <vt:variant>
        <vt:i4>1310770</vt:i4>
      </vt:variant>
      <vt:variant>
        <vt:i4>50</vt:i4>
      </vt:variant>
      <vt:variant>
        <vt:i4>0</vt:i4>
      </vt:variant>
      <vt:variant>
        <vt:i4>5</vt:i4>
      </vt:variant>
      <vt:variant>
        <vt:lpwstr/>
      </vt:variant>
      <vt:variant>
        <vt:lpwstr>_Toc58183350</vt:lpwstr>
      </vt:variant>
      <vt:variant>
        <vt:i4>1900595</vt:i4>
      </vt:variant>
      <vt:variant>
        <vt:i4>44</vt:i4>
      </vt:variant>
      <vt:variant>
        <vt:i4>0</vt:i4>
      </vt:variant>
      <vt:variant>
        <vt:i4>5</vt:i4>
      </vt:variant>
      <vt:variant>
        <vt:lpwstr/>
      </vt:variant>
      <vt:variant>
        <vt:lpwstr>_Toc58183349</vt:lpwstr>
      </vt:variant>
      <vt:variant>
        <vt:i4>1835059</vt:i4>
      </vt:variant>
      <vt:variant>
        <vt:i4>38</vt:i4>
      </vt:variant>
      <vt:variant>
        <vt:i4>0</vt:i4>
      </vt:variant>
      <vt:variant>
        <vt:i4>5</vt:i4>
      </vt:variant>
      <vt:variant>
        <vt:lpwstr/>
      </vt:variant>
      <vt:variant>
        <vt:lpwstr>_Toc58183348</vt:lpwstr>
      </vt:variant>
      <vt:variant>
        <vt:i4>1245235</vt:i4>
      </vt:variant>
      <vt:variant>
        <vt:i4>32</vt:i4>
      </vt:variant>
      <vt:variant>
        <vt:i4>0</vt:i4>
      </vt:variant>
      <vt:variant>
        <vt:i4>5</vt:i4>
      </vt:variant>
      <vt:variant>
        <vt:lpwstr/>
      </vt:variant>
      <vt:variant>
        <vt:lpwstr>_Toc58183347</vt:lpwstr>
      </vt:variant>
      <vt:variant>
        <vt:i4>1179699</vt:i4>
      </vt:variant>
      <vt:variant>
        <vt:i4>26</vt:i4>
      </vt:variant>
      <vt:variant>
        <vt:i4>0</vt:i4>
      </vt:variant>
      <vt:variant>
        <vt:i4>5</vt:i4>
      </vt:variant>
      <vt:variant>
        <vt:lpwstr/>
      </vt:variant>
      <vt:variant>
        <vt:lpwstr>_Toc58183346</vt:lpwstr>
      </vt:variant>
      <vt:variant>
        <vt:i4>1114163</vt:i4>
      </vt:variant>
      <vt:variant>
        <vt:i4>20</vt:i4>
      </vt:variant>
      <vt:variant>
        <vt:i4>0</vt:i4>
      </vt:variant>
      <vt:variant>
        <vt:i4>5</vt:i4>
      </vt:variant>
      <vt:variant>
        <vt:lpwstr/>
      </vt:variant>
      <vt:variant>
        <vt:lpwstr>_Toc58183345</vt:lpwstr>
      </vt:variant>
      <vt:variant>
        <vt:i4>1048627</vt:i4>
      </vt:variant>
      <vt:variant>
        <vt:i4>14</vt:i4>
      </vt:variant>
      <vt:variant>
        <vt:i4>0</vt:i4>
      </vt:variant>
      <vt:variant>
        <vt:i4>5</vt:i4>
      </vt:variant>
      <vt:variant>
        <vt:lpwstr/>
      </vt:variant>
      <vt:variant>
        <vt:lpwstr>_Toc58183344</vt:lpwstr>
      </vt:variant>
      <vt:variant>
        <vt:i4>1507379</vt:i4>
      </vt:variant>
      <vt:variant>
        <vt:i4>8</vt:i4>
      </vt:variant>
      <vt:variant>
        <vt:i4>0</vt:i4>
      </vt:variant>
      <vt:variant>
        <vt:i4>5</vt:i4>
      </vt:variant>
      <vt:variant>
        <vt:lpwstr/>
      </vt:variant>
      <vt:variant>
        <vt:lpwstr>_Toc58183343</vt:lpwstr>
      </vt:variant>
      <vt:variant>
        <vt:i4>1441843</vt:i4>
      </vt:variant>
      <vt:variant>
        <vt:i4>2</vt:i4>
      </vt:variant>
      <vt:variant>
        <vt:i4>0</vt:i4>
      </vt:variant>
      <vt:variant>
        <vt:i4>5</vt:i4>
      </vt:variant>
      <vt:variant>
        <vt:lpwstr/>
      </vt:variant>
      <vt:variant>
        <vt:lpwstr>_Toc58183342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White (DHHS)</dc:creator>
  <cp:keywords/>
  <dc:description/>
  <cp:lastModifiedBy>Robert R Leith (DJPR)</cp:lastModifiedBy>
  <cp:revision>9</cp:revision>
  <cp:lastPrinted>2020-12-07T05:45:00Z</cp:lastPrinted>
  <dcterms:created xsi:type="dcterms:W3CDTF">2020-12-08T02:55:00Z</dcterms:created>
  <dcterms:modified xsi:type="dcterms:W3CDTF">2020-12-11T04:11:00Z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0x010100690016321FA9DC41B6697012BD15B0E2</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joanna.tayler@dpc.vic.gov.au</vt:lpwstr>
  </property>
  <property fmtid="{D5CDD505-2E9C-101B-9397-08002B2CF9AE}" pid="6" name="MSIP_Label_7158ebbd-6c5e-441f-bfc9-4eb8c11e3978_SetDate">
    <vt:lpwstr>2020-11-23T10:26:36.2839049Z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MSIP_Label_eb7d4b36-b971-4c96-8a9c-a8448299e6ae_Enabled">
    <vt:lpwstr>True</vt:lpwstr>
  </property>
  <property fmtid="{D5CDD505-2E9C-101B-9397-08002B2CF9AE}" pid="11" name="MSIP_Label_eb7d4b36-b971-4c96-8a9c-a8448299e6ae_SiteId">
    <vt:lpwstr>c0e0601f-0fac-449c-9c88-a104c4eb9f28</vt:lpwstr>
  </property>
  <property fmtid="{D5CDD505-2E9C-101B-9397-08002B2CF9AE}" pid="12" name="MSIP_Label_eb7d4b36-b971-4c96-8a9c-a8448299e6ae_SetDate">
    <vt:lpwstr>2020-11-10T01:20:12Z</vt:lpwstr>
  </property>
  <property fmtid="{D5CDD505-2E9C-101B-9397-08002B2CF9AE}" pid="13" name="MSIP_Label_eb7d4b36-b971-4c96-8a9c-a8448299e6ae_Name">
    <vt:lpwstr>eb7d4b36-b971-4c96-8a9c-a8448299e6ae</vt:lpwstr>
  </property>
  <property fmtid="{D5CDD505-2E9C-101B-9397-08002B2CF9AE}" pid="14" name="Sensitivity">
    <vt:lpwstr>OFFICIAL eb7d4b36-b971-4c96-8a9c-a8448299e6ae</vt:lpwstr>
  </property>
</Properties>
</file>